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4ce1" w14:textId="17d4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28 сәуірдегі № 87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"Федоров ауданы жер қатынастары бөлімі" мемлекеттік мекемесі туралы ЕРЕЖЕ</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"Федоров ауданы жер қатынастары бөлімі" мемлекеттік мекемесі (бұдан әрі – Бөлім) жер қатынастарын реттеу саласында басшылықты жүзеге асыратын Қазақстан Республикасының мемлекетік органы болып табылады.</w:t>
      </w:r>
    </w:p>
    <w:bookmarkEnd w:id="9"/>
    <w:bookmarkStart w:name="z20" w:id="10"/>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1" w:id="11"/>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 Президентінің және Үкіметінің актілерінде сәйкес қазынашылық органдарында шоттары бар.</w:t>
      </w:r>
    </w:p>
    <w:bookmarkEnd w:id="11"/>
    <w:bookmarkStart w:name="z22" w:id="12"/>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5. Бөлімнің, егер Қазақстан Республикасы Президентінің және Үкіметінің актілерімен сәйкес осыған уәкілеттік берілген болса, мемлекеттің атынан азаматтық-құқықтық қатынастардың тарапы болуға құқығы бар.</w:t>
      </w:r>
    </w:p>
    <w:bookmarkEnd w:id="13"/>
    <w:bookmarkStart w:name="z24" w:id="14"/>
    <w:p>
      <w:pPr>
        <w:spacing w:after="0"/>
        <w:ind w:left="0"/>
        <w:jc w:val="both"/>
      </w:pPr>
      <w:r>
        <w:rPr>
          <w:rFonts w:ascii="Times New Roman"/>
          <w:b w:val="false"/>
          <w:i w:val="false"/>
          <w:color w:val="000000"/>
          <w:sz w:val="28"/>
        </w:rPr>
        <w:t>
      6. Бөлім өз құзыретінің мәселелері бойынша Қазақстан Республикасының 2003 жылғы 20 маусымдағы № 442 Жер кодексімен бекітілген белгіленген тәртіппен "Федоров ауданы жер қатынастары бөлімі" мемлекеттік мекемесі басшысының бұйрықтарымен және Қазақстан Республикасының заңнамасында көзделген, басқа да актілерімен ресімделген шешім қабылдайды.</w:t>
      </w:r>
    </w:p>
    <w:bookmarkEnd w:id="14"/>
    <w:bookmarkStart w:name="z25" w:id="15"/>
    <w:p>
      <w:pPr>
        <w:spacing w:after="0"/>
        <w:ind w:left="0"/>
        <w:jc w:val="both"/>
      </w:pPr>
      <w:r>
        <w:rPr>
          <w:rFonts w:ascii="Times New Roman"/>
          <w:b w:val="false"/>
          <w:i w:val="false"/>
          <w:color w:val="000000"/>
          <w:sz w:val="28"/>
        </w:rPr>
        <w:t>
      7. "Федоров ауданы жер қатынастары бөлімі" мемлекеттік мекемесінің штаттық санының лимиті мен құрылымы Қазақстан Республикасының Үкіметінің актілеріне сәйкес бекітіледі.</w:t>
      </w:r>
    </w:p>
    <w:bookmarkEnd w:id="15"/>
    <w:bookmarkStart w:name="z26" w:id="16"/>
    <w:p>
      <w:pPr>
        <w:spacing w:after="0"/>
        <w:ind w:left="0"/>
        <w:jc w:val="both"/>
      </w:pPr>
      <w:r>
        <w:rPr>
          <w:rFonts w:ascii="Times New Roman"/>
          <w:b w:val="false"/>
          <w:i w:val="false"/>
          <w:color w:val="000000"/>
          <w:sz w:val="28"/>
        </w:rPr>
        <w:t>
      8. Заңды тұлғаның орналасқан жері: 111900, Қазақстан Республикасы, Қостанай облысы, Федоров ауданы, Федоров ауылдық округі, Федоров ауылы, Красноармейская көшесі, 53.</w:t>
      </w:r>
    </w:p>
    <w:bookmarkEnd w:id="16"/>
    <w:bookmarkStart w:name="z27"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құрылтайшы құжаты болып табылады.</w:t>
      </w:r>
    </w:p>
    <w:bookmarkEnd w:id="17"/>
    <w:bookmarkStart w:name="z28" w:id="18"/>
    <w:p>
      <w:pPr>
        <w:spacing w:after="0"/>
        <w:ind w:left="0"/>
        <w:jc w:val="both"/>
      </w:pPr>
      <w:r>
        <w:rPr>
          <w:rFonts w:ascii="Times New Roman"/>
          <w:b w:val="false"/>
          <w:i w:val="false"/>
          <w:color w:val="000000"/>
          <w:sz w:val="28"/>
        </w:rPr>
        <w:t xml:space="preserve">
      10. Бөлімнің қызметін қаржыландыру Қазақстан Республикасының 2008 жылғы 04 желтоқсандағы № 95-IV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 416-V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бюджеттен жүзеге асырылады.</w:t>
      </w:r>
    </w:p>
    <w:bookmarkEnd w:id="18"/>
    <w:bookmarkStart w:name="z29" w:id="19"/>
    <w:p>
      <w:pPr>
        <w:spacing w:after="0"/>
        <w:ind w:left="0"/>
        <w:jc w:val="both"/>
      </w:pPr>
      <w:r>
        <w:rPr>
          <w:rFonts w:ascii="Times New Roman"/>
          <w:b w:val="false"/>
          <w:i w:val="false"/>
          <w:color w:val="000000"/>
          <w:sz w:val="28"/>
        </w:rPr>
        <w:t>
      11. Бөлімге "Федоров ауданы жер қатынастары бөлімі" мемлекеттік мекемесінің функциялары болып табылатын міндеттерін орындау үшін кәсіпкерлік субъектілерімен келісім-шарт қатынастарға түсуге тыйым салынады.</w:t>
      </w:r>
    </w:p>
    <w:bookmarkEnd w:id="19"/>
    <w:bookmarkStart w:name="z30" w:id="20"/>
    <w:p>
      <w:pPr>
        <w:spacing w:after="0"/>
        <w:ind w:left="0"/>
        <w:jc w:val="both"/>
      </w:pPr>
      <w:r>
        <w:rPr>
          <w:rFonts w:ascii="Times New Roman"/>
          <w:b w:val="false"/>
          <w:i w:val="false"/>
          <w:color w:val="000000"/>
          <w:sz w:val="28"/>
        </w:rPr>
        <w:t>
      Егер Бөлімге заңды актілерімен табыс әкелетін қызметті жүзеге асыруға құқығы берілсе, онда егер Қазақстан Республикасы Президентінің және Үкіметінің актілерінде өзгеше белгіленбесе, кірістер мемлекеттік бюджетке жіберіледі.</w:t>
      </w:r>
    </w:p>
    <w:bookmarkEnd w:id="20"/>
    <w:bookmarkStart w:name="z31"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32" w:id="22"/>
    <w:p>
      <w:pPr>
        <w:spacing w:after="0"/>
        <w:ind w:left="0"/>
        <w:jc w:val="both"/>
      </w:pPr>
      <w:r>
        <w:rPr>
          <w:rFonts w:ascii="Times New Roman"/>
          <w:b w:val="false"/>
          <w:i w:val="false"/>
          <w:color w:val="000000"/>
          <w:sz w:val="28"/>
        </w:rPr>
        <w:t>
      12. Міндеттер:</w:t>
      </w:r>
    </w:p>
    <w:bookmarkEnd w:id="22"/>
    <w:bookmarkStart w:name="z33" w:id="23"/>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3"/>
    <w:bookmarkStart w:name="z34" w:id="24"/>
    <w:p>
      <w:pPr>
        <w:spacing w:after="0"/>
        <w:ind w:left="0"/>
        <w:jc w:val="both"/>
      </w:pPr>
      <w:r>
        <w:rPr>
          <w:rFonts w:ascii="Times New Roman"/>
          <w:b w:val="false"/>
          <w:i w:val="false"/>
          <w:color w:val="000000"/>
          <w:sz w:val="28"/>
        </w:rPr>
        <w:t>
      2) жер заңнамасының, аудандық өкілетті және атқарушы органдардың шешімдерін орындалуын қамтамасыз ету.</w:t>
      </w:r>
    </w:p>
    <w:bookmarkEnd w:id="24"/>
    <w:bookmarkStart w:name="z35" w:id="25"/>
    <w:p>
      <w:pPr>
        <w:spacing w:after="0"/>
        <w:ind w:left="0"/>
        <w:jc w:val="both"/>
      </w:pPr>
      <w:r>
        <w:rPr>
          <w:rFonts w:ascii="Times New Roman"/>
          <w:b w:val="false"/>
          <w:i w:val="false"/>
          <w:color w:val="000000"/>
          <w:sz w:val="28"/>
        </w:rPr>
        <w:t>
      13. Өкілеттіктері.</w:t>
      </w:r>
    </w:p>
    <w:bookmarkEnd w:id="25"/>
    <w:bookmarkStart w:name="z36" w:id="26"/>
    <w:p>
      <w:pPr>
        <w:spacing w:after="0"/>
        <w:ind w:left="0"/>
        <w:jc w:val="both"/>
      </w:pPr>
      <w:r>
        <w:rPr>
          <w:rFonts w:ascii="Times New Roman"/>
          <w:b w:val="false"/>
          <w:i w:val="false"/>
          <w:color w:val="000000"/>
          <w:sz w:val="28"/>
        </w:rPr>
        <w:t>
      1) құқықтары:</w:t>
      </w:r>
    </w:p>
    <w:bookmarkEnd w:id="26"/>
    <w:bookmarkStart w:name="z37" w:id="27"/>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ұйымдары мен азаматтардан өз функцияларын орындауға қажетті ақпаратты сұрату, Бөлімнің құзыретіне жататын мәселелерді дайындауға мемлекеттік органдар мен өзге де ұйымдардың қызметкерлерін тарту;</w:t>
      </w:r>
    </w:p>
    <w:bookmarkEnd w:id="27"/>
    <w:bookmarkStart w:name="z38" w:id="28"/>
    <w:p>
      <w:pPr>
        <w:spacing w:after="0"/>
        <w:ind w:left="0"/>
        <w:jc w:val="both"/>
      </w:pPr>
      <w:r>
        <w:rPr>
          <w:rFonts w:ascii="Times New Roman"/>
          <w:b w:val="false"/>
          <w:i w:val="false"/>
          <w:color w:val="000000"/>
          <w:sz w:val="28"/>
        </w:rPr>
        <w:t>
      өз құзыретіне жатқызылған мәселелер бойынша сотта талапкер және жауапкер болу;</w:t>
      </w:r>
    </w:p>
    <w:bookmarkEnd w:id="28"/>
    <w:bookmarkStart w:name="z39" w:id="29"/>
    <w:p>
      <w:pPr>
        <w:spacing w:after="0"/>
        <w:ind w:left="0"/>
        <w:jc w:val="both"/>
      </w:pPr>
      <w:r>
        <w:rPr>
          <w:rFonts w:ascii="Times New Roman"/>
          <w:b w:val="false"/>
          <w:i w:val="false"/>
          <w:color w:val="000000"/>
          <w:sz w:val="28"/>
        </w:rPr>
        <w:t>
      2) міндеттері:</w:t>
      </w:r>
    </w:p>
    <w:bookmarkEnd w:id="29"/>
    <w:bookmarkStart w:name="z40" w:id="30"/>
    <w:p>
      <w:pPr>
        <w:spacing w:after="0"/>
        <w:ind w:left="0"/>
        <w:jc w:val="both"/>
      </w:pPr>
      <w:r>
        <w:rPr>
          <w:rFonts w:ascii="Times New Roman"/>
          <w:b w:val="false"/>
          <w:i w:val="false"/>
          <w:color w:val="000000"/>
          <w:sz w:val="28"/>
        </w:rPr>
        <w:t>
      - Бөлімнің құзыретіне жататын мәселелер бойынша аудан әкімдігінің және (немесе) әкімінің шешімдері, өкімдері, қаулыларының жобаларын жобаларды әзірлеу;</w:t>
      </w:r>
    </w:p>
    <w:bookmarkEnd w:id="30"/>
    <w:bookmarkStart w:name="z41" w:id="31"/>
    <w:p>
      <w:pPr>
        <w:spacing w:after="0"/>
        <w:ind w:left="0"/>
        <w:jc w:val="both"/>
      </w:pPr>
      <w:r>
        <w:rPr>
          <w:rFonts w:ascii="Times New Roman"/>
          <w:b w:val="false"/>
          <w:i w:val="false"/>
          <w:color w:val="000000"/>
          <w:sz w:val="28"/>
        </w:rPr>
        <w:t>
      - пайдаланылмай жатқан және Қазақстан Республикасының заңнамасын бұза отырып пайдаланылып жатқан жерлердің анықталуы туралы аудан әкімін және әкімдігін хабардар ету;</w:t>
      </w:r>
    </w:p>
    <w:bookmarkEnd w:id="31"/>
    <w:bookmarkStart w:name="z42" w:id="32"/>
    <w:p>
      <w:pPr>
        <w:spacing w:after="0"/>
        <w:ind w:left="0"/>
        <w:jc w:val="both"/>
      </w:pPr>
      <w:r>
        <w:rPr>
          <w:rFonts w:ascii="Times New Roman"/>
          <w:b w:val="false"/>
          <w:i w:val="false"/>
          <w:color w:val="000000"/>
          <w:sz w:val="28"/>
        </w:rPr>
        <w:t>
      - жер учаскелерін беру, алып қою және олардың нысаналы мақсатын өзгерту жөнінде ұсыныстар дайындау;</w:t>
      </w:r>
    </w:p>
    <w:bookmarkEnd w:id="32"/>
    <w:bookmarkStart w:name="z43" w:id="33"/>
    <w:p>
      <w:pPr>
        <w:spacing w:after="0"/>
        <w:ind w:left="0"/>
        <w:jc w:val="both"/>
      </w:pPr>
      <w:r>
        <w:rPr>
          <w:rFonts w:ascii="Times New Roman"/>
          <w:b w:val="false"/>
          <w:i w:val="false"/>
          <w:color w:val="000000"/>
          <w:sz w:val="28"/>
        </w:rPr>
        <w:t>
      - аудан жерлерін аймақтарға бөлу және оларды ұтымды пайдалану жобаларын (схемаларын) әзірлеу;</w:t>
      </w:r>
    </w:p>
    <w:bookmarkEnd w:id="33"/>
    <w:bookmarkStart w:name="z44" w:id="34"/>
    <w:p>
      <w:pPr>
        <w:spacing w:after="0"/>
        <w:ind w:left="0"/>
        <w:jc w:val="both"/>
      </w:pPr>
      <w:r>
        <w:rPr>
          <w:rFonts w:ascii="Times New Roman"/>
          <w:b w:val="false"/>
          <w:i w:val="false"/>
          <w:color w:val="000000"/>
          <w:sz w:val="28"/>
        </w:rPr>
        <w:t>
      - жеке және заңды тұлғалардың өтініштерін уақытылы және сапалы қарау.</w:t>
      </w:r>
    </w:p>
    <w:bookmarkEnd w:id="34"/>
    <w:bookmarkStart w:name="z45" w:id="35"/>
    <w:p>
      <w:pPr>
        <w:spacing w:after="0"/>
        <w:ind w:left="0"/>
        <w:jc w:val="both"/>
      </w:pPr>
      <w:r>
        <w:rPr>
          <w:rFonts w:ascii="Times New Roman"/>
          <w:b w:val="false"/>
          <w:i w:val="false"/>
          <w:color w:val="000000"/>
          <w:sz w:val="28"/>
        </w:rPr>
        <w:t>
      14. Функциялар:</w:t>
      </w:r>
    </w:p>
    <w:bookmarkEnd w:id="35"/>
    <w:bookmarkStart w:name="z46" w:id="36"/>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36"/>
    <w:bookmarkStart w:name="z47" w:id="37"/>
    <w:p>
      <w:pPr>
        <w:spacing w:after="0"/>
        <w:ind w:left="0"/>
        <w:jc w:val="both"/>
      </w:pPr>
      <w:r>
        <w:rPr>
          <w:rFonts w:ascii="Times New Roman"/>
          <w:b w:val="false"/>
          <w:i w:val="false"/>
          <w:color w:val="000000"/>
          <w:sz w:val="28"/>
        </w:rPr>
        <w:t>
      2) жер қатынастарын реттеу саласында мемлекеттік саясатты жүзеге асыру;</w:t>
      </w:r>
    </w:p>
    <w:bookmarkEnd w:id="37"/>
    <w:bookmarkStart w:name="z48" w:id="38"/>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8"/>
    <w:bookmarkStart w:name="z49" w:id="39"/>
    <w:p>
      <w:pPr>
        <w:spacing w:after="0"/>
        <w:ind w:left="0"/>
        <w:jc w:val="both"/>
      </w:pPr>
      <w:r>
        <w:rPr>
          <w:rFonts w:ascii="Times New Roman"/>
          <w:b w:val="false"/>
          <w:i w:val="false"/>
          <w:color w:val="000000"/>
          <w:sz w:val="28"/>
        </w:rPr>
        <w:t>
      4) жер қойнауын мемлекеттік геологиялық зерттеумен және барлаумен байланысты жер қойнауын пайдалану мақсаты үшін қоғамдық сервитутты белгілеу жөніндегі аудандық атқарушы органның ұсыныстары мен шешімдерінің жобаларын дайындау;</w:t>
      </w:r>
    </w:p>
    <w:bookmarkEnd w:id="39"/>
    <w:bookmarkStart w:name="z50" w:id="40"/>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0"/>
    <w:bookmarkStart w:name="z51" w:id="41"/>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bookmarkEnd w:id="41"/>
    <w:bookmarkStart w:name="z52" w:id="42"/>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2"/>
    <w:bookmarkStart w:name="z53" w:id="43"/>
    <w:p>
      <w:pPr>
        <w:spacing w:after="0"/>
        <w:ind w:left="0"/>
        <w:jc w:val="both"/>
      </w:pPr>
      <w:r>
        <w:rPr>
          <w:rFonts w:ascii="Times New Roman"/>
          <w:b w:val="false"/>
          <w:i w:val="false"/>
          <w:color w:val="000000"/>
          <w:sz w:val="28"/>
        </w:rPr>
        <w:t>
      8) жерді аймақтарға бөлу жобаларын, аудан жерлерін тиімді пайдалану бойынша жобалар мен схемаларды әзірлеуді ұйымдастыру;</w:t>
      </w:r>
    </w:p>
    <w:bookmarkEnd w:id="43"/>
    <w:bookmarkStart w:name="z54" w:id="44"/>
    <w:p>
      <w:pPr>
        <w:spacing w:after="0"/>
        <w:ind w:left="0"/>
        <w:jc w:val="both"/>
      </w:pPr>
      <w:r>
        <w:rPr>
          <w:rFonts w:ascii="Times New Roman"/>
          <w:b w:val="false"/>
          <w:i w:val="false"/>
          <w:color w:val="000000"/>
          <w:sz w:val="28"/>
        </w:rPr>
        <w:t>
      9) елді мекендер аумақтарының жер-шаруашылық орналастыру жобаларын әзірлеуді ұйымдастыру;</w:t>
      </w:r>
    </w:p>
    <w:bookmarkEnd w:id="44"/>
    <w:bookmarkStart w:name="z55" w:id="45"/>
    <w:p>
      <w:pPr>
        <w:spacing w:after="0"/>
        <w:ind w:left="0"/>
        <w:jc w:val="both"/>
      </w:pPr>
      <w:r>
        <w:rPr>
          <w:rFonts w:ascii="Times New Roman"/>
          <w:b w:val="false"/>
          <w:i w:val="false"/>
          <w:color w:val="000000"/>
          <w:sz w:val="28"/>
        </w:rPr>
        <w:t>
      10) жер сауда-саттығын (конкурстар, аукциондар) жүргізуді ұйымдастыру;</w:t>
      </w:r>
    </w:p>
    <w:bookmarkEnd w:id="45"/>
    <w:bookmarkStart w:name="z56" w:id="46"/>
    <w:p>
      <w:pPr>
        <w:spacing w:after="0"/>
        <w:ind w:left="0"/>
        <w:jc w:val="both"/>
      </w:pPr>
      <w:r>
        <w:rPr>
          <w:rFonts w:ascii="Times New Roman"/>
          <w:b w:val="false"/>
          <w:i w:val="false"/>
          <w:color w:val="000000"/>
          <w:sz w:val="28"/>
        </w:rPr>
        <w:t>
      11) жерді пайдалану мен қорғау мәселелеріне қатысты аудандық маңызы бар жобалар мен схемалардың сараптамасын жүргізу;</w:t>
      </w:r>
    </w:p>
    <w:bookmarkEnd w:id="46"/>
    <w:bookmarkStart w:name="z57" w:id="47"/>
    <w:p>
      <w:pPr>
        <w:spacing w:after="0"/>
        <w:ind w:left="0"/>
        <w:jc w:val="both"/>
      </w:pPr>
      <w:r>
        <w:rPr>
          <w:rFonts w:ascii="Times New Roman"/>
          <w:b w:val="false"/>
          <w:i w:val="false"/>
          <w:color w:val="000000"/>
          <w:sz w:val="28"/>
        </w:rPr>
        <w:t>
      12) ауданның жер балансын жасау;</w:t>
      </w:r>
    </w:p>
    <w:bookmarkEnd w:id="47"/>
    <w:bookmarkStart w:name="z58" w:id="48"/>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bookmarkEnd w:id="48"/>
    <w:bookmarkStart w:name="z59" w:id="49"/>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bookmarkEnd w:id="49"/>
    <w:bookmarkStart w:name="z60" w:id="50"/>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0"/>
    <w:bookmarkStart w:name="z61" w:id="51"/>
    <w:p>
      <w:pPr>
        <w:spacing w:after="0"/>
        <w:ind w:left="0"/>
        <w:jc w:val="both"/>
      </w:pPr>
      <w:r>
        <w:rPr>
          <w:rFonts w:ascii="Times New Roman"/>
          <w:b w:val="false"/>
          <w:i w:val="false"/>
          <w:color w:val="000000"/>
          <w:sz w:val="28"/>
        </w:rPr>
        <w:t xml:space="preserve">
      16) Жер кодексінің </w:t>
      </w:r>
      <w:r>
        <w:rPr>
          <w:rFonts w:ascii="Times New Roman"/>
          <w:b w:val="false"/>
          <w:i w:val="false"/>
          <w:color w:val="000000"/>
          <w:sz w:val="28"/>
        </w:rPr>
        <w:t>33-бабы</w:t>
      </w:r>
      <w:r>
        <w:rPr>
          <w:rFonts w:ascii="Times New Roman"/>
          <w:b w:val="false"/>
          <w:i w:val="false"/>
          <w:color w:val="000000"/>
          <w:sz w:val="28"/>
        </w:rPr>
        <w:t xml:space="preserve"> 1-тармағының алтыншы бөлігінің 5-1) тармақшасында көзделген жағдайда ауыл шаруашылығы мақсатындағы жер учаскелерін уақытша өтеулі жер пайдалану (жалдау) шартын қайта ресімдеу;</w:t>
      </w:r>
    </w:p>
    <w:bookmarkEnd w:id="51"/>
    <w:bookmarkStart w:name="z62" w:id="52"/>
    <w:p>
      <w:pPr>
        <w:spacing w:after="0"/>
        <w:ind w:left="0"/>
        <w:jc w:val="both"/>
      </w:pPr>
      <w:r>
        <w:rPr>
          <w:rFonts w:ascii="Times New Roman"/>
          <w:b w:val="false"/>
          <w:i w:val="false"/>
          <w:color w:val="000000"/>
          <w:sz w:val="28"/>
        </w:rPr>
        <w:t>
      17) Қазақстан Республикасының заңнамасына сәйкес ауданның жергілікті атқарушы органының іздестіру жұмыстарды жүргізу үшін жер учаскелерін пайдалануға рұқсат беру жөнінде ұсыныстарын дайындау;</w:t>
      </w:r>
    </w:p>
    <w:bookmarkEnd w:id="52"/>
    <w:bookmarkStart w:name="z63" w:id="53"/>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53"/>
    <w:bookmarkStart w:name="z64" w:id="54"/>
    <w:p>
      <w:pPr>
        <w:spacing w:after="0"/>
        <w:ind w:left="0"/>
        <w:jc w:val="both"/>
      </w:pPr>
      <w:r>
        <w:rPr>
          <w:rFonts w:ascii="Times New Roman"/>
          <w:b w:val="false"/>
          <w:i w:val="false"/>
          <w:color w:val="000000"/>
          <w:sz w:val="28"/>
        </w:rPr>
        <w:t>
      19) пайдаланылмайтын және Қазақстан Республикасы заңнамасын бұзуымен пайдаланатын жерлерді айқындау;</w:t>
      </w:r>
    </w:p>
    <w:bookmarkEnd w:id="54"/>
    <w:bookmarkStart w:name="z65" w:id="55"/>
    <w:p>
      <w:pPr>
        <w:spacing w:after="0"/>
        <w:ind w:left="0"/>
        <w:jc w:val="both"/>
      </w:pPr>
      <w:r>
        <w:rPr>
          <w:rFonts w:ascii="Times New Roman"/>
          <w:b w:val="false"/>
          <w:i w:val="false"/>
          <w:color w:val="000000"/>
          <w:sz w:val="28"/>
        </w:rPr>
        <w:t>
      20) жерді резервте қалдыру жөніндегі ұсыныстарды дайындау;</w:t>
      </w:r>
    </w:p>
    <w:bookmarkEnd w:id="55"/>
    <w:bookmarkStart w:name="z66" w:id="56"/>
    <w:p>
      <w:pPr>
        <w:spacing w:after="0"/>
        <w:ind w:left="0"/>
        <w:jc w:val="both"/>
      </w:pPr>
      <w:r>
        <w:rPr>
          <w:rFonts w:ascii="Times New Roman"/>
          <w:b w:val="false"/>
          <w:i w:val="false"/>
          <w:color w:val="000000"/>
          <w:sz w:val="28"/>
        </w:rPr>
        <w:t>
      21) жер-кадастрлық жоспарды бекіту;</w:t>
      </w:r>
    </w:p>
    <w:bookmarkEnd w:id="56"/>
    <w:bookmarkStart w:name="z67" w:id="57"/>
    <w:p>
      <w:pPr>
        <w:spacing w:after="0"/>
        <w:ind w:left="0"/>
        <w:jc w:val="both"/>
      </w:pPr>
      <w:r>
        <w:rPr>
          <w:rFonts w:ascii="Times New Roman"/>
          <w:b w:val="false"/>
          <w:i w:val="false"/>
          <w:color w:val="000000"/>
          <w:sz w:val="28"/>
        </w:rPr>
        <w:t>
      22) құзыретіне жататын мәселелер бойынша жеке және заңды тұлғалардың өтініштерін қарау, олар бойынша қажетті шаралар қабылдау;</w:t>
      </w:r>
    </w:p>
    <w:bookmarkEnd w:id="57"/>
    <w:bookmarkStart w:name="z68" w:id="58"/>
    <w:p>
      <w:pPr>
        <w:spacing w:after="0"/>
        <w:ind w:left="0"/>
        <w:jc w:val="both"/>
      </w:pPr>
      <w:r>
        <w:rPr>
          <w:rFonts w:ascii="Times New Roman"/>
          <w:b w:val="false"/>
          <w:i w:val="false"/>
          <w:color w:val="000000"/>
          <w:sz w:val="28"/>
        </w:rPr>
        <w:t>
      23) Қазақстан Республикасының заңнамасына сәйкес мемлекеттік қызметтерді көрсету.</w:t>
      </w:r>
    </w:p>
    <w:bookmarkEnd w:id="58"/>
    <w:bookmarkStart w:name="z69" w:id="59"/>
    <w:p>
      <w:pPr>
        <w:spacing w:after="0"/>
        <w:ind w:left="0"/>
        <w:jc w:val="left"/>
      </w:pPr>
      <w:r>
        <w:rPr>
          <w:rFonts w:ascii="Times New Roman"/>
          <w:b/>
          <w:i w:val="false"/>
          <w:color w:val="000000"/>
        </w:rPr>
        <w:t xml:space="preserve"> 3-тарау. Мемлекеттік органы басшысының мәртебесі, өкілеттігі</w:t>
      </w:r>
    </w:p>
    <w:bookmarkEnd w:id="59"/>
    <w:bookmarkStart w:name="z70" w:id="60"/>
    <w:p>
      <w:pPr>
        <w:spacing w:after="0"/>
        <w:ind w:left="0"/>
        <w:jc w:val="both"/>
      </w:pPr>
      <w:r>
        <w:rPr>
          <w:rFonts w:ascii="Times New Roman"/>
          <w:b w:val="false"/>
          <w:i w:val="false"/>
          <w:color w:val="000000"/>
          <w:sz w:val="28"/>
        </w:rPr>
        <w:t>
      15. Бөлімге басшылықты "Федоров ауданы жер қатынастары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60"/>
    <w:bookmarkStart w:name="z71" w:id="61"/>
    <w:p>
      <w:pPr>
        <w:spacing w:after="0"/>
        <w:ind w:left="0"/>
        <w:jc w:val="both"/>
      </w:pPr>
      <w:r>
        <w:rPr>
          <w:rFonts w:ascii="Times New Roman"/>
          <w:b w:val="false"/>
          <w:i w:val="false"/>
          <w:color w:val="000000"/>
          <w:sz w:val="28"/>
        </w:rPr>
        <w:t xml:space="preserve">
      16. Бөлім басшысы "Қазақстан Республикасының мемлекеттік қызметі туралы" Қазақстан Республикасының 2015 жылғы 23 қарашадағы № 416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bookmarkEnd w:id="61"/>
    <w:bookmarkStart w:name="z72" w:id="62"/>
    <w:p>
      <w:pPr>
        <w:spacing w:after="0"/>
        <w:ind w:left="0"/>
        <w:jc w:val="both"/>
      </w:pPr>
      <w:r>
        <w:rPr>
          <w:rFonts w:ascii="Times New Roman"/>
          <w:b w:val="false"/>
          <w:i w:val="false"/>
          <w:color w:val="000000"/>
          <w:sz w:val="28"/>
        </w:rPr>
        <w:t>
      17. Бөлім басшысының өкілеттігі:</w:t>
      </w:r>
    </w:p>
    <w:bookmarkEnd w:id="62"/>
    <w:bookmarkStart w:name="z73" w:id="6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ұйымдарда мемлекеттік мекемені білдіреді;</w:t>
      </w:r>
    </w:p>
    <w:bookmarkEnd w:id="63"/>
    <w:bookmarkStart w:name="z74" w:id="64"/>
    <w:p>
      <w:pPr>
        <w:spacing w:after="0"/>
        <w:ind w:left="0"/>
        <w:jc w:val="both"/>
      </w:pPr>
      <w:r>
        <w:rPr>
          <w:rFonts w:ascii="Times New Roman"/>
          <w:b w:val="false"/>
          <w:i w:val="false"/>
          <w:color w:val="000000"/>
          <w:sz w:val="28"/>
        </w:rPr>
        <w:t>
      2) мемлекеттік мекемеге жүктелген міндеттер мен функциялардың орындалуына дербес жауапты болады;</w:t>
      </w:r>
    </w:p>
    <w:bookmarkEnd w:id="64"/>
    <w:bookmarkStart w:name="z75" w:id="65"/>
    <w:p>
      <w:pPr>
        <w:spacing w:after="0"/>
        <w:ind w:left="0"/>
        <w:jc w:val="both"/>
      </w:pPr>
      <w:r>
        <w:rPr>
          <w:rFonts w:ascii="Times New Roman"/>
          <w:b w:val="false"/>
          <w:i w:val="false"/>
          <w:color w:val="000000"/>
          <w:sz w:val="28"/>
        </w:rPr>
        <w:t>
      3) сыбайлас жемқорлыққа қарсы іс-қимыл бойынша шаралар қабылдамағаны үшін дербес жауапты болады;</w:t>
      </w:r>
    </w:p>
    <w:bookmarkEnd w:id="65"/>
    <w:bookmarkStart w:name="z76" w:id="66"/>
    <w:p>
      <w:pPr>
        <w:spacing w:after="0"/>
        <w:ind w:left="0"/>
        <w:jc w:val="both"/>
      </w:pPr>
      <w:r>
        <w:rPr>
          <w:rFonts w:ascii="Times New Roman"/>
          <w:b w:val="false"/>
          <w:i w:val="false"/>
          <w:color w:val="000000"/>
          <w:sz w:val="28"/>
        </w:rPr>
        <w:t>
      4) бұйрықтарға, қызметтік құжаттамаға қол қояды;</w:t>
      </w:r>
    </w:p>
    <w:bookmarkEnd w:id="66"/>
    <w:bookmarkStart w:name="z77" w:id="67"/>
    <w:p>
      <w:pPr>
        <w:spacing w:after="0"/>
        <w:ind w:left="0"/>
        <w:jc w:val="both"/>
      </w:pPr>
      <w:r>
        <w:rPr>
          <w:rFonts w:ascii="Times New Roman"/>
          <w:b w:val="false"/>
          <w:i w:val="false"/>
          <w:color w:val="000000"/>
          <w:sz w:val="28"/>
        </w:rPr>
        <w:t xml:space="preserve">
      5) Қазақстан Республикасының 2015 жылғы 23 қарашадағы № 416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2015 жылғы 23 қарашадағы № 414-V ҚРЗ </w:t>
      </w:r>
      <w:r>
        <w:rPr>
          <w:rFonts w:ascii="Times New Roman"/>
          <w:b w:val="false"/>
          <w:i w:val="false"/>
          <w:color w:val="000000"/>
          <w:sz w:val="28"/>
        </w:rPr>
        <w:t>Еңбек кодексіне</w:t>
      </w:r>
      <w:r>
        <w:rPr>
          <w:rFonts w:ascii="Times New Roman"/>
          <w:b w:val="false"/>
          <w:i w:val="false"/>
          <w:color w:val="000000"/>
          <w:sz w:val="28"/>
        </w:rPr>
        <w:t xml:space="preserve"> сәйкес қызметкерлерді қызметке тағайындайды және қызметтен босатады, олардың өкілеттіктері мен міндеттерін айқындайды;</w:t>
      </w:r>
    </w:p>
    <w:bookmarkEnd w:id="67"/>
    <w:bookmarkStart w:name="z78" w:id="68"/>
    <w:p>
      <w:pPr>
        <w:spacing w:after="0"/>
        <w:ind w:left="0"/>
        <w:jc w:val="both"/>
      </w:pPr>
      <w:r>
        <w:rPr>
          <w:rFonts w:ascii="Times New Roman"/>
          <w:b w:val="false"/>
          <w:i w:val="false"/>
          <w:color w:val="000000"/>
          <w:sz w:val="28"/>
        </w:rPr>
        <w:t xml:space="preserve">
      6) "Қазақстан Республикасының мемлекеттік қызметі туралы" Қазақстан Республикасының 2015 жылғы 23 қарашадағы № 416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29 тамыздағы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қаражаты есебінен Қазақстан Республикасы органдары қызметкерлеріне сыйақы беру, материалдық көмек көрсету және лауазымдық айлықақыларына үстемеақылар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қызметкерлерді көтермелейді және оларға тәртіптік жазалар қолданады жылғы № 1127;</w:t>
      </w:r>
    </w:p>
    <w:bookmarkEnd w:id="68"/>
    <w:bookmarkStart w:name="z79" w:id="69"/>
    <w:p>
      <w:pPr>
        <w:spacing w:after="0"/>
        <w:ind w:left="0"/>
        <w:jc w:val="both"/>
      </w:pPr>
      <w:r>
        <w:rPr>
          <w:rFonts w:ascii="Times New Roman"/>
          <w:b w:val="false"/>
          <w:i w:val="false"/>
          <w:color w:val="000000"/>
          <w:sz w:val="28"/>
        </w:rPr>
        <w:t>
      7) міндеттемелер мен төлемдер бойынша қаржыландыру жоспарын, белгіленген еңбекақы төлеу қоры және жұмыскерлердің штат саны шегінде бөлімнің құрылымын бекітеді;</w:t>
      </w:r>
    </w:p>
    <w:bookmarkEnd w:id="69"/>
    <w:bookmarkStart w:name="z80" w:id="70"/>
    <w:p>
      <w:pPr>
        <w:spacing w:after="0"/>
        <w:ind w:left="0"/>
        <w:jc w:val="both"/>
      </w:pPr>
      <w:r>
        <w:rPr>
          <w:rFonts w:ascii="Times New Roman"/>
          <w:b w:val="false"/>
          <w:i w:val="false"/>
          <w:color w:val="000000"/>
          <w:sz w:val="28"/>
        </w:rPr>
        <w:t xml:space="preserve">
      8) азаматтарды және заңды тұлғалардың өкілдерін жеке қабылдауды жүргізеді, жеке және заңды тұлғалардың өтініштерін қарайды, Қазақстан Республикасының 2020 жылғы 29 маусымдағы № 350-VI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олар бойынша қажетті шаралар қабылдайды.</w:t>
      </w:r>
    </w:p>
    <w:bookmarkEnd w:id="70"/>
    <w:bookmarkStart w:name="z81" w:id="71"/>
    <w:p>
      <w:pPr>
        <w:spacing w:after="0"/>
        <w:ind w:left="0"/>
        <w:jc w:val="both"/>
      </w:pPr>
      <w:r>
        <w:rPr>
          <w:rFonts w:ascii="Times New Roman"/>
          <w:b w:val="false"/>
          <w:i w:val="false"/>
          <w:color w:val="000000"/>
          <w:sz w:val="28"/>
        </w:rPr>
        <w:t xml:space="preserve">
      Бөлім басшысы болмаған кезеңде оның өкілеттіктерін "Қазақстан Республикасының мемлекеттік қызметі туралы" Қазақстан Республикасының 2015 жылғы 23 қарашадағы № 416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қаулысымен бекітілген мемлекеттік бюджет қаражаты есебінен Қазақстан Республикасы органдары қызметкерлеріне сыйақы беру, материалдық көмек көрсету және лауазымдық айлықақыларына үстемеақылар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оны алмастыратын адам орындайды 2001 жылғы 29 тамыздағы № 1127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71"/>
    <w:bookmarkStart w:name="z82" w:id="72"/>
    <w:p>
      <w:pPr>
        <w:spacing w:after="0"/>
        <w:ind w:left="0"/>
        <w:jc w:val="left"/>
      </w:pPr>
      <w:r>
        <w:rPr>
          <w:rFonts w:ascii="Times New Roman"/>
          <w:b/>
          <w:i w:val="false"/>
          <w:color w:val="000000"/>
        </w:rPr>
        <w:t xml:space="preserve"> 4. Мемлекеттік органның мүлкі</w:t>
      </w:r>
    </w:p>
    <w:bookmarkEnd w:id="72"/>
    <w:bookmarkStart w:name="z83" w:id="73"/>
    <w:p>
      <w:pPr>
        <w:spacing w:after="0"/>
        <w:ind w:left="0"/>
        <w:jc w:val="both"/>
      </w:pPr>
      <w:r>
        <w:rPr>
          <w:rFonts w:ascii="Times New Roman"/>
          <w:b w:val="false"/>
          <w:i w:val="false"/>
          <w:color w:val="000000"/>
          <w:sz w:val="28"/>
        </w:rPr>
        <w:t>
      19. Бөлімнің жедел басқару құқығында заңнамамен қарастырылған жағдайда жекелеген мүлкі болуы мүмкін.</w:t>
      </w:r>
    </w:p>
    <w:bookmarkEnd w:id="73"/>
    <w:bookmarkStart w:name="z84" w:id="74"/>
    <w:p>
      <w:pPr>
        <w:spacing w:after="0"/>
        <w:ind w:left="0"/>
        <w:jc w:val="both"/>
      </w:pPr>
      <w:r>
        <w:rPr>
          <w:rFonts w:ascii="Times New Roman"/>
          <w:b w:val="false"/>
          <w:i w:val="false"/>
          <w:color w:val="000000"/>
          <w:sz w:val="28"/>
        </w:rPr>
        <w:t>
      Бөлімнің мүлкі оған меншіктенушімен табысталған, мүлкінің есебінен, сондай-ақ Қазақстан Республикасының заңнамасымен тыйым салынбаған өз қызметінің және басқа да көздердің нәтижесінде сатып алынған мүліктен (ақшалай кірістерді қосқанда) құрылады.</w:t>
      </w:r>
    </w:p>
    <w:bookmarkEnd w:id="74"/>
    <w:bookmarkStart w:name="z85" w:id="75"/>
    <w:p>
      <w:pPr>
        <w:spacing w:after="0"/>
        <w:ind w:left="0"/>
        <w:jc w:val="both"/>
      </w:pPr>
      <w:r>
        <w:rPr>
          <w:rFonts w:ascii="Times New Roman"/>
          <w:b w:val="false"/>
          <w:i w:val="false"/>
          <w:color w:val="000000"/>
          <w:sz w:val="28"/>
        </w:rPr>
        <w:t>
      20. Бөлімге бекітілген мүлік, коммуналдық меншіке жатады.</w:t>
      </w:r>
    </w:p>
    <w:bookmarkEnd w:id="75"/>
    <w:bookmarkStart w:name="z86" w:id="76"/>
    <w:p>
      <w:pPr>
        <w:spacing w:after="0"/>
        <w:ind w:left="0"/>
        <w:jc w:val="both"/>
      </w:pPr>
      <w:r>
        <w:rPr>
          <w:rFonts w:ascii="Times New Roman"/>
          <w:b w:val="false"/>
          <w:i w:val="false"/>
          <w:color w:val="000000"/>
          <w:sz w:val="28"/>
        </w:rPr>
        <w:t>
      21. Бөлімнің, егер Қазақстан Республикасы Президентінің және Үкіметінің актілерінде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басқаша билiк етуге құқығы жоқ.</w:t>
      </w:r>
    </w:p>
    <w:bookmarkEnd w:id="76"/>
    <w:bookmarkStart w:name="z87" w:id="7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7"/>
    <w:bookmarkStart w:name="z88" w:id="78"/>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1994 жылғы 27 желтоқсандағы № 268-XIII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