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904c" w14:textId="3389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2021 жылғы 24 желтоқсандағы № 17/161 "2022-2024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7 қазандағы № 30/284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2021 жылғы 24 желтоқсандағы 17 сессиясының № 17/161 "2022-2024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763 588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122 671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28 900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611 381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767 030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3 442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3 442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3 442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324 189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90 407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231 457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355 183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30 994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30 994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30 994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72 424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5 822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66 602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111 544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39 120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39 120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39 120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171 223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10 589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266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159 868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172 583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1 360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1 360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1 360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63 291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61 397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63 292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55 440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1 825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214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53 401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55 746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306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306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2022-2024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72 771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5 376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66 301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85 819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13 048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–13 048 мың теңге: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13 048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2022-2024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67 023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6 835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59 188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68 403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1 380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1 380 мың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1 380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2022-2024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54 665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3 437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50 848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55 138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473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473 мың теңге: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473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2022-2024 жылдарға арналған Курмин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45 746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4 192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41 511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178 024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132 278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132 278 мың теңге: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132 278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2022-2024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51 024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2 118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48 560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51 352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328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328 мың теңге: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328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2022-2024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33 499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2 676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30 823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33 979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480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 мың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480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2022-2024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40 907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2 340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38 567 мың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41 184 мың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277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 мың теңге: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277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2022-2024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51 586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3 368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47 218 мың теңге;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52 397 мың теңге;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811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811 мың теңге: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811 мың теңге.";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қаласының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2022 жылға арналған жоғары тұрған бюджеттен берілген нысаналы трансферттер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Топар кентінің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9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2022 жылға арналған жоғары тұрған бюджеттен берілген нысаналы трансферттер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0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Қарабас кентінің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0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кентінің 2022 жылға арналған жоғары тұрған бюджеттен берілген нысаналы трансферттер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0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Дубовка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31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Ақбастау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1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Есенгелді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1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2022 жылға арналған жоғары тұрған бюджеттен берілген нысаналы трансферттер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2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Қарағанды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2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ауылдық округінің 2022 жылға арналған жоғары тұрған бюджеттен берілген нысаналы трансферттер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2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Көксу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2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Құлаайғыр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3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2022 жылға арналған жоғары тұрған бюджеттен берілген нысаналы трансферттер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3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Курмин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3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Курмин ауылдық округінің 2022 жылға арналған жоғары тұрған бюджеттен берілген нысаналы трансферттер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4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4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2022 жылға арналған жоғары тұрған бюджеттен берілген нысаналы трансферттер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4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Самарка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5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Самарка ауылдық округінің 2022 жылға арналған жоғары тұрған бюджеттен берілген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5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Сәрепті ауылының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35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2022 жылға арналған жоғары тұрған бюджеттен берілген нысаналы трансферттер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35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Юбилейное ауылының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