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46fb" w14:textId="5504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Әуезов кентінің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23/357-VII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70 480,9 мың теңге, соның ішінде:</w:t>
      </w:r>
    </w:p>
    <w:p>
      <w:pPr>
        <w:spacing w:after="0"/>
        <w:ind w:left="0"/>
        <w:jc w:val="both"/>
      </w:pPr>
      <w:r>
        <w:rPr>
          <w:rFonts w:ascii="Times New Roman"/>
          <w:b w:val="false"/>
          <w:i w:val="false"/>
          <w:color w:val="000000"/>
          <w:sz w:val="28"/>
        </w:rPr>
        <w:t>
      салықтық түсімдер – 29 861,8 мың теңге;</w:t>
      </w:r>
    </w:p>
    <w:p>
      <w:pPr>
        <w:spacing w:after="0"/>
        <w:ind w:left="0"/>
        <w:jc w:val="both"/>
      </w:pPr>
      <w:r>
        <w:rPr>
          <w:rFonts w:ascii="Times New Roman"/>
          <w:b w:val="false"/>
          <w:i w:val="false"/>
          <w:color w:val="000000"/>
          <w:sz w:val="28"/>
        </w:rPr>
        <w:t>
      салықтық емес түсімдер – 1 086,2 мың теңге;</w:t>
      </w:r>
    </w:p>
    <w:p>
      <w:pPr>
        <w:spacing w:after="0"/>
        <w:ind w:left="0"/>
        <w:jc w:val="both"/>
      </w:pPr>
      <w:r>
        <w:rPr>
          <w:rFonts w:ascii="Times New Roman"/>
          <w:b w:val="false"/>
          <w:i w:val="false"/>
          <w:color w:val="000000"/>
          <w:sz w:val="28"/>
        </w:rPr>
        <w:t>
      негізгі капиталды сатудан түсетін түсімдер – 2 900,0 теңге;</w:t>
      </w:r>
    </w:p>
    <w:p>
      <w:pPr>
        <w:spacing w:after="0"/>
        <w:ind w:left="0"/>
        <w:jc w:val="both"/>
      </w:pPr>
      <w:r>
        <w:rPr>
          <w:rFonts w:ascii="Times New Roman"/>
          <w:b w:val="false"/>
          <w:i w:val="false"/>
          <w:color w:val="000000"/>
          <w:sz w:val="28"/>
        </w:rPr>
        <w:t>
      трансферттер түсімі – 36 632,9 мың теңге;</w:t>
      </w:r>
    </w:p>
    <w:p>
      <w:pPr>
        <w:spacing w:after="0"/>
        <w:ind w:left="0"/>
        <w:jc w:val="both"/>
      </w:pPr>
      <w:r>
        <w:rPr>
          <w:rFonts w:ascii="Times New Roman"/>
          <w:b w:val="false"/>
          <w:i w:val="false"/>
          <w:color w:val="000000"/>
          <w:sz w:val="28"/>
        </w:rPr>
        <w:t>
      2) шығындар – 74 307,9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- 3 827,0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3 827,0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3 827,0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12.12.2023 </w:t>
      </w:r>
      <w:r>
        <w:rPr>
          <w:rFonts w:ascii="Times New Roman"/>
          <w:b w:val="false"/>
          <w:i w:val="false"/>
          <w:color w:val="000000"/>
          <w:sz w:val="28"/>
        </w:rPr>
        <w:t>№ 9/160-VIII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2. 2023 жылға Жарма ауданы Әуезов кентінің бюджетіне субвенция көлемi 34 600,0 мың теңге сомада қарастырылсын.</w:t>
      </w:r>
    </w:p>
    <w:bookmarkEnd w:id="2"/>
    <w:bookmarkStart w:name="z2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23/357-VII шешіміне</w:t>
            </w:r>
            <w:r>
              <w:br/>
            </w:r>
            <w:r>
              <w:rPr>
                <w:rFonts w:ascii="Times New Roman"/>
                <w:b w:val="false"/>
                <w:i w:val="false"/>
                <w:color w:val="000000"/>
                <w:sz w:val="20"/>
              </w:rPr>
              <w:t>1 қосымша</w:t>
            </w:r>
          </w:p>
        </w:tc>
      </w:tr>
    </w:tbl>
    <w:bookmarkStart w:name="z27" w:id="4"/>
    <w:p>
      <w:pPr>
        <w:spacing w:after="0"/>
        <w:ind w:left="0"/>
        <w:jc w:val="left"/>
      </w:pPr>
      <w:r>
        <w:rPr>
          <w:rFonts w:ascii="Times New Roman"/>
          <w:b/>
          <w:i w:val="false"/>
          <w:color w:val="000000"/>
        </w:rPr>
        <w:t xml:space="preserve"> 2023 жылға арналған Жарма ауданы Әуезов кентінің бюджеті</w:t>
      </w:r>
    </w:p>
    <w:bookmarkEnd w:id="4"/>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12.12.2023 </w:t>
      </w:r>
      <w:r>
        <w:rPr>
          <w:rFonts w:ascii="Times New Roman"/>
          <w:b w:val="false"/>
          <w:i w:val="false"/>
          <w:color w:val="ff0000"/>
          <w:sz w:val="28"/>
        </w:rPr>
        <w:t>№ 9/160-VIII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23/357-VII шешіміне</w:t>
            </w:r>
            <w:r>
              <w:br/>
            </w:r>
            <w:r>
              <w:rPr>
                <w:rFonts w:ascii="Times New Roman"/>
                <w:b w:val="false"/>
                <w:i w:val="false"/>
                <w:color w:val="000000"/>
                <w:sz w:val="20"/>
              </w:rPr>
              <w:t>2 қосымша</w:t>
            </w:r>
          </w:p>
        </w:tc>
      </w:tr>
    </w:tbl>
    <w:bookmarkStart w:name="z29" w:id="5"/>
    <w:p>
      <w:pPr>
        <w:spacing w:after="0"/>
        <w:ind w:left="0"/>
        <w:jc w:val="left"/>
      </w:pPr>
      <w:r>
        <w:rPr>
          <w:rFonts w:ascii="Times New Roman"/>
          <w:b/>
          <w:i w:val="false"/>
          <w:color w:val="000000"/>
        </w:rPr>
        <w:t xml:space="preserve"> 2024 жылға арналған Жарма ауданы Әуезов кентінің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23/357-VII шешіміне</w:t>
            </w:r>
            <w:r>
              <w:br/>
            </w:r>
            <w:r>
              <w:rPr>
                <w:rFonts w:ascii="Times New Roman"/>
                <w:b w:val="false"/>
                <w:i w:val="false"/>
                <w:color w:val="000000"/>
                <w:sz w:val="20"/>
              </w:rPr>
              <w:t>3 қосымша</w:t>
            </w:r>
          </w:p>
        </w:tc>
      </w:tr>
    </w:tbl>
    <w:bookmarkStart w:name="z31" w:id="6"/>
    <w:p>
      <w:pPr>
        <w:spacing w:after="0"/>
        <w:ind w:left="0"/>
        <w:jc w:val="left"/>
      </w:pPr>
      <w:r>
        <w:rPr>
          <w:rFonts w:ascii="Times New Roman"/>
          <w:b/>
          <w:i w:val="false"/>
          <w:color w:val="000000"/>
        </w:rPr>
        <w:t xml:space="preserve"> 2025 жылға арналған Жарма ауданы Әуезов кентінің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