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971c" w14:textId="a4e9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Аршалы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23/356-VII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Жарма ауданы Аршалы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36 090,7 мың теңге, соның ішінде:</w:t>
      </w:r>
    </w:p>
    <w:p>
      <w:pPr>
        <w:spacing w:after="0"/>
        <w:ind w:left="0"/>
        <w:jc w:val="both"/>
      </w:pPr>
      <w:r>
        <w:rPr>
          <w:rFonts w:ascii="Times New Roman"/>
          <w:b w:val="false"/>
          <w:i w:val="false"/>
          <w:color w:val="000000"/>
          <w:sz w:val="28"/>
        </w:rPr>
        <w:t>
      салықтық түсімдер – 2 081,2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661,5 теңге;</w:t>
      </w:r>
    </w:p>
    <w:p>
      <w:pPr>
        <w:spacing w:after="0"/>
        <w:ind w:left="0"/>
        <w:jc w:val="both"/>
      </w:pPr>
      <w:r>
        <w:rPr>
          <w:rFonts w:ascii="Times New Roman"/>
          <w:b w:val="false"/>
          <w:i w:val="false"/>
          <w:color w:val="000000"/>
          <w:sz w:val="28"/>
        </w:rPr>
        <w:t>
      трансферттер түсімі – 33 348,0 мың теңге;</w:t>
      </w:r>
    </w:p>
    <w:p>
      <w:pPr>
        <w:spacing w:after="0"/>
        <w:ind w:left="0"/>
        <w:jc w:val="both"/>
      </w:pPr>
      <w:r>
        <w:rPr>
          <w:rFonts w:ascii="Times New Roman"/>
          <w:b w:val="false"/>
          <w:i w:val="false"/>
          <w:color w:val="000000"/>
          <w:sz w:val="28"/>
        </w:rPr>
        <w:t>
      2) шығындар – 38 070,1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- 1 979,4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1 979,4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1 979,4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9/159-VIII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2023 жылға Жарма ауданы Аршалы ауылдық округінің бюджетіне субвенция көлемi 28 616,0 мың теңге сомада қарастырылсын.</w:t>
      </w:r>
    </w:p>
    <w:bookmarkEnd w:id="2"/>
    <w:bookmarkStart w:name="z2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23/356-VII шешіміне 1</w:t>
            </w:r>
            <w:r>
              <w:br/>
            </w:r>
            <w:r>
              <w:rPr>
                <w:rFonts w:ascii="Times New Roman"/>
                <w:b w:val="false"/>
                <w:i w:val="false"/>
                <w:color w:val="000000"/>
                <w:sz w:val="20"/>
              </w:rPr>
              <w:t>қосымша</w:t>
            </w:r>
          </w:p>
        </w:tc>
      </w:tr>
    </w:tbl>
    <w:bookmarkStart w:name="z27" w:id="4"/>
    <w:p>
      <w:pPr>
        <w:spacing w:after="0"/>
        <w:ind w:left="0"/>
        <w:jc w:val="left"/>
      </w:pPr>
      <w:r>
        <w:rPr>
          <w:rFonts w:ascii="Times New Roman"/>
          <w:b/>
          <w:i w:val="false"/>
          <w:color w:val="000000"/>
        </w:rPr>
        <w:t xml:space="preserve"> 2023 жылға арналған Жарма ауданы Аршалы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9/159-VIII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23/356-VII шешіміне</w:t>
            </w:r>
            <w:r>
              <w:br/>
            </w:r>
            <w:r>
              <w:rPr>
                <w:rFonts w:ascii="Times New Roman"/>
                <w:b w:val="false"/>
                <w:i w:val="false"/>
                <w:color w:val="000000"/>
                <w:sz w:val="20"/>
              </w:rPr>
              <w:t>2 қосымша</w:t>
            </w:r>
          </w:p>
        </w:tc>
      </w:tr>
    </w:tbl>
    <w:bookmarkStart w:name="z29" w:id="5"/>
    <w:p>
      <w:pPr>
        <w:spacing w:after="0"/>
        <w:ind w:left="0"/>
        <w:jc w:val="left"/>
      </w:pPr>
      <w:r>
        <w:rPr>
          <w:rFonts w:ascii="Times New Roman"/>
          <w:b/>
          <w:i w:val="false"/>
          <w:color w:val="000000"/>
        </w:rPr>
        <w:t xml:space="preserve"> 2024 жылға арналған Жарма ауданы Аршалы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23/356-VII шешіміне</w:t>
            </w:r>
            <w:r>
              <w:br/>
            </w:r>
            <w:r>
              <w:rPr>
                <w:rFonts w:ascii="Times New Roman"/>
                <w:b w:val="false"/>
                <w:i w:val="false"/>
                <w:color w:val="000000"/>
                <w:sz w:val="20"/>
              </w:rPr>
              <w:t>3 қосымша</w:t>
            </w:r>
          </w:p>
        </w:tc>
      </w:tr>
    </w:tbl>
    <w:bookmarkStart w:name="z31" w:id="6"/>
    <w:p>
      <w:pPr>
        <w:spacing w:after="0"/>
        <w:ind w:left="0"/>
        <w:jc w:val="left"/>
      </w:pPr>
      <w:r>
        <w:rPr>
          <w:rFonts w:ascii="Times New Roman"/>
          <w:b/>
          <w:i w:val="false"/>
          <w:color w:val="000000"/>
        </w:rPr>
        <w:t xml:space="preserve"> 2025 жылға арналған Жарма ауданы Аршалы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