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b530" w14:textId="f2db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23 ақпандағы № 7С17-2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Спиридоновка ауылының бюджеті тиісінше 4, 5, 6-қосымшаларға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Бауман ауылының бюджеті тиісінше 10, 11, 12-қосымшаларға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Егіндікөл ауылының бюджеті тиісінше 13, 14, 15-қосымшаларға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Алакөл ауылдық округінің бюджеті тиісінше 19, 20, 21-қосымшаларға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19 205,4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Ұзынкөл ауылдық округінің бюджеті тиісінше 22, 23, 24-қосымшаларға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Жалманқұлақ ауылдық округінің бюджеті тиісінше 25, 26, 27-қосымшаларға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16 786,6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1 148,8 мың теңге.";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