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a484" w14:textId="e31a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сот орындаушыларына салық төлеуші (салық агенті) туралы салық құпиясын құрайтын мәліметтерді ұсыну қағидаларын бекіту туралы" Қазақстан Республикасы Қаржы министрінің 2017 жылғы 14 шілдедегі № 439 және Қазақстан Республикасы Әділет министрінің 2017 жылғы 31 шілдедегі № 957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4 қыркүйектегі № 802 және Қазақстан Республикасы Әділет министрінің 2018 жылғы 17 қыркүйектегі № 1410 бірлескен бұйрығы</w:t>
      </w:r>
    </w:p>
    <w:p>
      <w:pPr>
        <w:spacing w:after="0"/>
        <w:ind w:left="0"/>
        <w:jc w:val="both"/>
      </w:pPr>
      <w:bookmarkStart w:name="z1" w:id="0"/>
      <w:r>
        <w:rPr>
          <w:rFonts w:ascii="Times New Roman"/>
          <w:b w:val="false"/>
          <w:i w:val="false"/>
          <w:color w:val="000000"/>
          <w:sz w:val="28"/>
        </w:rPr>
        <w:t xml:space="preserve">
      "Құқықтық актілер туралы" 2006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сот орындаушыларына салық төлеуші (салық агенті) туралы салық құпиясын құрайтын мәліметтерді ұсыну қағидаларын бекіту туралы" Қазақстан Республикасы Қаржы министрінің 2017 жылғы 14 шілдедегі № 439 және Қазақстан Республикасы Әділет министрінің 2017 жылғы 31 шілдедегі № 957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заңнамамен белгіленген тәртіпте:</w:t>
      </w:r>
    </w:p>
    <w:bookmarkEnd w:id="2"/>
    <w:p>
      <w:pPr>
        <w:spacing w:after="0"/>
        <w:ind w:left="0"/>
        <w:jc w:val="both"/>
      </w:pPr>
      <w:r>
        <w:rPr>
          <w:rFonts w:ascii="Times New Roman"/>
          <w:b w:val="false"/>
          <w:i w:val="false"/>
          <w:color w:val="000000"/>
          <w:sz w:val="28"/>
        </w:rPr>
        <w:t>
      1) осы бірлескен бұйрық күшіне енген күнінен бастап күнтізбелік он күн ішінде оның қазақ және орыс тілдеріндегі қағаз және электрондық түрдегі көшірмелерін және Қазақстан Республикасы нормативтік құқықтық актілерінің эталондық бақылау банкіне ресми жариялау үшін жіберуді;</w:t>
      </w:r>
    </w:p>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Әділет министрлігіне заңнамамен белгіленген тәртіпте Қазақстан Республикасы Әділет министрлігінің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4. Осы бірлескен бұйрық мемлекеттік орган басшыларының соңғысы қол қойған күннен кейiн күшiне енедi.</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Әділет</w:t>
            </w:r>
            <w:r>
              <w:br/>
            </w:r>
            <w:r>
              <w:rPr>
                <w:rFonts w:ascii="Times New Roman"/>
                <w:b w:val="false"/>
                <w:i/>
                <w:color w:val="000000"/>
                <w:sz w:val="20"/>
              </w:rPr>
              <w:t>министрі ___________М. Бекетаев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 ___________Б.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