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73988" w14:textId="5c739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Қаулының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ауданы әкімдігінің 2015 жылғы 4 желтоқсандағы № 476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21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Шардара ауданы әкімдігінің 2015 жылғы 7 шілдедегі № 277 «Шардара ауданының шалғайдағы елдi мекендерінде тұратын балаларды жалпы бiлiм беретiн мектептерге тасымалдаудың схемасы мен тәртiбiн бекіту туралы» (Нормативтік құқықтық актілерді мемлекеттік тіркеу тізілімінде 2015 жылғы 28 шілдеде № 3290 нөмірімен тіркелген, 2015 жылғы 7 тамызда № 33-34-35(642) «Шартарап-Шарайна»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қабылдануына орай, қолданыстағы заңнамаға сай тиісті жұмыстарды жүргізуді ұйымдастыру аудан әкімінің орынбасары Б.Алиповке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К.Айтуреев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