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65ee" w14:textId="2cf6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инновационном кластере "Астана Хаб</w:t>
      </w:r>
    </w:p>
    <w:p>
      <w:pPr>
        <w:spacing w:after="0"/>
        <w:ind w:left="0"/>
        <w:jc w:val="both"/>
      </w:pPr>
      <w:r>
        <w:rPr>
          <w:rFonts w:ascii="Times New Roman"/>
          <w:b w:val="false"/>
          <w:i w:val="false"/>
          <w:color w:val="000000"/>
          <w:sz w:val="28"/>
        </w:rPr>
        <w:t>Закон Республики Казахстан от 10 июня 2014 года № 207-V ЗРК.</w:t>
      </w:r>
    </w:p>
    <w:p>
      <w:pPr>
        <w:spacing w:after="0"/>
        <w:ind w:left="0"/>
        <w:jc w:val="both"/>
      </w:pPr>
      <w:r>
        <w:rPr>
          <w:rFonts w:ascii="Times New Roman"/>
          <w:b w:val="false"/>
          <w:i w:val="false"/>
          <w:color w:val="ff0000"/>
          <w:sz w:val="28"/>
        </w:rPr>
        <w:t xml:space="preserve">
      Сноска. Заголовок Закона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"информационно-коммуникационных технологий", "в сфере информатизации", "информационно-коммуникационных и инновационных технологий" предусматриваются заменить соответственно словами "цифровых технологий", "в сфере цифровизации", "цифровых и инновационных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определяет правовой статус инновационного кластера "Астана Хаб".</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акселерация – процесс подготовки и обучения субъектов инновационной деятельности с целью интенсивного развития их инновационных проектов;</w:t>
      </w:r>
    </w:p>
    <w:bookmarkEnd w:id="3"/>
    <w:bookmarkStart w:name="z6" w:id="4"/>
    <w:p>
      <w:pPr>
        <w:spacing w:after="0"/>
        <w:ind w:left="0"/>
        <w:jc w:val="both"/>
      </w:pPr>
      <w:r>
        <w:rPr>
          <w:rFonts w:ascii="Times New Roman"/>
          <w:b w:val="false"/>
          <w:i w:val="false"/>
          <w:color w:val="000000"/>
          <w:sz w:val="28"/>
        </w:rPr>
        <w:t>
      2)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4"/>
    <w:bookmarkStart w:name="z7" w:id="5"/>
    <w:p>
      <w:pPr>
        <w:spacing w:after="0"/>
        <w:ind w:left="0"/>
        <w:jc w:val="both"/>
      </w:pPr>
      <w:r>
        <w:rPr>
          <w:rFonts w:ascii="Times New Roman"/>
          <w:b w:val="false"/>
          <w:i w:val="false"/>
          <w:color w:val="000000"/>
          <w:sz w:val="28"/>
        </w:rPr>
        <w:t>
      3)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bookmarkEnd w:id="5"/>
    <w:bookmarkStart w:name="z8" w:id="6"/>
    <w:p>
      <w:pPr>
        <w:spacing w:after="0"/>
        <w:ind w:left="0"/>
        <w:jc w:val="both"/>
      </w:pPr>
      <w:r>
        <w:rPr>
          <w:rFonts w:ascii="Times New Roman"/>
          <w:b w:val="false"/>
          <w:i w:val="false"/>
          <w:color w:val="000000"/>
          <w:sz w:val="28"/>
        </w:rPr>
        <w:t>
      4) проект участника инновационного кластера "Астана Хаб" (далее – проект участника инновационного кластера) – комплекс мероприятий, направленных на создание или усовершенствование производств, технологий, товаров, работ и услуг, реализуемых в течение определенного срока времени;</w:t>
      </w:r>
    </w:p>
    <w:bookmarkEnd w:id="6"/>
    <w:bookmarkStart w:name="z88" w:id="7"/>
    <w:p>
      <w:pPr>
        <w:spacing w:after="0"/>
        <w:ind w:left="0"/>
        <w:jc w:val="both"/>
      </w:pPr>
      <w:r>
        <w:rPr>
          <w:rFonts w:ascii="Times New Roman"/>
          <w:b w:val="false"/>
          <w:i w:val="false"/>
          <w:color w:val="000000"/>
          <w:sz w:val="28"/>
        </w:rPr>
        <w:t>
      4-1) участники "Астана Хаб" – юридические лица, зарегистрированные в качестве участников "Астана Хаб" в порядке, определяемом уполномоченным органом в сфере информатизации;</w:t>
      </w:r>
    </w:p>
    <w:bookmarkEnd w:id="7"/>
    <w:bookmarkStart w:name="z89" w:id="8"/>
    <w:p>
      <w:pPr>
        <w:spacing w:after="0"/>
        <w:ind w:left="0"/>
        <w:jc w:val="both"/>
      </w:pPr>
      <w:r>
        <w:rPr>
          <w:rFonts w:ascii="Times New Roman"/>
          <w:b w:val="false"/>
          <w:i w:val="false"/>
          <w:color w:val="000000"/>
          <w:sz w:val="28"/>
        </w:rPr>
        <w:t>
      4-2) специальная экономическая зона "Парк инновационных технологий" – специальная экономическая зона в отрасли информационно-коммуникационных и инновационных технологий, созданная в соответствии с законодательством Республики Казахстан о специальных экономических и индустриальных зонах;</w:t>
      </w:r>
    </w:p>
    <w:bookmarkEnd w:id="8"/>
    <w:bookmarkStart w:name="z64" w:id="9"/>
    <w:p>
      <w:pPr>
        <w:spacing w:after="0"/>
        <w:ind w:left="0"/>
        <w:jc w:val="both"/>
      </w:pPr>
      <w:r>
        <w:rPr>
          <w:rFonts w:ascii="Times New Roman"/>
          <w:b w:val="false"/>
          <w:i w:val="false"/>
          <w:color w:val="000000"/>
          <w:sz w:val="28"/>
        </w:rPr>
        <w:t>
      5) центр технологического развития – центр, содействующий развитию и созданию инновационных технологий, в том числе информационно-коммуникационных технологий, а также занимающийся обучением по совершенствованию производственных технологий, включая его содержание и реализацию;</w:t>
      </w:r>
    </w:p>
    <w:bookmarkEnd w:id="9"/>
    <w:bookmarkStart w:name="z65" w:id="10"/>
    <w:p>
      <w:pPr>
        <w:spacing w:after="0"/>
        <w:ind w:left="0"/>
        <w:jc w:val="both"/>
      </w:pPr>
      <w:r>
        <w:rPr>
          <w:rFonts w:ascii="Times New Roman"/>
          <w:b w:val="false"/>
          <w:i w:val="false"/>
          <w:color w:val="000000"/>
          <w:sz w:val="28"/>
        </w:rPr>
        <w:t>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территориях нескольких стран;</w:t>
      </w:r>
    </w:p>
    <w:bookmarkEnd w:id="10"/>
    <w:bookmarkStart w:name="z66" w:id="11"/>
    <w:p>
      <w:pPr>
        <w:spacing w:after="0"/>
        <w:ind w:left="0"/>
        <w:jc w:val="both"/>
      </w:pPr>
      <w:r>
        <w:rPr>
          <w:rFonts w:ascii="Times New Roman"/>
          <w:b w:val="false"/>
          <w:i w:val="false"/>
          <w:color w:val="000000"/>
          <w:sz w:val="28"/>
        </w:rPr>
        <w:t>
      7) зарубежный инвестиционный фонд – юридическое лицо-нерезидент, исключительным видом деятельности которого являются аккумулирование и инвестирование субъектов инновационной деятельности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об инновационном кластере</w:t>
      </w:r>
    </w:p>
    <w:bookmarkStart w:name="z10" w:id="12"/>
    <w:p>
      <w:pPr>
        <w:spacing w:after="0"/>
        <w:ind w:left="0"/>
        <w:jc w:val="both"/>
      </w:pPr>
      <w:r>
        <w:rPr>
          <w:rFonts w:ascii="Times New Roman"/>
          <w:b w:val="false"/>
          <w:i w:val="false"/>
          <w:color w:val="000000"/>
          <w:sz w:val="28"/>
        </w:rPr>
        <w:t xml:space="preserve">
      1. Законодательство Республики Казахстан об инновационном кластере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
    <w:bookmarkStart w:name="z11" w:id="13"/>
    <w:p>
      <w:pPr>
        <w:spacing w:after="0"/>
        <w:ind w:left="0"/>
        <w:jc w:val="both"/>
      </w:pPr>
      <w:r>
        <w:rPr>
          <w:rFonts w:ascii="Times New Roman"/>
          <w:b w:val="false"/>
          <w:i w:val="false"/>
          <w:color w:val="000000"/>
          <w:sz w:val="28"/>
        </w:rPr>
        <w:t>
      2. Законодательство Республики Казахстан в области государственной поддержки инновационной деятельности, о промышленной политике, о специальных экономических и индустриальных зонах применяется к инновационному кластеру и Фонду в части, не урегулированной настоящим Законом.</w:t>
      </w:r>
    </w:p>
    <w:bookmarkEnd w:id="13"/>
    <w:bookmarkStart w:name="z12" w:id="1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Цель создания и функционирования инновационного кластера</w:t>
      </w:r>
    </w:p>
    <w:p>
      <w:pPr>
        <w:spacing w:after="0"/>
        <w:ind w:left="0"/>
        <w:jc w:val="both"/>
      </w:pPr>
      <w:r>
        <w:rPr>
          <w:rFonts w:ascii="Times New Roman"/>
          <w:b w:val="false"/>
          <w:i w:val="false"/>
          <w:color w:val="000000"/>
          <w:sz w:val="28"/>
        </w:rPr>
        <w:t>
      Инновационный кластер создается и функционирует в целях ускоренного развития новых технологий, дальнейшего совершенствования организационных, экономических и социальных условий проведения исследований, разработки новых технологий, оказания содействия в их коммерциализации, а также создания условий для реализации 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инновационного кластера</w:t>
      </w:r>
    </w:p>
    <w:p>
      <w:pPr>
        <w:spacing w:after="0"/>
        <w:ind w:left="0"/>
        <w:jc w:val="both"/>
      </w:pPr>
      <w:r>
        <w:rPr>
          <w:rFonts w:ascii="Times New Roman"/>
          <w:b w:val="false"/>
          <w:i w:val="false"/>
          <w:color w:val="000000"/>
          <w:sz w:val="28"/>
        </w:rPr>
        <w:t>
      Деятельность инновационного кластера основывается на принципах:</w:t>
      </w:r>
    </w:p>
    <w:p>
      <w:pPr>
        <w:spacing w:after="0"/>
        <w:ind w:left="0"/>
        <w:jc w:val="both"/>
      </w:pPr>
      <w:r>
        <w:rPr>
          <w:rFonts w:ascii="Times New Roman"/>
          <w:b w:val="false"/>
          <w:i w:val="false"/>
          <w:color w:val="000000"/>
          <w:sz w:val="28"/>
        </w:rPr>
        <w:t>
      1) интеграции науки, образования и производства;</w:t>
      </w:r>
    </w:p>
    <w:p>
      <w:pPr>
        <w:spacing w:after="0"/>
        <w:ind w:left="0"/>
        <w:jc w:val="both"/>
      </w:pPr>
      <w:r>
        <w:rPr>
          <w:rFonts w:ascii="Times New Roman"/>
          <w:b w:val="false"/>
          <w:i w:val="false"/>
          <w:color w:val="000000"/>
          <w:sz w:val="28"/>
        </w:rPr>
        <w:t>
      2) приоритетности финансирования проектов участников инновационного кластера, направленных на повышение конкурентоспособности национальной экономики;</w:t>
      </w:r>
    </w:p>
    <w:p>
      <w:pPr>
        <w:spacing w:after="0"/>
        <w:ind w:left="0"/>
        <w:jc w:val="both"/>
      </w:pPr>
      <w:r>
        <w:rPr>
          <w:rFonts w:ascii="Times New Roman"/>
          <w:b w:val="false"/>
          <w:i w:val="false"/>
          <w:color w:val="000000"/>
          <w:sz w:val="28"/>
        </w:rPr>
        <w:t>
      3) экономической эффективности и результативности поддержки деятельности участников инновационного кластера;</w:t>
      </w:r>
    </w:p>
    <w:p>
      <w:pPr>
        <w:spacing w:after="0"/>
        <w:ind w:left="0"/>
        <w:jc w:val="both"/>
      </w:pPr>
      <w:r>
        <w:rPr>
          <w:rFonts w:ascii="Times New Roman"/>
          <w:b w:val="false"/>
          <w:i w:val="false"/>
          <w:color w:val="000000"/>
          <w:sz w:val="28"/>
        </w:rPr>
        <w:t>
      4) развития приоритетных направлений фундаментальных и прикладных научных исследований;</w:t>
      </w:r>
    </w:p>
    <w:p>
      <w:pPr>
        <w:spacing w:after="0"/>
        <w:ind w:left="0"/>
        <w:jc w:val="both"/>
      </w:pPr>
      <w:r>
        <w:rPr>
          <w:rFonts w:ascii="Times New Roman"/>
          <w:b w:val="false"/>
          <w:i w:val="false"/>
          <w:color w:val="000000"/>
          <w:sz w:val="28"/>
        </w:rPr>
        <w:t>
      5) объективности и независимости экспертизы проектов участников инновационного кластера, финансируемых Фондом;</w:t>
      </w:r>
    </w:p>
    <w:p>
      <w:pPr>
        <w:spacing w:after="0"/>
        <w:ind w:left="0"/>
        <w:jc w:val="both"/>
      </w:pPr>
      <w:r>
        <w:rPr>
          <w:rFonts w:ascii="Times New Roman"/>
          <w:b w:val="false"/>
          <w:i w:val="false"/>
          <w:color w:val="000000"/>
          <w:sz w:val="28"/>
        </w:rPr>
        <w:t>
      6) развития международного сотрудничества;</w:t>
      </w:r>
    </w:p>
    <w:p>
      <w:pPr>
        <w:spacing w:after="0"/>
        <w:ind w:left="0"/>
        <w:jc w:val="both"/>
      </w:pPr>
      <w:r>
        <w:rPr>
          <w:rFonts w:ascii="Times New Roman"/>
          <w:b w:val="false"/>
          <w:i w:val="false"/>
          <w:color w:val="000000"/>
          <w:sz w:val="28"/>
        </w:rPr>
        <w:t>
      7) стимулирования коммерциализации технологий в приоритетных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Глава 2. ПРАВОВОЙ СТАТУС ИННОВАЦИОННОГО КЛАСТЕРА</w:t>
      </w:r>
    </w:p>
    <w:bookmarkEnd w:id="15"/>
    <w:p>
      <w:pPr>
        <w:spacing w:after="0"/>
        <w:ind w:left="0"/>
        <w:jc w:val="both"/>
      </w:pPr>
      <w:r>
        <w:rPr>
          <w:rFonts w:ascii="Times New Roman"/>
          <w:b/>
          <w:i w:val="false"/>
          <w:color w:val="000000"/>
          <w:sz w:val="28"/>
        </w:rPr>
        <w:t>Статья 5. Управление инновационным кластером</w:t>
      </w:r>
    </w:p>
    <w:bookmarkStart w:name="z70" w:id="16"/>
    <w:p>
      <w:pPr>
        <w:spacing w:after="0"/>
        <w:ind w:left="0"/>
        <w:jc w:val="both"/>
      </w:pPr>
      <w:r>
        <w:rPr>
          <w:rFonts w:ascii="Times New Roman"/>
          <w:b w:val="false"/>
          <w:i w:val="false"/>
          <w:color w:val="000000"/>
          <w:sz w:val="28"/>
        </w:rPr>
        <w:t xml:space="preserve">
      1. В целях развития и обеспечения функционирования инновационного кластера управление инновационным кластером осуществляется Попечительским советом инновационного кластера, который создается по решению Правительства Республики Казахстан. </w:t>
      </w:r>
    </w:p>
    <w:bookmarkEnd w:id="16"/>
    <w:bookmarkStart w:name="z71" w:id="17"/>
    <w:p>
      <w:pPr>
        <w:spacing w:after="0"/>
        <w:ind w:left="0"/>
        <w:jc w:val="both"/>
      </w:pPr>
      <w:r>
        <w:rPr>
          <w:rFonts w:ascii="Times New Roman"/>
          <w:b w:val="false"/>
          <w:i w:val="false"/>
          <w:color w:val="000000"/>
          <w:sz w:val="28"/>
        </w:rPr>
        <w:t xml:space="preserve">
      2. Положение и состав Попечительского совета инновационного кластера утверждаются Правительством Республики Казахстан. </w:t>
      </w:r>
    </w:p>
    <w:bookmarkEnd w:id="17"/>
    <w:bookmarkStart w:name="z72" w:id="18"/>
    <w:p>
      <w:pPr>
        <w:spacing w:after="0"/>
        <w:ind w:left="0"/>
        <w:jc w:val="both"/>
      </w:pPr>
      <w:r>
        <w:rPr>
          <w:rFonts w:ascii="Times New Roman"/>
          <w:b w:val="false"/>
          <w:i w:val="false"/>
          <w:color w:val="000000"/>
          <w:sz w:val="28"/>
        </w:rPr>
        <w:t>
      3. Председателем Попечительского совета инновационного кластера является Премьер-Министр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Попечительский совет инновационного кластера</w:t>
      </w:r>
    </w:p>
    <w:p>
      <w:pPr>
        <w:spacing w:after="0"/>
        <w:ind w:left="0"/>
        <w:jc w:val="both"/>
      </w:pPr>
      <w:r>
        <w:rPr>
          <w:rFonts w:ascii="Times New Roman"/>
          <w:b w:val="false"/>
          <w:i w:val="false"/>
          <w:color w:val="000000"/>
          <w:sz w:val="28"/>
        </w:rPr>
        <w:t>
      К функциям Попечительского совета инновационного кластера относятся:</w:t>
      </w:r>
    </w:p>
    <w:p>
      <w:pPr>
        <w:spacing w:after="0"/>
        <w:ind w:left="0"/>
        <w:jc w:val="both"/>
      </w:pPr>
      <w:r>
        <w:rPr>
          <w:rFonts w:ascii="Times New Roman"/>
          <w:b w:val="false"/>
          <w:i w:val="false"/>
          <w:color w:val="000000"/>
          <w:sz w:val="28"/>
        </w:rPr>
        <w:t>
      1) определение стратегических задач развития инновационного кластера;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функции, предусмотренные настоящим Законом и положением о Попечительском совете инновационного кластера.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 Участники инновационного кластера</w:t>
      </w:r>
    </w:p>
    <w:bookmarkStart w:name="z22" w:id="19"/>
    <w:p>
      <w:pPr>
        <w:spacing w:after="0"/>
        <w:ind w:left="0"/>
        <w:jc w:val="both"/>
      </w:pPr>
      <w:r>
        <w:rPr>
          <w:rFonts w:ascii="Times New Roman"/>
          <w:b w:val="false"/>
          <w:i w:val="false"/>
          <w:color w:val="000000"/>
          <w:sz w:val="28"/>
        </w:rPr>
        <w:t>
      1. Участники инновационного кластера осуществляют свою деятельность для достижения стратегических задач, определенных Попечительским советом инновационного кластера.</w:t>
      </w:r>
    </w:p>
    <w:bookmarkEnd w:id="19"/>
    <w:bookmarkStart w:name="z23" w:id="20"/>
    <w:p>
      <w:pPr>
        <w:spacing w:after="0"/>
        <w:ind w:left="0"/>
        <w:jc w:val="both"/>
      </w:pPr>
      <w:r>
        <w:rPr>
          <w:rFonts w:ascii="Times New Roman"/>
          <w:b w:val="false"/>
          <w:i w:val="false"/>
          <w:color w:val="000000"/>
          <w:sz w:val="28"/>
        </w:rPr>
        <w:t>
      2. Участниками инновационного кластера являются:</w:t>
      </w:r>
    </w:p>
    <w:bookmarkEnd w:id="20"/>
    <w:p>
      <w:pPr>
        <w:spacing w:after="0"/>
        <w:ind w:left="0"/>
        <w:jc w:val="both"/>
      </w:pPr>
      <w:r>
        <w:rPr>
          <w:rFonts w:ascii="Times New Roman"/>
          <w:b w:val="false"/>
          <w:i w:val="false"/>
          <w:color w:val="000000"/>
          <w:sz w:val="28"/>
        </w:rPr>
        <w:t>
      1) участники специальной экономической зоны "Парк инновационных технологий", включенные в единый реестр участников специальной экономической зоны, в том числе участники специальной экономической зоны в отрасли информационно-коммуникационных и инновационных технологий, осуществляющие деятельность вне территории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юридические лица, имеющие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юридические лица, осуществляющие инновационную деятельность, включенные Фондом в перечень участников инновационного кластера;</w:t>
      </w:r>
    </w:p>
    <w:bookmarkStart w:name="z90" w:id="21"/>
    <w:p>
      <w:pPr>
        <w:spacing w:after="0"/>
        <w:ind w:left="0"/>
        <w:jc w:val="both"/>
      </w:pPr>
      <w:r>
        <w:rPr>
          <w:rFonts w:ascii="Times New Roman"/>
          <w:b w:val="false"/>
          <w:i w:val="false"/>
          <w:color w:val="000000"/>
          <w:sz w:val="28"/>
        </w:rPr>
        <w:t>
      2-1) участники "Астана Хаб";</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Особенности привлечения Фондом и участниками "Астана Хаб" иностранной рабочей силы</w:t>
      </w:r>
    </w:p>
    <w:bookmarkStart w:name="z92" w:id="22"/>
    <w:p>
      <w:pPr>
        <w:spacing w:after="0"/>
        <w:ind w:left="0"/>
        <w:jc w:val="both"/>
      </w:pPr>
      <w:r>
        <w:rPr>
          <w:rFonts w:ascii="Times New Roman"/>
          <w:b w:val="false"/>
          <w:i w:val="false"/>
          <w:color w:val="000000"/>
          <w:sz w:val="28"/>
        </w:rPr>
        <w:t>
      1. Иностранцы и лица без гражданства, прибывающие на территорию Республики Казахстан для осуществления деятельности в Фонде, получают визу на въезд по согласованию с органом национальной безопасности Республики Казахстан в загранучреждениях Республики Казахстан либо по прибытии в международные аэропорты Республики Казахстан в соответствии с законодательством Республики Казахстан.</w:t>
      </w:r>
    </w:p>
    <w:bookmarkEnd w:id="22"/>
    <w:bookmarkStart w:name="z93" w:id="23"/>
    <w:p>
      <w:pPr>
        <w:spacing w:after="0"/>
        <w:ind w:left="0"/>
        <w:jc w:val="both"/>
      </w:pPr>
      <w:r>
        <w:rPr>
          <w:rFonts w:ascii="Times New Roman"/>
          <w:b w:val="false"/>
          <w:i w:val="false"/>
          <w:color w:val="000000"/>
          <w:sz w:val="28"/>
        </w:rPr>
        <w:t>
      2. Иностранцы и лица без гражданства, являющиеся работниками участников "Астана Хаб" или работниками Фонда, члены их семей (супруг (супруга), их дети и лица, находящиеся на их иждивении (при наличии подтверждающих документов), получают визу на въезд сроком действия до пяти лет.</w:t>
      </w:r>
    </w:p>
    <w:bookmarkEnd w:id="23"/>
    <w:bookmarkStart w:name="z94" w:id="24"/>
    <w:p>
      <w:pPr>
        <w:spacing w:after="0"/>
        <w:ind w:left="0"/>
        <w:jc w:val="both"/>
      </w:pPr>
      <w:r>
        <w:rPr>
          <w:rFonts w:ascii="Times New Roman"/>
          <w:b w:val="false"/>
          <w:i w:val="false"/>
          <w:color w:val="000000"/>
          <w:sz w:val="28"/>
        </w:rPr>
        <w:t>
      3. Фонд ведет учет привлеченной им и участниками "Астана Хаб" иностранной рабочей силы. Сведения о привлеченных иностранцах и лицах без гражданства Фондом представляются в уполномоченный орган по вопросам миграции населения и Комитет национальной безопасности Республики Казахстан. Состав сведений, представляемых в уполномоченный орган по вопросам миграции населения и Комитет национальной безопасности Республики Казахстан, периодичность и порядок их представления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w:t>
      </w:r>
    </w:p>
    <w:bookmarkEnd w:id="24"/>
    <w:bookmarkStart w:name="z95" w:id="25"/>
    <w:p>
      <w:pPr>
        <w:spacing w:after="0"/>
        <w:ind w:left="0"/>
        <w:jc w:val="both"/>
      </w:pPr>
      <w:r>
        <w:rPr>
          <w:rFonts w:ascii="Times New Roman"/>
          <w:b w:val="false"/>
          <w:i w:val="false"/>
          <w:color w:val="000000"/>
          <w:sz w:val="28"/>
        </w:rPr>
        <w:t>
      4. Фонд и участники "Астана Хаб" обязаны иметь в наличии и хранить по каждому привлеченному иностранцу и лицу без гражданства документы, подтверждающие их квалификацию.</w:t>
      </w:r>
    </w:p>
    <w:bookmarkEnd w:id="25"/>
    <w:bookmarkStart w:name="z96" w:id="26"/>
    <w:p>
      <w:pPr>
        <w:spacing w:after="0"/>
        <w:ind w:left="0"/>
        <w:jc w:val="both"/>
      </w:pPr>
      <w:r>
        <w:rPr>
          <w:rFonts w:ascii="Times New Roman"/>
          <w:b w:val="false"/>
          <w:i w:val="false"/>
          <w:color w:val="000000"/>
          <w:sz w:val="28"/>
        </w:rPr>
        <w:t>
      5. Продление срока действия виз лицам, указанным в пункте 2 настоящей статьи, по ходатайству Фонда может осуществляться без выезда за пределы Республики Казахстан в соответствии с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3. ОСОБЕННОСТИ УПРАВЛЕНИЯ ФОНДОМ</w:t>
      </w:r>
    </w:p>
    <w:bookmarkEnd w:id="27"/>
    <w:p>
      <w:pPr>
        <w:spacing w:after="0"/>
        <w:ind w:left="0"/>
        <w:jc w:val="both"/>
      </w:pPr>
      <w:r>
        <w:rPr>
          <w:rFonts w:ascii="Times New Roman"/>
          <w:b w:val="false"/>
          <w:i w:val="false"/>
          <w:color w:val="ff0000"/>
          <w:sz w:val="28"/>
        </w:rPr>
        <w:t xml:space="preserve">
      Сноска. Заголовок главы 3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Управление специальной экономической зоной "Парк инновационных технологий"</w:t>
      </w:r>
    </w:p>
    <w:p>
      <w:pPr>
        <w:spacing w:after="0"/>
        <w:ind w:left="0"/>
        <w:jc w:val="both"/>
      </w:pPr>
      <w:r>
        <w:rPr>
          <w:rFonts w:ascii="Times New Roman"/>
          <w:b w:val="false"/>
          <w:i w:val="false"/>
          <w:color w:val="ff0000"/>
          <w:sz w:val="28"/>
        </w:rPr>
        <w:t xml:space="preserve">
      Сноска. Статья 8 исключена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 Функции Фонда</w:t>
      </w:r>
    </w:p>
    <w:bookmarkStart w:name="z76" w:id="28"/>
    <w:p>
      <w:pPr>
        <w:spacing w:after="0"/>
        <w:ind w:left="0"/>
        <w:jc w:val="both"/>
      </w:pPr>
      <w:r>
        <w:rPr>
          <w:rFonts w:ascii="Times New Roman"/>
          <w:b w:val="false"/>
          <w:i w:val="false"/>
          <w:color w:val="000000"/>
          <w:sz w:val="28"/>
        </w:rPr>
        <w:t>
      К функциям Фонда относятся:</w:t>
      </w:r>
    </w:p>
    <w:bookmarkEnd w:id="28"/>
    <w:bookmarkStart w:name="z77" w:id="29"/>
    <w:p>
      <w:pPr>
        <w:spacing w:after="0"/>
        <w:ind w:left="0"/>
        <w:jc w:val="both"/>
      </w:pPr>
      <w:r>
        <w:rPr>
          <w:rFonts w:ascii="Times New Roman"/>
          <w:b w:val="false"/>
          <w:i w:val="false"/>
          <w:color w:val="000000"/>
          <w:sz w:val="28"/>
        </w:rPr>
        <w:t>
      1) финансирование проектов участников инновационного кластера;</w:t>
      </w:r>
    </w:p>
    <w:bookmarkEnd w:id="29"/>
    <w:bookmarkStart w:name="z78" w:id="30"/>
    <w:p>
      <w:pPr>
        <w:spacing w:after="0"/>
        <w:ind w:left="0"/>
        <w:jc w:val="both"/>
      </w:pPr>
      <w:r>
        <w:rPr>
          <w:rFonts w:ascii="Times New Roman"/>
          <w:b w:val="false"/>
          <w:i w:val="false"/>
          <w:color w:val="000000"/>
          <w:sz w:val="28"/>
        </w:rPr>
        <w:t>
      2) выработка предложений по развитию сотрудничества участников инновационного кластера с зарубежными партнерами;</w:t>
      </w:r>
    </w:p>
    <w:bookmarkEnd w:id="30"/>
    <w:bookmarkStart w:name="z79" w:id="31"/>
    <w:p>
      <w:pPr>
        <w:spacing w:after="0"/>
        <w:ind w:left="0"/>
        <w:jc w:val="both"/>
      </w:pPr>
      <w:r>
        <w:rPr>
          <w:rFonts w:ascii="Times New Roman"/>
          <w:b w:val="false"/>
          <w:i w:val="false"/>
          <w:color w:val="000000"/>
          <w:sz w:val="28"/>
        </w:rPr>
        <w:t>
      3) поиск потенциальных инвесторов для реализации проектов участников инновационного кластера;</w:t>
      </w:r>
    </w:p>
    <w:bookmarkEnd w:id="31"/>
    <w:bookmarkStart w:name="z80" w:id="32"/>
    <w:p>
      <w:pPr>
        <w:spacing w:after="0"/>
        <w:ind w:left="0"/>
        <w:jc w:val="both"/>
      </w:pPr>
      <w:r>
        <w:rPr>
          <w:rFonts w:ascii="Times New Roman"/>
          <w:b w:val="false"/>
          <w:i w:val="false"/>
          <w:color w:val="000000"/>
          <w:sz w:val="28"/>
        </w:rPr>
        <w:t>
      4) участие в создании, управлении и координации совместных предприятий в форме центров технологического развития с транснациональными корпорациями;</w:t>
      </w:r>
    </w:p>
    <w:bookmarkEnd w:id="32"/>
    <w:bookmarkStart w:name="z81" w:id="33"/>
    <w:p>
      <w:pPr>
        <w:spacing w:after="0"/>
        <w:ind w:left="0"/>
        <w:jc w:val="both"/>
      </w:pPr>
      <w:r>
        <w:rPr>
          <w:rFonts w:ascii="Times New Roman"/>
          <w:b w:val="false"/>
          <w:i w:val="false"/>
          <w:color w:val="000000"/>
          <w:sz w:val="28"/>
        </w:rPr>
        <w:t>
      5) создание и долевое участие в инвестиционных фондах, в том числе долевое участие в зарубежных инвестиционных фондах;</w:t>
      </w:r>
    </w:p>
    <w:bookmarkEnd w:id="33"/>
    <w:bookmarkStart w:name="z97" w:id="34"/>
    <w:p>
      <w:pPr>
        <w:spacing w:after="0"/>
        <w:ind w:left="0"/>
        <w:jc w:val="both"/>
      </w:pPr>
      <w:r>
        <w:rPr>
          <w:rFonts w:ascii="Times New Roman"/>
          <w:b w:val="false"/>
          <w:i w:val="false"/>
          <w:color w:val="000000"/>
          <w:sz w:val="28"/>
        </w:rPr>
        <w:t>
      5-1) оказание услуг акселерации, технологического бизнес-инкубирования субъектам инновационной деятельности;</w:t>
      </w:r>
    </w:p>
    <w:bookmarkEnd w:id="34"/>
    <w:bookmarkStart w:name="z98" w:id="35"/>
    <w:p>
      <w:pPr>
        <w:spacing w:after="0"/>
        <w:ind w:left="0"/>
        <w:jc w:val="both"/>
      </w:pPr>
      <w:r>
        <w:rPr>
          <w:rFonts w:ascii="Times New Roman"/>
          <w:b w:val="false"/>
          <w:i w:val="false"/>
          <w:color w:val="000000"/>
          <w:sz w:val="28"/>
        </w:rPr>
        <w:t>
      5-2) предоставление услуг по проведению маркетинговых мероприятий субъектам инновационной деятельности;</w:t>
      </w:r>
    </w:p>
    <w:bookmarkEnd w:id="35"/>
    <w:bookmarkStart w:name="z99" w:id="36"/>
    <w:p>
      <w:pPr>
        <w:spacing w:after="0"/>
        <w:ind w:left="0"/>
        <w:jc w:val="both"/>
      </w:pPr>
      <w:r>
        <w:rPr>
          <w:rFonts w:ascii="Times New Roman"/>
          <w:b w:val="false"/>
          <w:i w:val="false"/>
          <w:color w:val="000000"/>
          <w:sz w:val="28"/>
        </w:rPr>
        <w:t>
      5-3) оказание услуг по проведению консультационных, информационных, аналитических, образовательных и иных мероприятий субъектам инновационной деятельности;</w:t>
      </w:r>
    </w:p>
    <w:bookmarkEnd w:id="36"/>
    <w:bookmarkStart w:name="z100" w:id="37"/>
    <w:p>
      <w:pPr>
        <w:spacing w:after="0"/>
        <w:ind w:left="0"/>
        <w:jc w:val="both"/>
      </w:pPr>
      <w:r>
        <w:rPr>
          <w:rFonts w:ascii="Times New Roman"/>
          <w:b w:val="false"/>
          <w:i w:val="false"/>
          <w:color w:val="000000"/>
          <w:sz w:val="28"/>
        </w:rPr>
        <w:t>
      5-4) сотрудничество с международными организациями, зарубежными партнерами с целью привлечения информационных, образовательных и финансовых ресурсов для стимулирования развития проектов участников инновационного кластера, изучения международного опыта и обмена знаниями;</w:t>
      </w:r>
    </w:p>
    <w:bookmarkEnd w:id="37"/>
    <w:bookmarkStart w:name="z101" w:id="38"/>
    <w:p>
      <w:pPr>
        <w:spacing w:after="0"/>
        <w:ind w:left="0"/>
        <w:jc w:val="both"/>
      </w:pPr>
      <w:r>
        <w:rPr>
          <w:rFonts w:ascii="Times New Roman"/>
          <w:b w:val="false"/>
          <w:i w:val="false"/>
          <w:color w:val="000000"/>
          <w:sz w:val="28"/>
        </w:rPr>
        <w:t>
      5-5) направление приглашений, ходатайств на получение иностранцами и лицами без гражданства виз для прохождения обучения по программам Фонда;</w:t>
      </w:r>
    </w:p>
    <w:bookmarkEnd w:id="38"/>
    <w:bookmarkStart w:name="z102" w:id="39"/>
    <w:p>
      <w:pPr>
        <w:spacing w:after="0"/>
        <w:ind w:left="0"/>
        <w:jc w:val="both"/>
      </w:pPr>
      <w:r>
        <w:rPr>
          <w:rFonts w:ascii="Times New Roman"/>
          <w:b w:val="false"/>
          <w:i w:val="false"/>
          <w:color w:val="000000"/>
          <w:sz w:val="28"/>
        </w:rPr>
        <w:t>
      5-6) привлечение нерезидентов и резидентов Республики Казахстан для участия в Фонде в соответствии с правилами деятельности Фонда;</w:t>
      </w:r>
    </w:p>
    <w:bookmarkEnd w:id="39"/>
    <w:bookmarkStart w:name="z103" w:id="40"/>
    <w:p>
      <w:pPr>
        <w:spacing w:after="0"/>
        <w:ind w:left="0"/>
        <w:jc w:val="both"/>
      </w:pPr>
      <w:r>
        <w:rPr>
          <w:rFonts w:ascii="Times New Roman"/>
          <w:b w:val="false"/>
          <w:i w:val="false"/>
          <w:color w:val="000000"/>
          <w:sz w:val="28"/>
        </w:rPr>
        <w:t>
      5-7) регистрация участников "Астана Хаб" и выдача соответствующих подтверждающих документов в соответствии с правилами деятельности Фонда;</w:t>
      </w:r>
    </w:p>
    <w:bookmarkEnd w:id="40"/>
    <w:bookmarkStart w:name="z104" w:id="41"/>
    <w:p>
      <w:pPr>
        <w:spacing w:after="0"/>
        <w:ind w:left="0"/>
        <w:jc w:val="both"/>
      </w:pPr>
      <w:r>
        <w:rPr>
          <w:rFonts w:ascii="Times New Roman"/>
          <w:b w:val="false"/>
          <w:i w:val="false"/>
          <w:color w:val="000000"/>
          <w:sz w:val="28"/>
        </w:rPr>
        <w:t>
      5-8) предоставление жилища и создание условий для лиц, проходящих акселерацию в Фонде, в соответствии с правилами деятельности Фонда;</w:t>
      </w:r>
    </w:p>
    <w:bookmarkEnd w:id="41"/>
    <w:bookmarkStart w:name="z105" w:id="42"/>
    <w:p>
      <w:pPr>
        <w:spacing w:after="0"/>
        <w:ind w:left="0"/>
        <w:jc w:val="both"/>
      </w:pPr>
      <w:r>
        <w:rPr>
          <w:rFonts w:ascii="Times New Roman"/>
          <w:b w:val="false"/>
          <w:i w:val="false"/>
          <w:color w:val="000000"/>
          <w:sz w:val="28"/>
        </w:rPr>
        <w:t>
      5-9) оказание содействия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инновационного кластера;</w:t>
      </w:r>
    </w:p>
    <w:bookmarkEnd w:id="42"/>
    <w:bookmarkStart w:name="z106" w:id="43"/>
    <w:p>
      <w:pPr>
        <w:spacing w:after="0"/>
        <w:ind w:left="0"/>
        <w:jc w:val="both"/>
      </w:pPr>
      <w:r>
        <w:rPr>
          <w:rFonts w:ascii="Times New Roman"/>
          <w:b w:val="false"/>
          <w:i w:val="false"/>
          <w:color w:val="000000"/>
          <w:sz w:val="28"/>
        </w:rPr>
        <w:t>
      5-10) организация подготовки квалифицированных кадров в области информационно-коммуникационных технологий в соответствии с законодательством Республики Казахстан;</w:t>
      </w:r>
    </w:p>
    <w:bookmarkEnd w:id="43"/>
    <w:bookmarkStart w:name="z107" w:id="44"/>
    <w:p>
      <w:pPr>
        <w:spacing w:after="0"/>
        <w:ind w:left="0"/>
        <w:jc w:val="both"/>
      </w:pPr>
      <w:r>
        <w:rPr>
          <w:rFonts w:ascii="Times New Roman"/>
          <w:b w:val="false"/>
          <w:i w:val="false"/>
          <w:color w:val="000000"/>
          <w:sz w:val="28"/>
        </w:rPr>
        <w:t>
      5-11) утверждение перечня участников инновационного кластера;</w:t>
      </w:r>
    </w:p>
    <w:bookmarkEnd w:id="44"/>
    <w:bookmarkStart w:name="z82" w:id="45"/>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Органы управления Фонда</w:t>
      </w:r>
    </w:p>
    <w:bookmarkStart w:name="z30" w:id="46"/>
    <w:p>
      <w:pPr>
        <w:spacing w:after="0"/>
        <w:ind w:left="0"/>
        <w:jc w:val="both"/>
      </w:pPr>
      <w:r>
        <w:rPr>
          <w:rFonts w:ascii="Times New Roman"/>
          <w:b w:val="false"/>
          <w:i w:val="false"/>
          <w:color w:val="000000"/>
          <w:sz w:val="28"/>
        </w:rPr>
        <w:t>
      1. Высшим органом управления Фонда является Управляющий комитет. Председателем Управляющего комитета является руководитель уполномоченного органа в сфере информатизации.</w:t>
      </w:r>
    </w:p>
    <w:bookmarkEnd w:id="46"/>
    <w:p>
      <w:pPr>
        <w:spacing w:after="0"/>
        <w:ind w:left="0"/>
        <w:jc w:val="both"/>
      </w:pPr>
      <w:r>
        <w:rPr>
          <w:rFonts w:ascii="Times New Roman"/>
          <w:b w:val="false"/>
          <w:i w:val="false"/>
          <w:color w:val="000000"/>
          <w:sz w:val="28"/>
        </w:rPr>
        <w:t>
      Положение об Управляющем комитете, а также его состав утверждаются уполномоченным органом в сфере информатизации.</w:t>
      </w:r>
    </w:p>
    <w:bookmarkStart w:name="z31" w:id="47"/>
    <w:p>
      <w:pPr>
        <w:spacing w:after="0"/>
        <w:ind w:left="0"/>
        <w:jc w:val="both"/>
      </w:pPr>
      <w:r>
        <w:rPr>
          <w:rFonts w:ascii="Times New Roman"/>
          <w:b w:val="false"/>
          <w:i w:val="false"/>
          <w:color w:val="000000"/>
          <w:sz w:val="28"/>
        </w:rPr>
        <w:t>
      2. К исключительной компетенции Управляющего комитета относятся:</w:t>
      </w:r>
    </w:p>
    <w:bookmarkEnd w:id="47"/>
    <w:p>
      <w:pPr>
        <w:spacing w:after="0"/>
        <w:ind w:left="0"/>
        <w:jc w:val="both"/>
      </w:pPr>
      <w:r>
        <w:rPr>
          <w:rFonts w:ascii="Times New Roman"/>
          <w:b w:val="false"/>
          <w:i w:val="false"/>
          <w:color w:val="000000"/>
          <w:sz w:val="28"/>
        </w:rPr>
        <w:t>
      1) внесение изменений и дополнений в устав Фонда;</w:t>
      </w:r>
    </w:p>
    <w:p>
      <w:pPr>
        <w:spacing w:after="0"/>
        <w:ind w:left="0"/>
        <w:jc w:val="both"/>
      </w:pPr>
      <w:r>
        <w:rPr>
          <w:rFonts w:ascii="Times New Roman"/>
          <w:b w:val="false"/>
          <w:i w:val="false"/>
          <w:color w:val="000000"/>
          <w:sz w:val="28"/>
        </w:rPr>
        <w:t>
      2) утверждение годовых и среднесрочных бюджетов Фонда;</w:t>
      </w:r>
    </w:p>
    <w:p>
      <w:pPr>
        <w:spacing w:after="0"/>
        <w:ind w:left="0"/>
        <w:jc w:val="both"/>
      </w:pPr>
      <w:r>
        <w:rPr>
          <w:rFonts w:ascii="Times New Roman"/>
          <w:b w:val="false"/>
          <w:i w:val="false"/>
          <w:color w:val="000000"/>
          <w:sz w:val="28"/>
        </w:rPr>
        <w:t>
      3) утверждение правил закупок Фондом товаров, работ, услуг;</w:t>
      </w:r>
    </w:p>
    <w:p>
      <w:pPr>
        <w:spacing w:after="0"/>
        <w:ind w:left="0"/>
        <w:jc w:val="both"/>
      </w:pPr>
      <w:r>
        <w:rPr>
          <w:rFonts w:ascii="Times New Roman"/>
          <w:b w:val="false"/>
          <w:i w:val="false"/>
          <w:color w:val="000000"/>
          <w:sz w:val="28"/>
        </w:rPr>
        <w:t>
      4) определение аудиторской организации, осуществляющей внешний аудит Фонда;</w:t>
      </w:r>
    </w:p>
    <w:p>
      <w:pPr>
        <w:spacing w:after="0"/>
        <w:ind w:left="0"/>
        <w:jc w:val="both"/>
      </w:pPr>
      <w:r>
        <w:rPr>
          <w:rFonts w:ascii="Times New Roman"/>
          <w:b w:val="false"/>
          <w:i w:val="false"/>
          <w:color w:val="000000"/>
          <w:sz w:val="28"/>
        </w:rPr>
        <w:t>
      5) иные полномочия в соответствии с настоящим Законом и уставом Фонда.</w:t>
      </w:r>
    </w:p>
    <w:bookmarkStart w:name="z32" w:id="48"/>
    <w:p>
      <w:pPr>
        <w:spacing w:after="0"/>
        <w:ind w:left="0"/>
        <w:jc w:val="both"/>
      </w:pPr>
      <w:r>
        <w:rPr>
          <w:rFonts w:ascii="Times New Roman"/>
          <w:b w:val="false"/>
          <w:i w:val="false"/>
          <w:color w:val="000000"/>
          <w:sz w:val="28"/>
        </w:rPr>
        <w:t>
      3. В состав Управляющего комитета входят представители учредителя, педагоги и научные работники, представители общественных объединений, а также иные лица.</w:t>
      </w:r>
    </w:p>
    <w:bookmarkEnd w:id="48"/>
    <w:bookmarkStart w:name="z83" w:id="49"/>
    <w:p>
      <w:pPr>
        <w:spacing w:after="0"/>
        <w:ind w:left="0"/>
        <w:jc w:val="both"/>
      </w:pPr>
      <w:r>
        <w:rPr>
          <w:rFonts w:ascii="Times New Roman"/>
          <w:b w:val="false"/>
          <w:i w:val="false"/>
          <w:color w:val="000000"/>
          <w:sz w:val="28"/>
        </w:rPr>
        <w:t>
      Деятельность Управляющего комитета обеспечивается уполномоченным органом в сфере информатизации.</w:t>
      </w:r>
    </w:p>
    <w:bookmarkEnd w:id="49"/>
    <w:bookmarkStart w:name="z33" w:id="50"/>
    <w:p>
      <w:pPr>
        <w:spacing w:after="0"/>
        <w:ind w:left="0"/>
        <w:jc w:val="both"/>
      </w:pPr>
      <w:r>
        <w:rPr>
          <w:rFonts w:ascii="Times New Roman"/>
          <w:b w:val="false"/>
          <w:i w:val="false"/>
          <w:color w:val="000000"/>
          <w:sz w:val="28"/>
        </w:rPr>
        <w:t>
      4. Руководство текущей деятельностью Фонда осуществляется его исполнительным органом, который может быть коллегиальным или единоличным.</w:t>
      </w:r>
    </w:p>
    <w:bookmarkEnd w:id="50"/>
    <w:bookmarkStart w:name="z84" w:id="51"/>
    <w:p>
      <w:pPr>
        <w:spacing w:after="0"/>
        <w:ind w:left="0"/>
        <w:jc w:val="both"/>
      </w:pPr>
      <w:r>
        <w:rPr>
          <w:rFonts w:ascii="Times New Roman"/>
          <w:b w:val="false"/>
          <w:i w:val="false"/>
          <w:color w:val="000000"/>
          <w:sz w:val="28"/>
        </w:rPr>
        <w:t>
      Исполнительный орган Фонда действует на основании и во исполнение решений Управляющего комитета и уполномоченного органа в сфере информатизации.</w:t>
      </w:r>
    </w:p>
    <w:bookmarkEnd w:id="51"/>
    <w:p>
      <w:pPr>
        <w:spacing w:after="0"/>
        <w:ind w:left="0"/>
        <w:jc w:val="both"/>
      </w:pPr>
      <w:r>
        <w:rPr>
          <w:rFonts w:ascii="Times New Roman"/>
          <w:b w:val="false"/>
          <w:i w:val="false"/>
          <w:color w:val="000000"/>
          <w:sz w:val="28"/>
        </w:rPr>
        <w:t>
      Структура и компетенция исполнительного органа Фонда определяются уставом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информатизации:</w:t>
      </w:r>
    </w:p>
    <w:bookmarkStart w:name="z86" w:id="52"/>
    <w:p>
      <w:pPr>
        <w:spacing w:after="0"/>
        <w:ind w:left="0"/>
        <w:jc w:val="both"/>
      </w:pPr>
      <w:r>
        <w:rPr>
          <w:rFonts w:ascii="Times New Roman"/>
          <w:b w:val="false"/>
          <w:i w:val="false"/>
          <w:color w:val="000000"/>
          <w:sz w:val="28"/>
        </w:rPr>
        <w:t xml:space="preserve">
      1) определяет количественный состав, сроки полномочий руководителя и членов исполнительного органа Фонда; </w:t>
      </w:r>
    </w:p>
    <w:bookmarkEnd w:id="52"/>
    <w:bookmarkStart w:name="z87" w:id="53"/>
    <w:p>
      <w:pPr>
        <w:spacing w:after="0"/>
        <w:ind w:left="0"/>
        <w:jc w:val="both"/>
      </w:pPr>
      <w:r>
        <w:rPr>
          <w:rFonts w:ascii="Times New Roman"/>
          <w:b w:val="false"/>
          <w:i w:val="false"/>
          <w:color w:val="000000"/>
          <w:sz w:val="28"/>
        </w:rPr>
        <w:t>
      2) избирает руководителя и членов исполнительного органа Фонда, а также досрочно прекращает полномочия руководителя и членов исполнительного органа Фонда;</w:t>
      </w:r>
    </w:p>
    <w:bookmarkEnd w:id="53"/>
    <w:bookmarkStart w:name="z108" w:id="54"/>
    <w:p>
      <w:pPr>
        <w:spacing w:after="0"/>
        <w:ind w:left="0"/>
        <w:jc w:val="both"/>
      </w:pPr>
      <w:r>
        <w:rPr>
          <w:rFonts w:ascii="Times New Roman"/>
          <w:b w:val="false"/>
          <w:i w:val="false"/>
          <w:color w:val="000000"/>
          <w:sz w:val="28"/>
        </w:rPr>
        <w:t>
      3) осуществляет координацию деятельности Фонда;</w:t>
      </w:r>
    </w:p>
    <w:bookmarkEnd w:id="54"/>
    <w:bookmarkStart w:name="z109" w:id="55"/>
    <w:p>
      <w:pPr>
        <w:spacing w:after="0"/>
        <w:ind w:left="0"/>
        <w:jc w:val="both"/>
      </w:pPr>
      <w:r>
        <w:rPr>
          <w:rFonts w:ascii="Times New Roman"/>
          <w:b w:val="false"/>
          <w:i w:val="false"/>
          <w:color w:val="000000"/>
          <w:sz w:val="28"/>
        </w:rPr>
        <w:t>
      4) разрабатывает и утверждает правила деятельности Фонда;</w:t>
      </w:r>
    </w:p>
    <w:bookmarkEnd w:id="55"/>
    <w:bookmarkStart w:name="z110" w:id="56"/>
    <w:p>
      <w:pPr>
        <w:spacing w:after="0"/>
        <w:ind w:left="0"/>
        <w:jc w:val="both"/>
      </w:pPr>
      <w:r>
        <w:rPr>
          <w:rFonts w:ascii="Times New Roman"/>
          <w:b w:val="false"/>
          <w:i w:val="false"/>
          <w:color w:val="000000"/>
          <w:sz w:val="28"/>
        </w:rPr>
        <w:t>
      5) утверждает правила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56"/>
    <w:bookmarkStart w:name="z111" w:id="57"/>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7"/>
    <w:bookmarkStart w:name="z34" w:id="58"/>
    <w:p>
      <w:pPr>
        <w:spacing w:after="0"/>
        <w:ind w:left="0"/>
        <w:jc w:val="both"/>
      </w:pPr>
      <w:r>
        <w:rPr>
          <w:rFonts w:ascii="Times New Roman"/>
          <w:b w:val="false"/>
          <w:i w:val="false"/>
          <w:color w:val="000000"/>
          <w:sz w:val="28"/>
        </w:rPr>
        <w:t>
      5. Исполнительный орган Фонда несет перед Фондом ответственность за вред, причиненный действиями и (или) бездействием в соответствии с законами Республики Казахстан,</w:t>
      </w:r>
    </w:p>
    <w:bookmarkEnd w:id="58"/>
    <w:bookmarkStart w:name="z35" w:id="59"/>
    <w:p>
      <w:pPr>
        <w:spacing w:after="0"/>
        <w:ind w:left="0"/>
        <w:jc w:val="both"/>
      </w:pPr>
      <w:r>
        <w:rPr>
          <w:rFonts w:ascii="Times New Roman"/>
          <w:b w:val="false"/>
          <w:i w:val="false"/>
          <w:color w:val="000000"/>
          <w:sz w:val="28"/>
        </w:rPr>
        <w:t>
      6. В Фонде могут создаваться иные органы в соответствии с его уставом.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Имущество Фонда</w:t>
      </w:r>
    </w:p>
    <w:bookmarkStart w:name="z37" w:id="60"/>
    <w:p>
      <w:pPr>
        <w:spacing w:after="0"/>
        <w:ind w:left="0"/>
        <w:jc w:val="both"/>
      </w:pPr>
      <w:r>
        <w:rPr>
          <w:rFonts w:ascii="Times New Roman"/>
          <w:b w:val="false"/>
          <w:i w:val="false"/>
          <w:color w:val="000000"/>
          <w:sz w:val="28"/>
        </w:rPr>
        <w:t>
      1. Имущество Фонда формируется за счет:</w:t>
      </w:r>
    </w:p>
    <w:bookmarkEnd w:id="60"/>
    <w:p>
      <w:pPr>
        <w:spacing w:after="0"/>
        <w:ind w:left="0"/>
        <w:jc w:val="both"/>
      </w:pPr>
      <w:r>
        <w:rPr>
          <w:rFonts w:ascii="Times New Roman"/>
          <w:b w:val="false"/>
          <w:i w:val="false"/>
          <w:color w:val="000000"/>
          <w:sz w:val="28"/>
        </w:rPr>
        <w:t>
      1) добровольных имущественных взносов и пожертвований;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поступлений (доходов) от реализации товаров, работ и услуг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4) дивидендов (доходов, вознаграждений (интереса), получаемых по акциям, облигациям, другим ценным бумагам и вкладам (депозитам);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61"/>
    <w:p>
      <w:pPr>
        <w:spacing w:after="0"/>
        <w:ind w:left="0"/>
        <w:jc w:val="both"/>
      </w:pPr>
      <w:r>
        <w:rPr>
          <w:rFonts w:ascii="Times New Roman"/>
          <w:b w:val="false"/>
          <w:i w:val="false"/>
          <w:color w:val="000000"/>
          <w:sz w:val="28"/>
        </w:rPr>
        <w:t>
      4-2) членских взносов, вносимых в Фонд участниками "Астана Хаб" в соответствии с правилами деятельности Фонда;</w:t>
      </w:r>
    </w:p>
    <w:bookmarkEnd w:id="61"/>
    <w:p>
      <w:pPr>
        <w:spacing w:after="0"/>
        <w:ind w:left="0"/>
        <w:jc w:val="both"/>
      </w:pPr>
      <w:r>
        <w:rPr>
          <w:rFonts w:ascii="Times New Roman"/>
          <w:b w:val="false"/>
          <w:i w:val="false"/>
          <w:color w:val="000000"/>
          <w:sz w:val="28"/>
        </w:rPr>
        <w:t>
      5) других источников, не запрещенных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2-1. Фонд определяет проекты участников инновационного кластера для их финансирования за счет собственного имущества по итогам проведенной экспертизы.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4. Имущество Фонда, сформированное в соответствии с настоящей статьей, принадлежит ему на праве собственности.</w:t>
      </w:r>
    </w:p>
    <w:bookmarkEnd w:id="63"/>
    <w:bookmarkStart w:name="z41" w:id="64"/>
    <w:p>
      <w:pPr>
        <w:spacing w:after="0"/>
        <w:ind w:left="0"/>
        <w:jc w:val="both"/>
      </w:pPr>
      <w:r>
        <w:rPr>
          <w:rFonts w:ascii="Times New Roman"/>
          <w:b w:val="false"/>
          <w:i w:val="false"/>
          <w:color w:val="000000"/>
          <w:sz w:val="28"/>
        </w:rPr>
        <w:t xml:space="preserve">
      5. Фонд использует имущество, сформированное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обеспечения деятельности, функционирования и развития инновационного кластера, а также финансирования проектов участников инновационного кластера.</w:t>
      </w:r>
    </w:p>
    <w:bookmarkEnd w:id="64"/>
    <w:bookmarkStart w:name="z42" w:id="65"/>
    <w:p>
      <w:pPr>
        <w:spacing w:after="0"/>
        <w:ind w:left="0"/>
        <w:jc w:val="both"/>
      </w:pPr>
      <w:r>
        <w:rPr>
          <w:rFonts w:ascii="Times New Roman"/>
          <w:b w:val="false"/>
          <w:i w:val="false"/>
          <w:color w:val="000000"/>
          <w:sz w:val="28"/>
        </w:rPr>
        <w:t>
      6. Учредитель не имеет имущественных прав на имущество Фонда.</w:t>
      </w:r>
    </w:p>
    <w:bookmarkEnd w:id="65"/>
    <w:p>
      <w:pPr>
        <w:spacing w:after="0"/>
        <w:ind w:left="0"/>
        <w:jc w:val="both"/>
      </w:pPr>
      <w:r>
        <w:rPr>
          <w:rFonts w:ascii="Times New Roman"/>
          <w:b w:val="false"/>
          <w:i w:val="false"/>
          <w:color w:val="000000"/>
          <w:sz w:val="28"/>
        </w:rPr>
        <w:t>
      Учредитель не отвечает по обязательствам Фонда, а Фонд не отвечает по обязательствам учредителя.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 Реорганизация, ликвидация Фонда</w:t>
      </w:r>
    </w:p>
    <w:bookmarkStart w:name="z44" w:id="66"/>
    <w:p>
      <w:pPr>
        <w:spacing w:after="0"/>
        <w:ind w:left="0"/>
        <w:jc w:val="both"/>
      </w:pPr>
      <w:r>
        <w:rPr>
          <w:rFonts w:ascii="Times New Roman"/>
          <w:b w:val="false"/>
          <w:i w:val="false"/>
          <w:color w:val="000000"/>
          <w:sz w:val="28"/>
        </w:rPr>
        <w:t>
      1. Фонд подлежит реорганизации, ликвидации в соответствии с законодательством Республики Казахстан и уставом Фонда.</w:t>
      </w:r>
    </w:p>
    <w:bookmarkEnd w:id="66"/>
    <w:bookmarkStart w:name="z45" w:id="67"/>
    <w:p>
      <w:pPr>
        <w:spacing w:after="0"/>
        <w:ind w:left="0"/>
        <w:jc w:val="both"/>
      </w:pPr>
      <w:r>
        <w:rPr>
          <w:rFonts w:ascii="Times New Roman"/>
          <w:b w:val="false"/>
          <w:i w:val="false"/>
          <w:color w:val="000000"/>
          <w:sz w:val="28"/>
        </w:rPr>
        <w:t>
      2. При ликвидации Фонда оставшееся после удовлетворения требований кредиторов имущество направляется на цели, указанные в учредительных документах Фонда.</w:t>
      </w:r>
    </w:p>
    <w:bookmarkEnd w:id="67"/>
    <w:bookmarkStart w:name="z46" w:id="68"/>
    <w:p>
      <w:pPr>
        <w:spacing w:after="0"/>
        <w:ind w:left="0"/>
        <w:jc w:val="left"/>
      </w:pPr>
      <w:r>
        <w:rPr>
          <w:rFonts w:ascii="Times New Roman"/>
          <w:b/>
          <w:i w:val="false"/>
          <w:color w:val="000000"/>
        </w:rPr>
        <w:t xml:space="preserve"> Глава 4. ЗАКЛЮЧИТЕЛЬНЫЕ И ПЕРЕХОДНЫЕ ПОЛОЖЕНИЯ</w:t>
      </w:r>
    </w:p>
    <w:bookmarkEnd w:id="68"/>
    <w:p>
      <w:pPr>
        <w:spacing w:after="0"/>
        <w:ind w:left="0"/>
        <w:jc w:val="both"/>
      </w:pPr>
      <w:r>
        <w:rPr>
          <w:rFonts w:ascii="Times New Roman"/>
          <w:b/>
          <w:i w:val="false"/>
          <w:color w:val="000000"/>
          <w:sz w:val="28"/>
        </w:rPr>
        <w:t>Статья 12. Ответственность за нарушение законодательства Республики Казахстан об инновационном кластере</w:t>
      </w:r>
    </w:p>
    <w:p>
      <w:pPr>
        <w:spacing w:after="0"/>
        <w:ind w:left="0"/>
        <w:jc w:val="both"/>
      </w:pPr>
      <w:r>
        <w:rPr>
          <w:rFonts w:ascii="Times New Roman"/>
          <w:b w:val="false"/>
          <w:i w:val="false"/>
          <w:color w:val="000000"/>
          <w:sz w:val="28"/>
        </w:rPr>
        <w:t>
      Нарушение законодательства Республики Казахстан об инновационном кластере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13. Переходные положения</w:t>
      </w:r>
    </w:p>
    <w:bookmarkStart w:name="z49" w:id="69"/>
    <w:p>
      <w:pPr>
        <w:spacing w:after="0"/>
        <w:ind w:left="0"/>
        <w:jc w:val="both"/>
      </w:pPr>
      <w:r>
        <w:rPr>
          <w:rFonts w:ascii="Times New Roman"/>
          <w:b w:val="false"/>
          <w:i w:val="false"/>
          <w:color w:val="000000"/>
          <w:sz w:val="28"/>
        </w:rPr>
        <w:t>
      1. В течение шести месяцев со дня введения настоящего Закона в действие учредитель принимает решение о создании Фонда путем реорганизации соответствующего юридического лица с участием государства в уставном капитале.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