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dde1" w14:textId="cd7d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Петропавловского городского маслихата Северо-Казахстанской области от 24 ноября 2023 года № 2 "Об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27 февраля 2025 года № 5/21. Зарегистрировано в Департаменте юстиции Северо-Казахстанской области 6 марта 2025 года № 7868-15</w:t>
      </w:r>
    </w:p>
    <w:p>
      <w:pPr>
        <w:spacing w:after="0"/>
        <w:ind w:left="0"/>
        <w:jc w:val="both"/>
      </w:pPr>
      <w:bookmarkStart w:name="z4" w:id="0"/>
      <w:r>
        <w:rPr>
          <w:rFonts w:ascii="Times New Roman"/>
          <w:b w:val="false"/>
          <w:i w:val="false"/>
          <w:color w:val="000000"/>
          <w:sz w:val="28"/>
        </w:rPr>
        <w:t>
      Петропавловский городской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Северо-Казахстанской от 24 ноября 2023 года № 2 "Об утверждении Правил оказания социальной помощи, установления размеров и определения перечня отдельных категорий нуждающихся граждан города Петропавловска" (зарегистрировано в Реестре государственной регистрации нормативных правовых актов под № 7637-15)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Петропавловска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Петропавловского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февраля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Петропавловского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ноября 2023 года № 2</w:t>
            </w:r>
          </w:p>
        </w:tc>
      </w:tr>
    </w:tbl>
    <w:bookmarkStart w:name="z17"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Петропавловска</w:t>
      </w:r>
    </w:p>
    <w:bookmarkEnd w:id="3"/>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нормами Социального кодекса Республики Казахстан (далее – Социальный кодекс), Законом Республики Казахстан "О ветеранах" (далее – Закон) и постановлением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1"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22" w:id="8"/>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Петропавловска,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23" w:id="9"/>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9"/>
    <w:bookmarkStart w:name="z24" w:id="10"/>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 акимата города Петропавловска";</w:t>
      </w:r>
    </w:p>
    <w:bookmarkEnd w:id="11"/>
    <w:bookmarkStart w:name="z26"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7"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8" w:id="14"/>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4"/>
    <w:bookmarkStart w:name="z29" w:id="15"/>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5"/>
    <w:bookmarkStart w:name="z30" w:id="16"/>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 Петропавловска для проведения обследования материального положения лиц (семей), обратившихся за адресной социальной помощью;</w:t>
      </w:r>
    </w:p>
    <w:bookmarkEnd w:id="16"/>
    <w:bookmarkStart w:name="z31" w:id="17"/>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7"/>
    <w:bookmarkStart w:name="z32" w:id="18"/>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8"/>
    <w:bookmarkStart w:name="z33" w:id="19"/>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9"/>
    <w:bookmarkStart w:name="z34" w:id="20"/>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5" w:id="21"/>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и зарегистрированных на территории города Петропавловска Северо-Казахстанской области, за исключением лиц, которым причинен ущерб имущества вследствие стихийного бедствия или пожара, а также лиц, которые находятся на полном государственном обеспечении, в том числе в местах лишения свободы.</w:t>
      </w:r>
    </w:p>
    <w:bookmarkEnd w:id="21"/>
    <w:bookmarkStart w:name="z36" w:id="22"/>
    <w:p>
      <w:pPr>
        <w:spacing w:after="0"/>
        <w:ind w:left="0"/>
        <w:jc w:val="both"/>
      </w:pPr>
      <w:r>
        <w:rPr>
          <w:rFonts w:ascii="Times New Roman"/>
          <w:b w:val="false"/>
          <w:i w:val="false"/>
          <w:color w:val="000000"/>
          <w:sz w:val="28"/>
        </w:rPr>
        <w:t>
      4. Меры социальной поддержки, предусмотренные пунктом 4 статьи 71, пунктом 3 статьи 170, пунктом 3 статьи 229 Социального кодекса, подпунктом 2) пункта 1 статьи 10, подпунктом 2) пункта 1 статьи 11, подпунктом 2) пункта 1 статьи 12, подпунктом 2) статьи 13, статьей 17 Закона, оказываются в порядке, определенном настоящими Правилами.</w:t>
      </w:r>
    </w:p>
    <w:bookmarkEnd w:id="22"/>
    <w:bookmarkStart w:name="z37" w:id="23"/>
    <w:p>
      <w:pPr>
        <w:spacing w:after="0"/>
        <w:ind w:left="0"/>
        <w:jc w:val="both"/>
      </w:pPr>
      <w:r>
        <w:rPr>
          <w:rFonts w:ascii="Times New Roman"/>
          <w:b w:val="false"/>
          <w:i w:val="false"/>
          <w:color w:val="000000"/>
          <w:sz w:val="28"/>
        </w:rPr>
        <w:t>
      5. Социальная помощь предоставляется единовременно, периодически (1 раз в год, 1 раз в три года, ежемесячно).</w:t>
      </w:r>
    </w:p>
    <w:bookmarkEnd w:id="23"/>
    <w:bookmarkStart w:name="z38"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39" w:id="25"/>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bookmarkEnd w:id="25"/>
    <w:bookmarkStart w:name="z40" w:id="2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6"/>
    <w:bookmarkStart w:name="z41"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7"/>
    <w:bookmarkStart w:name="z42" w:id="28"/>
    <w:p>
      <w:pPr>
        <w:spacing w:after="0"/>
        <w:ind w:left="0"/>
        <w:jc w:val="both"/>
      </w:pPr>
      <w:r>
        <w:rPr>
          <w:rFonts w:ascii="Times New Roman"/>
          <w:b w:val="false"/>
          <w:i w:val="false"/>
          <w:color w:val="000000"/>
          <w:sz w:val="28"/>
        </w:rPr>
        <w:t>
      3) наличие социально значимого заболевания;</w:t>
      </w:r>
    </w:p>
    <w:bookmarkEnd w:id="28"/>
    <w:bookmarkStart w:name="z43" w:id="2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9"/>
    <w:bookmarkStart w:name="z44" w:id="30"/>
    <w:p>
      <w:pPr>
        <w:spacing w:after="0"/>
        <w:ind w:left="0"/>
        <w:jc w:val="both"/>
      </w:pPr>
      <w:r>
        <w:rPr>
          <w:rFonts w:ascii="Times New Roman"/>
          <w:b w:val="false"/>
          <w:i w:val="false"/>
          <w:color w:val="000000"/>
          <w:sz w:val="28"/>
        </w:rPr>
        <w:t>
      5) сиротство, отсутствие родительского попечения;</w:t>
      </w:r>
    </w:p>
    <w:bookmarkEnd w:id="30"/>
    <w:bookmarkStart w:name="z45" w:id="3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1"/>
    <w:bookmarkStart w:name="z46" w:id="3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2"/>
    <w:bookmarkStart w:name="z47" w:id="33"/>
    <w:p>
      <w:pPr>
        <w:spacing w:after="0"/>
        <w:ind w:left="0"/>
        <w:jc w:val="both"/>
      </w:pPr>
      <w:r>
        <w:rPr>
          <w:rFonts w:ascii="Times New Roman"/>
          <w:b w:val="false"/>
          <w:i w:val="false"/>
          <w:color w:val="000000"/>
          <w:sz w:val="28"/>
        </w:rPr>
        <w:t>
      7. При причинении ущерба гражданину (семье) либо его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3"/>
    <w:bookmarkStart w:name="z48" w:id="34"/>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34"/>
    <w:bookmarkStart w:name="z49" w:id="35"/>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35"/>
    <w:bookmarkStart w:name="z50" w:id="36"/>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36"/>
    <w:bookmarkStart w:name="z51" w:id="37"/>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bookmarkEnd w:id="37"/>
    <w:bookmarkStart w:name="z52" w:id="38"/>
    <w:p>
      <w:pPr>
        <w:spacing w:after="0"/>
        <w:ind w:left="0"/>
        <w:jc w:val="both"/>
      </w:pPr>
      <w:r>
        <w:rPr>
          <w:rFonts w:ascii="Times New Roman"/>
          <w:b w:val="false"/>
          <w:i w:val="false"/>
          <w:color w:val="000000"/>
          <w:sz w:val="28"/>
        </w:rPr>
        <w:t>
      Социальная помощь к праздничным дням и памятным датам оказывается по каждому основанию следующим категориям нуждающихся граждан периодически 1(один) раз в год, в виде денежных выплат следующим категориям граждан:</w:t>
      </w:r>
    </w:p>
    <w:bookmarkEnd w:id="38"/>
    <w:bookmarkStart w:name="z53" w:id="39"/>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(далее – ДРА) – 15 февраля:</w:t>
      </w:r>
    </w:p>
    <w:bookmarkEnd w:id="39"/>
    <w:bookmarkStart w:name="z54" w:id="4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0"/>
    <w:bookmarkStart w:name="z55" w:id="4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41"/>
    <w:bookmarkStart w:name="z56" w:id="4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43"/>
    <w:bookmarkStart w:name="z58" w:id="4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44"/>
    <w:bookmarkStart w:name="z59"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45"/>
    <w:bookmarkStart w:name="z60" w:id="4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46"/>
    <w:bookmarkStart w:name="z61"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47"/>
    <w:bookmarkStart w:name="z62"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49"/>
    <w:bookmarkStart w:name="z64"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50"/>
    <w:bookmarkStart w:name="z65" w:id="51"/>
    <w:p>
      <w:pPr>
        <w:spacing w:after="0"/>
        <w:ind w:left="0"/>
        <w:jc w:val="both"/>
      </w:pPr>
      <w:r>
        <w:rPr>
          <w:rFonts w:ascii="Times New Roman"/>
          <w:b w:val="false"/>
          <w:i w:val="false"/>
          <w:color w:val="000000"/>
          <w:sz w:val="28"/>
        </w:rPr>
        <w:t>
      2) к Международному женскому дню – 8 марта:</w:t>
      </w:r>
    </w:p>
    <w:bookmarkEnd w:id="51"/>
    <w:bookmarkStart w:name="z66" w:id="5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52"/>
    <w:bookmarkStart w:name="z67" w:id="5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 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53"/>
    <w:bookmarkStart w:name="z68" w:id="54"/>
    <w:p>
      <w:pPr>
        <w:spacing w:after="0"/>
        <w:ind w:left="0"/>
        <w:jc w:val="both"/>
      </w:pPr>
      <w:r>
        <w:rPr>
          <w:rFonts w:ascii="Times New Roman"/>
          <w:b w:val="false"/>
          <w:i w:val="false"/>
          <w:color w:val="000000"/>
          <w:sz w:val="28"/>
        </w:rPr>
        <w:t>
      3) ко Дню защитника Отечества – 7 мая:</w:t>
      </w:r>
    </w:p>
    <w:bookmarkEnd w:id="54"/>
    <w:bookmarkStart w:name="z69" w:id="5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55"/>
    <w:bookmarkStart w:name="z70" w:id="5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56"/>
    <w:bookmarkStart w:name="z71" w:id="57"/>
    <w:p>
      <w:pPr>
        <w:spacing w:after="0"/>
        <w:ind w:left="0"/>
        <w:jc w:val="both"/>
      </w:pPr>
      <w:r>
        <w:rPr>
          <w:rFonts w:ascii="Times New Roman"/>
          <w:b w:val="false"/>
          <w:i w:val="false"/>
          <w:color w:val="000000"/>
          <w:sz w:val="28"/>
        </w:rPr>
        <w:t>
      4) ко Дню Победы – 9 мая:</w:t>
      </w:r>
    </w:p>
    <w:bookmarkEnd w:id="57"/>
    <w:bookmarkStart w:name="z72" w:id="5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58"/>
    <w:bookmarkStart w:name="z73" w:id="59"/>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59"/>
    <w:bookmarkStart w:name="z74" w:id="6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60"/>
    <w:bookmarkStart w:name="z75"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61"/>
    <w:bookmarkStart w:name="z76" w:id="6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62"/>
    <w:bookmarkStart w:name="z77" w:id="6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63"/>
    <w:bookmarkStart w:name="z78" w:id="6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64"/>
    <w:bookmarkStart w:name="z79" w:id="6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65"/>
    <w:bookmarkStart w:name="z80"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66"/>
    <w:bookmarkStart w:name="z81" w:id="6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67"/>
    <w:bookmarkStart w:name="z82"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отрядах–в размере 60 000 (шестьдесят тысяч) тенге;</w:t>
      </w:r>
    </w:p>
    <w:bookmarkEnd w:id="68"/>
    <w:bookmarkStart w:name="z83" w:id="6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69"/>
    <w:bookmarkStart w:name="z84"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70"/>
    <w:bookmarkStart w:name="z85"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71"/>
    <w:bookmarkStart w:name="z86" w:id="7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72"/>
    <w:bookmarkStart w:name="z87" w:id="73"/>
    <w:p>
      <w:pPr>
        <w:spacing w:after="0"/>
        <w:ind w:left="0"/>
        <w:jc w:val="both"/>
      </w:pPr>
      <w:r>
        <w:rPr>
          <w:rFonts w:ascii="Times New Roman"/>
          <w:b w:val="false"/>
          <w:i w:val="false"/>
          <w:color w:val="000000"/>
          <w:sz w:val="28"/>
        </w:rPr>
        <w:t>
      5) ко Дню памяти жертв политических репрессий и голода – 31 мая:</w:t>
      </w:r>
    </w:p>
    <w:bookmarkEnd w:id="73"/>
    <w:bookmarkStart w:name="z88" w:id="74"/>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4"/>
    <w:bookmarkStart w:name="z89" w:id="75"/>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- 15 (пятнадцать) месячных расчетных показателей, в случаях:</w:t>
      </w:r>
    </w:p>
    <w:bookmarkEnd w:id="75"/>
    <w:bookmarkStart w:name="z90" w:id="76"/>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6"/>
    <w:bookmarkStart w:name="z91" w:id="77"/>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7"/>
    <w:bookmarkStart w:name="z92" w:id="78"/>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8"/>
    <w:bookmarkStart w:name="z93" w:id="79"/>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 - 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9"/>
    <w:bookmarkStart w:name="z94" w:id="80"/>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80"/>
    <w:bookmarkStart w:name="z95" w:id="81"/>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1"/>
    <w:bookmarkStart w:name="z96" w:id="82"/>
    <w:p>
      <w:pPr>
        <w:spacing w:after="0"/>
        <w:ind w:left="0"/>
        <w:jc w:val="both"/>
      </w:pPr>
      <w:r>
        <w:rPr>
          <w:rFonts w:ascii="Times New Roman"/>
          <w:b w:val="false"/>
          <w:i w:val="false"/>
          <w:color w:val="000000"/>
          <w:sz w:val="28"/>
        </w:rPr>
        <w:t>
      6) ко Дню закрытия Семипалатинского испытательного ядерного полигона - 29 августа:</w:t>
      </w:r>
    </w:p>
    <w:bookmarkEnd w:id="82"/>
    <w:bookmarkStart w:name="z97" w:id="8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(тридцать пять) месячных расчетных показателей;</w:t>
      </w:r>
    </w:p>
    <w:bookmarkEnd w:id="83"/>
    <w:bookmarkStart w:name="z98" w:id="8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35 (тридцать пять) месячных расчетных показателей;</w:t>
      </w:r>
    </w:p>
    <w:bookmarkEnd w:id="84"/>
    <w:bookmarkStart w:name="z99" w:id="8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(тридцать пять) месячных расчетных показателей;</w:t>
      </w:r>
    </w:p>
    <w:bookmarkEnd w:id="85"/>
    <w:bookmarkStart w:name="z100" w:id="8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(тридцать пять) месячных расчетных показателей;</w:t>
      </w:r>
    </w:p>
    <w:bookmarkEnd w:id="86"/>
    <w:bookmarkStart w:name="z101" w:id="8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(тридцать пять) месячных расчетных показателей;</w:t>
      </w:r>
    </w:p>
    <w:bookmarkEnd w:id="87"/>
    <w:bookmarkStart w:name="z102" w:id="88"/>
    <w:p>
      <w:pPr>
        <w:spacing w:after="0"/>
        <w:ind w:left="0"/>
        <w:jc w:val="both"/>
      </w:pPr>
      <w:r>
        <w:rPr>
          <w:rFonts w:ascii="Times New Roman"/>
          <w:b w:val="false"/>
          <w:i w:val="false"/>
          <w:color w:val="000000"/>
          <w:sz w:val="28"/>
        </w:rPr>
        <w:t>
      7) ко Дню Конституции Республики Казахстан – 30 августа:</w:t>
      </w:r>
    </w:p>
    <w:bookmarkEnd w:id="88"/>
    <w:bookmarkStart w:name="z103" w:id="89"/>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89"/>
    <w:bookmarkStart w:name="z104" w:id="90"/>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90"/>
    <w:bookmarkStart w:name="z105" w:id="91"/>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91"/>
    <w:bookmarkStart w:name="z106" w:id="92"/>
    <w:p>
      <w:pPr>
        <w:spacing w:after="0"/>
        <w:ind w:left="0"/>
        <w:jc w:val="both"/>
      </w:pPr>
      <w:r>
        <w:rPr>
          <w:rFonts w:ascii="Times New Roman"/>
          <w:b w:val="false"/>
          <w:i w:val="false"/>
          <w:color w:val="000000"/>
          <w:sz w:val="28"/>
        </w:rPr>
        <w:t>
      8) ко Дню Независимости Республики Казахстан – 16 декабря:</w:t>
      </w:r>
    </w:p>
    <w:bookmarkEnd w:id="92"/>
    <w:bookmarkStart w:name="z107" w:id="93"/>
    <w:p>
      <w:pPr>
        <w:spacing w:after="0"/>
        <w:ind w:left="0"/>
        <w:jc w:val="both"/>
      </w:pPr>
      <w:r>
        <w:rPr>
          <w:rFonts w:ascii="Times New Roman"/>
          <w:b w:val="false"/>
          <w:i w:val="false"/>
          <w:color w:val="000000"/>
          <w:sz w:val="28"/>
        </w:rPr>
        <w:t>
      лицам, постоянно проживающим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200 000 (двести тысяч) тенге.</w:t>
      </w:r>
    </w:p>
    <w:bookmarkEnd w:id="93"/>
    <w:bookmarkStart w:name="z108" w:id="94"/>
    <w:p>
      <w:pPr>
        <w:spacing w:after="0"/>
        <w:ind w:left="0"/>
        <w:jc w:val="both"/>
      </w:pPr>
      <w:r>
        <w:rPr>
          <w:rFonts w:ascii="Times New Roman"/>
          <w:b w:val="false"/>
          <w:i w:val="false"/>
          <w:color w:val="000000"/>
          <w:sz w:val="28"/>
        </w:rPr>
        <w:t>
      10. Социальная помощь с учетом среднедушевого дохода не превышающего порога однократного размера прожиточного минимума, оказывается отдельным категориям нуждающихся граждан, за исключением лиц, находящихся на полном государственном обеспечении и лиц, находящихся в местах лишения свободы, периодически (один раз в год) в размере 10 (десяти) месячных расчетных показателей, в том числе по следующим основаниям:</w:t>
      </w:r>
    </w:p>
    <w:bookmarkEnd w:id="94"/>
    <w:bookmarkStart w:name="z109" w:id="95"/>
    <w:p>
      <w:pPr>
        <w:spacing w:after="0"/>
        <w:ind w:left="0"/>
        <w:jc w:val="both"/>
      </w:pPr>
      <w:r>
        <w:rPr>
          <w:rFonts w:ascii="Times New Roman"/>
          <w:b w:val="false"/>
          <w:i w:val="false"/>
          <w:color w:val="000000"/>
          <w:sz w:val="28"/>
        </w:rPr>
        <w:t>
      сиротство и отсутствие родительского попечения;</w:t>
      </w:r>
    </w:p>
    <w:bookmarkEnd w:id="95"/>
    <w:bookmarkStart w:name="z110" w:id="96"/>
    <w:p>
      <w:pPr>
        <w:spacing w:after="0"/>
        <w:ind w:left="0"/>
        <w:jc w:val="both"/>
      </w:pP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p>
    <w:bookmarkEnd w:id="96"/>
    <w:bookmarkStart w:name="z111" w:id="97"/>
    <w:p>
      <w:pPr>
        <w:spacing w:after="0"/>
        <w:ind w:left="0"/>
        <w:jc w:val="both"/>
      </w:pPr>
      <w:r>
        <w:rPr>
          <w:rFonts w:ascii="Times New Roman"/>
          <w:b w:val="false"/>
          <w:i w:val="false"/>
          <w:color w:val="000000"/>
          <w:sz w:val="28"/>
        </w:rPr>
        <w:t>
      освобождение из мест лишения свободы, нахождение на учете службы пробации (при обращении не позднее 6 месяцев после освобождения либо постановки на учет службы пробации);</w:t>
      </w:r>
    </w:p>
    <w:bookmarkEnd w:id="97"/>
    <w:bookmarkStart w:name="z112" w:id="98"/>
    <w:p>
      <w:pPr>
        <w:spacing w:after="0"/>
        <w:ind w:left="0"/>
        <w:jc w:val="both"/>
      </w:pPr>
      <w:r>
        <w:rPr>
          <w:rFonts w:ascii="Times New Roman"/>
          <w:b w:val="false"/>
          <w:i w:val="false"/>
          <w:color w:val="000000"/>
          <w:sz w:val="28"/>
        </w:rPr>
        <w:t>
      гражданину, имеющему ограничение жизнедеятельности вследствие социально значимых заболеваний и заболеваний, представляющих опасность для окружающих;</w:t>
      </w:r>
    </w:p>
    <w:bookmarkEnd w:id="98"/>
    <w:bookmarkStart w:name="z113" w:id="99"/>
    <w:p>
      <w:pPr>
        <w:spacing w:after="0"/>
        <w:ind w:left="0"/>
        <w:jc w:val="both"/>
      </w:pPr>
      <w:r>
        <w:rPr>
          <w:rFonts w:ascii="Times New Roman"/>
          <w:b w:val="false"/>
          <w:i w:val="false"/>
          <w:color w:val="000000"/>
          <w:sz w:val="28"/>
        </w:rPr>
        <w:t>
      наличие среднедушевого дохода, не превышающего порога, установленного местным представительным органом, в кратном отношении к прожиточному минимуму.</w:t>
      </w:r>
    </w:p>
    <w:bookmarkEnd w:id="99"/>
    <w:bookmarkStart w:name="z114" w:id="100"/>
    <w:p>
      <w:pPr>
        <w:spacing w:after="0"/>
        <w:ind w:left="0"/>
        <w:jc w:val="both"/>
      </w:pPr>
      <w:r>
        <w:rPr>
          <w:rFonts w:ascii="Times New Roman"/>
          <w:b w:val="false"/>
          <w:i w:val="false"/>
          <w:color w:val="000000"/>
          <w:sz w:val="28"/>
        </w:rPr>
        <w:t>
      11. Социальная помощь предоставляется без учета доходов следующим категориям нуждающихся граждан, за исключением лиц, находящихся на полном государственном обеспечении и лиц, находящихся в местах лишения свободы:</w:t>
      </w:r>
    </w:p>
    <w:bookmarkEnd w:id="100"/>
    <w:bookmarkStart w:name="z115" w:id="101"/>
    <w:p>
      <w:pPr>
        <w:spacing w:after="0"/>
        <w:ind w:left="0"/>
        <w:jc w:val="both"/>
      </w:pPr>
      <w:r>
        <w:rPr>
          <w:rFonts w:ascii="Times New Roman"/>
          <w:b w:val="false"/>
          <w:i w:val="false"/>
          <w:color w:val="000000"/>
          <w:sz w:val="28"/>
        </w:rPr>
        <w:t>
      гражданину (семье) по причине ущерба ему (ей) либо его имуществу вследствие пожара – единовременно в размере 200 (двести) месячных расчетных показателей одному из собственников жилья (жилого строения), срок оказания не позднее шести месяцев с момента причинения ущерба, на основании документа подтверждающего факт пожара, единовременно в размере 50 (пятьдесят) месячных расчетных показателей на погибшего – в случае наличия летальных исходов членов семьи;</w:t>
      </w:r>
    </w:p>
    <w:bookmarkEnd w:id="101"/>
    <w:bookmarkStart w:name="z116" w:id="102"/>
    <w:p>
      <w:pPr>
        <w:spacing w:after="0"/>
        <w:ind w:left="0"/>
        <w:jc w:val="both"/>
      </w:pPr>
      <w:r>
        <w:rPr>
          <w:rFonts w:ascii="Times New Roman"/>
          <w:b w:val="false"/>
          <w:i w:val="false"/>
          <w:color w:val="000000"/>
          <w:sz w:val="28"/>
        </w:rPr>
        <w:t>
      гражданину (семье) по причине ущерба ему (ей) либо его имуществу вследствие стихийного бедствия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причинения ущерба ему (ей) либо его (ее) имуществу, на основании документа подтверждающего факт стихийного бедствия, единовременно в размере 50 (пятьдесят) месячных расчетных показателей на погибшего – в случае наличия летальных исходов членов семьи;</w:t>
      </w:r>
    </w:p>
    <w:bookmarkEnd w:id="102"/>
    <w:bookmarkStart w:name="z117" w:id="103"/>
    <w:p>
      <w:pPr>
        <w:spacing w:after="0"/>
        <w:ind w:left="0"/>
        <w:jc w:val="both"/>
      </w:pPr>
      <w:r>
        <w:rPr>
          <w:rFonts w:ascii="Times New Roman"/>
          <w:b w:val="false"/>
          <w:i w:val="false"/>
          <w:color w:val="000000"/>
          <w:sz w:val="28"/>
        </w:rPr>
        <w:t>
      родителям или иным законным представителям инфицированных детей с болезнью, вызванной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(два) кратного прожиточного минимума;</w:t>
      </w:r>
    </w:p>
    <w:bookmarkEnd w:id="103"/>
    <w:bookmarkStart w:name="z118" w:id="104"/>
    <w:p>
      <w:pPr>
        <w:spacing w:after="0"/>
        <w:ind w:left="0"/>
        <w:jc w:val="both"/>
      </w:pPr>
      <w:r>
        <w:rPr>
          <w:rFonts w:ascii="Times New Roman"/>
          <w:b w:val="false"/>
          <w:i w:val="false"/>
          <w:color w:val="000000"/>
          <w:sz w:val="28"/>
        </w:rPr>
        <w:t>
      гражданину со злокачественным новообразованием II, II A либо IV клинической группы, в соответствии с Приказом Министра здравоохранения Республики Казахстан от 12 ноября 2021 года № ҚР ДСМ-112 "Об утверждении стандарта организации оказания онкологической помощи населению Республики Казахстан" (зарегистрирован в Реестре государственной регистрации нормативных правовых актов под № 25167) периодически (один раз в год) в размере 10 (десять) месячных расчетных показателей;</w:t>
      </w:r>
    </w:p>
    <w:bookmarkEnd w:id="104"/>
    <w:bookmarkStart w:name="z119" w:id="105"/>
    <w:p>
      <w:pPr>
        <w:spacing w:after="0"/>
        <w:ind w:left="0"/>
        <w:jc w:val="both"/>
      </w:pPr>
      <w:r>
        <w:rPr>
          <w:rFonts w:ascii="Times New Roman"/>
          <w:b w:val="false"/>
          <w:i w:val="false"/>
          <w:color w:val="000000"/>
          <w:sz w:val="28"/>
        </w:rPr>
        <w:t>
      гражданину, больному туберкулезом, периодически (ежемесячно) в период нахождения на амбулаторном лечении в областном центре фтизиопульмонологии Северо-Казахстанской области на дополнительное питание – в размере 10 (десять) месячных расчетных показателей на основании списков, предоставляемых государственными и частными медицинскими учреждениями города Петропавловска;</w:t>
      </w:r>
    </w:p>
    <w:bookmarkEnd w:id="105"/>
    <w:bookmarkStart w:name="z120" w:id="10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зубопротезирования, периодически (один раз в три года), не превышающую сумму в размере 70 (семьдесят) месячных расчетных показателей, кроме драгоценных металлов и протезов из металлокерамики, металлоакрила, при предъявлении документов, подтверждающих оплату зубопротезирования с организации, имеющей лицензию на проведение зубопротезирования, с обязательным указанием видов работ и материалов (договор, фискальный чек);</w:t>
      </w:r>
    </w:p>
    <w:bookmarkEnd w:id="106"/>
    <w:bookmarkStart w:name="z121" w:id="107"/>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путевки на санаторно-курортное лечение, в пределах Республики Казахстан, согласно рекомендациям лечебно-профилактических учреждений города Петропавловска при предоставлении документов, подтверждающих оплату в размере стоимости санаторно-курортного лечения (договор, фискальный чек) периодически (один раз в год), но не более 70 (семьдесят) месячных расчетных показателей на основании документа, подтверждающего статус вышеуказанных категорий;</w:t>
      </w:r>
    </w:p>
    <w:bookmarkEnd w:id="107"/>
    <w:bookmarkStart w:name="z122" w:id="108"/>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согласно рекомендациям лечебно-профилактических учреждений города Петропавловска на санаторно-курортное лечение в санаториях (профилакториях) Республики Казахстан, при условии отсутствия разработанной индивидуальной программы абилитации и реабилитации в виде санаторно-курортного лечения, при предоставлении санаторно-курортной карты в размере стоимости санаторно-курортного лечения, но не превышающем гарантированной суммы возмещения стоимости санаторно-курортного лечения на текущий финансовый год при реализации их лицам с инвалидностью через "Портал социальных услуг" периодически (один раз в год). При оказании данного вида социальной помощи детям с инвалидностью до семи лет, с семи до восемнадцати лет первой, второй, третьей групп дополнительно предоставляется одному из законных представителей, сопровождающему ребенка с инвалидностью на санаторно-курортное лечение, в размере 70 (семьдесят) процентов от суммы, предоставляемой социальной помощи на основании установленной группы инвалидности вышеуказанных категорий;</w:t>
      </w:r>
    </w:p>
    <w:bookmarkEnd w:id="108"/>
    <w:bookmarkStart w:name="z123" w:id="109"/>
    <w:p>
      <w:pPr>
        <w:spacing w:after="0"/>
        <w:ind w:left="0"/>
        <w:jc w:val="both"/>
      </w:pPr>
      <w:r>
        <w:rPr>
          <w:rFonts w:ascii="Times New Roman"/>
          <w:b w:val="false"/>
          <w:i w:val="false"/>
          <w:color w:val="000000"/>
          <w:sz w:val="28"/>
        </w:rPr>
        <w:t>
      лицам, имеющим статус ветеранов Великой Отечественной войны, ветеранов боевых на территории других государств, принимавших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по списку, предоставляемому уполномоченной организацией, оказывается социальная помощь в размере 2 (два) месячных расчетных показателей без учета доходов, на оплату коммунальных услуг и приобретение топлива периодически (ежемесячно), без истребования заявлений от граждан, по спискам представленным Государственной корпорацией;</w:t>
      </w:r>
    </w:p>
    <w:bookmarkEnd w:id="109"/>
    <w:bookmarkStart w:name="z124" w:id="11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приравненных по льготам к ветеранам Великой Отечественной войны,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пострадавшим в зоне Семипалатинского ядерного полигона, другим лицам, указанным в статье 8 Закона, за исключением рабочих и служащих, направлявшихся на работу в Афганистан в период с 1 декабря 1979 года по декабрь 1989 года и другие страны, в которых велись боевые действия, а также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на возмещение фактической стоимости проезда по направлению лечебно-профилактических учреждений города Петропавловска до места госпитализации и обратно по территории Республики Казахстан железнодорожным, автомобильным пассажирским транспортом (кроме такси) от станции отправления одного из видов указанных транспортных средств, периодически (один раз в год) при подтверждении факта проезда (проездной билет, электронный проездной билет, выписка из банковского счета об оплате билетов) и предоставлении документов, удостоверяющих факт госпитализации (выписка из лечебно-профилактического учреждения и другие) на основании документа подтверждающего статус вышеуказанных категорий.</w:t>
      </w:r>
    </w:p>
    <w:bookmarkEnd w:id="110"/>
    <w:bookmarkStart w:name="z125" w:id="111"/>
    <w:p>
      <w:pPr>
        <w:spacing w:after="0"/>
        <w:ind w:left="0"/>
        <w:jc w:val="both"/>
      </w:pPr>
      <w:r>
        <w:rPr>
          <w:rFonts w:ascii="Times New Roman"/>
          <w:b w:val="false"/>
          <w:i w:val="false"/>
          <w:color w:val="000000"/>
          <w:sz w:val="28"/>
        </w:rPr>
        <w:t>
      12. Среднедушевой доход лица (семьи) для оказания социальной помощи исчисляется в соответствии с приказом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32609).</w:t>
      </w:r>
    </w:p>
    <w:bookmarkEnd w:id="111"/>
    <w:bookmarkStart w:name="z126" w:id="112"/>
    <w:p>
      <w:pPr>
        <w:spacing w:after="0"/>
        <w:ind w:left="0"/>
        <w:jc w:val="both"/>
      </w:pPr>
      <w:r>
        <w:rPr>
          <w:rFonts w:ascii="Times New Roman"/>
          <w:b w:val="false"/>
          <w:i w:val="false"/>
          <w:color w:val="000000"/>
          <w:sz w:val="28"/>
        </w:rPr>
        <w:t>
      Получение сведений о доходе и о составе семьи инициируются путем запроса из АИС "Е-Собес" в АИС "Социальная помощь".</w:t>
      </w:r>
    </w:p>
    <w:bookmarkEnd w:id="112"/>
    <w:bookmarkStart w:name="z127" w:id="113"/>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3"/>
    <w:bookmarkStart w:name="z128" w:id="114"/>
    <w:p>
      <w:pPr>
        <w:spacing w:after="0"/>
        <w:ind w:left="0"/>
        <w:jc w:val="left"/>
      </w:pPr>
      <w:r>
        <w:rPr>
          <w:rFonts w:ascii="Times New Roman"/>
          <w:b/>
          <w:i w:val="false"/>
          <w:color w:val="000000"/>
        </w:rPr>
        <w:t xml:space="preserve"> Глава 3. Порядок оказания социальной помощи</w:t>
      </w:r>
    </w:p>
    <w:bookmarkEnd w:id="114"/>
    <w:bookmarkStart w:name="z129" w:id="115"/>
    <w:p>
      <w:pPr>
        <w:spacing w:after="0"/>
        <w:ind w:left="0"/>
        <w:jc w:val="both"/>
      </w:pPr>
      <w:r>
        <w:rPr>
          <w:rFonts w:ascii="Times New Roman"/>
          <w:b w:val="false"/>
          <w:i w:val="false"/>
          <w:color w:val="000000"/>
          <w:sz w:val="28"/>
        </w:rPr>
        <w:t>
      14.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статьей 167 Гражданского кодекса Республики Казахстан) обращается письменно в уполномоченный орган по оказанию социальной помощи или в Государственную корпорацию с заявлением по форме согласно приложению 1 к Типовым правилам, или электронно на портал с заявлением по форме согласно приложению 1-1 к Типовым правилам.</w:t>
      </w:r>
    </w:p>
    <w:bookmarkEnd w:id="115"/>
    <w:bookmarkStart w:name="z130" w:id="116"/>
    <w:p>
      <w:pPr>
        <w:spacing w:after="0"/>
        <w:ind w:left="0"/>
        <w:jc w:val="both"/>
      </w:pPr>
      <w:r>
        <w:rPr>
          <w:rFonts w:ascii="Times New Roman"/>
          <w:b w:val="false"/>
          <w:i w:val="false"/>
          <w:color w:val="000000"/>
          <w:sz w:val="28"/>
        </w:rPr>
        <w:t>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приложению 1-2 к Типовым правилам.</w:t>
      </w:r>
    </w:p>
    <w:bookmarkEnd w:id="116"/>
    <w:bookmarkStart w:name="z131" w:id="117"/>
    <w:p>
      <w:pPr>
        <w:spacing w:after="0"/>
        <w:ind w:left="0"/>
        <w:jc w:val="both"/>
      </w:pPr>
      <w:r>
        <w:rPr>
          <w:rFonts w:ascii="Times New Roman"/>
          <w:b w:val="false"/>
          <w:i w:val="false"/>
          <w:color w:val="000000"/>
          <w:sz w:val="28"/>
        </w:rPr>
        <w:t>
      15. При несоответствии (отсутствии) сведений в ИС заявителем к заявлению прилагаются следующие документы:</w:t>
      </w:r>
    </w:p>
    <w:bookmarkEnd w:id="117"/>
    <w:bookmarkStart w:name="z132" w:id="118"/>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8"/>
    <w:bookmarkStart w:name="z133" w:id="11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9"/>
    <w:bookmarkStart w:name="z134" w:id="120"/>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20"/>
    <w:bookmarkStart w:name="z135" w:id="12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21"/>
    <w:bookmarkStart w:name="z136" w:id="122"/>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22"/>
    <w:bookmarkStart w:name="z137" w:id="123"/>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23"/>
    <w:bookmarkStart w:name="z138" w:id="124"/>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24"/>
    <w:bookmarkStart w:name="z139" w:id="125"/>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25"/>
    <w:bookmarkStart w:name="z140" w:id="126"/>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26"/>
    <w:bookmarkStart w:name="z141" w:id="127"/>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27"/>
    <w:bookmarkStart w:name="z142" w:id="128"/>
    <w:p>
      <w:pPr>
        <w:spacing w:after="0"/>
        <w:ind w:left="0"/>
        <w:jc w:val="both"/>
      </w:pPr>
      <w:r>
        <w:rPr>
          <w:rFonts w:ascii="Times New Roman"/>
          <w:b w:val="false"/>
          <w:i w:val="false"/>
          <w:color w:val="000000"/>
          <w:sz w:val="28"/>
        </w:rPr>
        <w:t>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1-3 к Типовым правилам.</w:t>
      </w:r>
    </w:p>
    <w:bookmarkEnd w:id="128"/>
    <w:bookmarkStart w:name="z143" w:id="129"/>
    <w:p>
      <w:pPr>
        <w:spacing w:after="0"/>
        <w:ind w:left="0"/>
        <w:jc w:val="both"/>
      </w:pPr>
      <w:r>
        <w:rPr>
          <w:rFonts w:ascii="Times New Roman"/>
          <w:b w:val="false"/>
          <w:i w:val="false"/>
          <w:color w:val="000000"/>
          <w:sz w:val="28"/>
        </w:rPr>
        <w:t>
      16.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9"/>
    <w:bookmarkStart w:name="z144" w:id="130"/>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0"/>
    <w:bookmarkStart w:name="z145" w:id="131"/>
    <w:p>
      <w:pPr>
        <w:spacing w:after="0"/>
        <w:ind w:left="0"/>
        <w:jc w:val="both"/>
      </w:pPr>
      <w:r>
        <w:rPr>
          <w:rFonts w:ascii="Times New Roman"/>
          <w:b w:val="false"/>
          <w:i w:val="false"/>
          <w:color w:val="000000"/>
          <w:sz w:val="28"/>
        </w:rPr>
        <w:t>
      17.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31"/>
    <w:bookmarkStart w:name="z146" w:id="132"/>
    <w:p>
      <w:pPr>
        <w:spacing w:after="0"/>
        <w:ind w:left="0"/>
        <w:jc w:val="both"/>
      </w:pPr>
      <w:r>
        <w:rPr>
          <w:rFonts w:ascii="Times New Roman"/>
          <w:b w:val="false"/>
          <w:i w:val="false"/>
          <w:color w:val="000000"/>
          <w:sz w:val="28"/>
        </w:rPr>
        <w:t>
      При поступлении заявления на оказание социальной помощи отдельным категориям нуждающихся граждан по основаниям, указанным в подпунктах 1), 2) и 4) пункта 6 настоящих Правил, уполномоченный орган по оказанию социальной помощи в течение 1 (один) рабочего дня направляет документы заявителя в участковую комиссию для проведения обследования материального положения лица (семьи).</w:t>
      </w:r>
    </w:p>
    <w:bookmarkEnd w:id="132"/>
    <w:bookmarkStart w:name="z147" w:id="133"/>
    <w:p>
      <w:pPr>
        <w:spacing w:after="0"/>
        <w:ind w:left="0"/>
        <w:jc w:val="both"/>
      </w:pPr>
      <w:r>
        <w:rPr>
          <w:rFonts w:ascii="Times New Roman"/>
          <w:b w:val="false"/>
          <w:i w:val="false"/>
          <w:color w:val="000000"/>
          <w:sz w:val="28"/>
        </w:rPr>
        <w:t>
      18.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к Типовым правилам, и направляет их в уполномоченный орган по оказанию социальной помощи.</w:t>
      </w:r>
    </w:p>
    <w:bookmarkEnd w:id="133"/>
    <w:bookmarkStart w:name="z148" w:id="134"/>
    <w:p>
      <w:pPr>
        <w:spacing w:after="0"/>
        <w:ind w:left="0"/>
        <w:jc w:val="both"/>
      </w:pPr>
      <w:r>
        <w:rPr>
          <w:rFonts w:ascii="Times New Roman"/>
          <w:b w:val="false"/>
          <w:i w:val="false"/>
          <w:color w:val="000000"/>
          <w:sz w:val="28"/>
        </w:rPr>
        <w:t>
      19.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34"/>
    <w:bookmarkStart w:name="z149" w:id="135"/>
    <w:p>
      <w:pPr>
        <w:spacing w:after="0"/>
        <w:ind w:left="0"/>
        <w:jc w:val="both"/>
      </w:pP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35"/>
    <w:bookmarkStart w:name="z150" w:id="136"/>
    <w:p>
      <w:pPr>
        <w:spacing w:after="0"/>
        <w:ind w:left="0"/>
        <w:jc w:val="both"/>
      </w:pPr>
      <w:r>
        <w:rPr>
          <w:rFonts w:ascii="Times New Roman"/>
          <w:b w:val="false"/>
          <w:i w:val="false"/>
          <w:color w:val="000000"/>
          <w:sz w:val="28"/>
        </w:rPr>
        <w:t>
      21. Уполномоченный орган по оказанию социальной помощи в течение 1 (один)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36"/>
    <w:bookmarkStart w:name="z151" w:id="137"/>
    <w:p>
      <w:pPr>
        <w:spacing w:after="0"/>
        <w:ind w:left="0"/>
        <w:jc w:val="both"/>
      </w:pPr>
      <w:r>
        <w:rPr>
          <w:rFonts w:ascii="Times New Roman"/>
          <w:b w:val="false"/>
          <w:i w:val="false"/>
          <w:color w:val="000000"/>
          <w:sz w:val="28"/>
        </w:rPr>
        <w:t>
      22.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37"/>
    <w:bookmarkStart w:name="z152" w:id="138"/>
    <w:p>
      <w:pPr>
        <w:spacing w:after="0"/>
        <w:ind w:left="0"/>
        <w:jc w:val="both"/>
      </w:pPr>
      <w:r>
        <w:rPr>
          <w:rFonts w:ascii="Times New Roman"/>
          <w:b w:val="false"/>
          <w:i w:val="false"/>
          <w:color w:val="000000"/>
          <w:sz w:val="28"/>
        </w:rPr>
        <w:t>
      23.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38"/>
    <w:bookmarkStart w:name="z153" w:id="139"/>
    <w:p>
      <w:pPr>
        <w:spacing w:after="0"/>
        <w:ind w:left="0"/>
        <w:jc w:val="both"/>
      </w:pPr>
      <w:r>
        <w:rPr>
          <w:rFonts w:ascii="Times New Roman"/>
          <w:b w:val="false"/>
          <w:i w:val="false"/>
          <w:color w:val="000000"/>
          <w:sz w:val="28"/>
        </w:rPr>
        <w:t>
      В случаях, указанных в пунктах 19 и 20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w:t>
      </w:r>
    </w:p>
    <w:bookmarkEnd w:id="139"/>
    <w:bookmarkStart w:name="z154" w:id="140"/>
    <w:p>
      <w:pPr>
        <w:spacing w:after="0"/>
        <w:ind w:left="0"/>
        <w:jc w:val="both"/>
      </w:pPr>
      <w:r>
        <w:rPr>
          <w:rFonts w:ascii="Times New Roman"/>
          <w:b w:val="false"/>
          <w:i w:val="false"/>
          <w:color w:val="000000"/>
          <w:sz w:val="28"/>
        </w:rPr>
        <w:t>
      24. При выявлении оснований для отказа в оказании социальной помощи уполномоченный орган по оказанию социальной помощи в срок не позднее 3 (три)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40"/>
    <w:bookmarkStart w:name="z155" w:id="141"/>
    <w:p>
      <w:pPr>
        <w:spacing w:after="0"/>
        <w:ind w:left="0"/>
        <w:jc w:val="both"/>
      </w:pPr>
      <w:r>
        <w:rPr>
          <w:rFonts w:ascii="Times New Roman"/>
          <w:b w:val="false"/>
          <w:i w:val="false"/>
          <w:color w:val="000000"/>
          <w:sz w:val="28"/>
        </w:rPr>
        <w:t xml:space="preserve">
      Порядок обжалования решения, принятого уполномоченным органом по оказанию социальной помощи определен Приказом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22394). </w:t>
      </w:r>
    </w:p>
    <w:bookmarkEnd w:id="141"/>
    <w:bookmarkStart w:name="z156" w:id="142"/>
    <w:p>
      <w:pPr>
        <w:spacing w:after="0"/>
        <w:ind w:left="0"/>
        <w:jc w:val="both"/>
      </w:pPr>
      <w:r>
        <w:rPr>
          <w:rFonts w:ascii="Times New Roman"/>
          <w:b w:val="false"/>
          <w:i w:val="false"/>
          <w:color w:val="000000"/>
          <w:sz w:val="28"/>
        </w:rPr>
        <w:t>
      25.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(в случае отказа – согласно приложению 6 к Типовым правилам).</w:t>
      </w:r>
    </w:p>
    <w:bookmarkEnd w:id="142"/>
    <w:bookmarkStart w:name="z157" w:id="143"/>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43"/>
    <w:bookmarkStart w:name="z158" w:id="144"/>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44"/>
    <w:bookmarkStart w:name="z159" w:id="145"/>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45"/>
    <w:bookmarkStart w:name="z160" w:id="146"/>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города Петропавловска на текущий финансовый год.</w:t>
      </w:r>
    </w:p>
    <w:bookmarkEnd w:id="146"/>
    <w:bookmarkStart w:name="z161" w:id="14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47"/>
    <w:bookmarkStart w:name="z162" w:id="14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48"/>
    <w:bookmarkStart w:name="z163" w:id="149"/>
    <w:p>
      <w:pPr>
        <w:spacing w:after="0"/>
        <w:ind w:left="0"/>
        <w:jc w:val="both"/>
      </w:pPr>
      <w:r>
        <w:rPr>
          <w:rFonts w:ascii="Times New Roman"/>
          <w:b w:val="false"/>
          <w:i w:val="false"/>
          <w:color w:val="000000"/>
          <w:sz w:val="28"/>
        </w:rPr>
        <w:t>
      27.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149"/>
    <w:bookmarkStart w:name="z164" w:id="150"/>
    <w:p>
      <w:pPr>
        <w:spacing w:after="0"/>
        <w:ind w:left="0"/>
        <w:jc w:val="both"/>
      </w:pPr>
      <w:r>
        <w:rPr>
          <w:rFonts w:ascii="Times New Roman"/>
          <w:b w:val="false"/>
          <w:i w:val="false"/>
          <w:color w:val="000000"/>
          <w:sz w:val="28"/>
        </w:rPr>
        <w:t>
      28. Социальная помощь прекращается в случаях:</w:t>
      </w:r>
    </w:p>
    <w:bookmarkEnd w:id="150"/>
    <w:bookmarkStart w:name="z165" w:id="151"/>
    <w:p>
      <w:pPr>
        <w:spacing w:after="0"/>
        <w:ind w:left="0"/>
        <w:jc w:val="both"/>
      </w:pPr>
      <w:r>
        <w:rPr>
          <w:rFonts w:ascii="Times New Roman"/>
          <w:b w:val="false"/>
          <w:i w:val="false"/>
          <w:color w:val="000000"/>
          <w:sz w:val="28"/>
        </w:rPr>
        <w:t>
      1) смерти получателя;</w:t>
      </w:r>
    </w:p>
    <w:bookmarkEnd w:id="151"/>
    <w:bookmarkStart w:name="z166" w:id="152"/>
    <w:p>
      <w:pPr>
        <w:spacing w:after="0"/>
        <w:ind w:left="0"/>
        <w:jc w:val="both"/>
      </w:pPr>
      <w:r>
        <w:rPr>
          <w:rFonts w:ascii="Times New Roman"/>
          <w:b w:val="false"/>
          <w:i w:val="false"/>
          <w:color w:val="000000"/>
          <w:sz w:val="28"/>
        </w:rPr>
        <w:t>
      2) выезда получателя на постоянное проживание за пределы города Петропавловска;</w:t>
      </w:r>
    </w:p>
    <w:bookmarkEnd w:id="152"/>
    <w:bookmarkStart w:name="z167" w:id="15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53"/>
    <w:bookmarkStart w:name="z168" w:id="154"/>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154"/>
    <w:bookmarkStart w:name="z169" w:id="155"/>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5"/>
    <w:bookmarkStart w:name="z170" w:id="156"/>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6 настоящих Правил.</w:t>
      </w:r>
    </w:p>
    <w:bookmarkEnd w:id="156"/>
    <w:bookmarkStart w:name="z171" w:id="157"/>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57"/>
    <w:bookmarkStart w:name="z172" w:id="158"/>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58"/>
    <w:bookmarkStart w:name="z173" w:id="159"/>
    <w:p>
      <w:pPr>
        <w:spacing w:after="0"/>
        <w:ind w:left="0"/>
        <w:jc w:val="both"/>
      </w:pPr>
      <w:r>
        <w:rPr>
          <w:rFonts w:ascii="Times New Roman"/>
          <w:b w:val="false"/>
          <w:i w:val="false"/>
          <w:color w:val="000000"/>
          <w:sz w:val="28"/>
        </w:rPr>
        <w:t>
      29.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9"/>
    <w:bookmarkStart w:name="z174" w:id="160"/>
    <w:p>
      <w:pPr>
        <w:spacing w:after="0"/>
        <w:ind w:left="0"/>
        <w:jc w:val="both"/>
      </w:pPr>
      <w:r>
        <w:rPr>
          <w:rFonts w:ascii="Times New Roman"/>
          <w:b w:val="false"/>
          <w:i w:val="false"/>
          <w:color w:val="000000"/>
          <w:sz w:val="28"/>
        </w:rPr>
        <w:t>
      30. Отказ в оказании социальной помощи осуществляется в случаях:</w:t>
      </w:r>
    </w:p>
    <w:bookmarkEnd w:id="160"/>
    <w:bookmarkStart w:name="z175" w:id="16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61"/>
    <w:bookmarkStart w:name="z176" w:id="16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62"/>
    <w:bookmarkStart w:name="z177" w:id="16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163"/>
    <w:bookmarkStart w:name="z178" w:id="164"/>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64"/>
    <w:bookmarkStart w:name="z179" w:id="165"/>
    <w:p>
      <w:pPr>
        <w:spacing w:after="0"/>
        <w:ind w:left="0"/>
        <w:jc w:val="both"/>
      </w:pPr>
      <w:r>
        <w:rPr>
          <w:rFonts w:ascii="Times New Roman"/>
          <w:b w:val="false"/>
          <w:i w:val="false"/>
          <w:color w:val="000000"/>
          <w:sz w:val="28"/>
        </w:rPr>
        <w:t>
      31.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5"/>
    <w:bookmarkStart w:name="z180" w:id="166"/>
    <w:p>
      <w:pPr>
        <w:spacing w:after="0"/>
        <w:ind w:left="0"/>
        <w:jc w:val="both"/>
      </w:pPr>
      <w:r>
        <w:rPr>
          <w:rFonts w:ascii="Times New Roman"/>
          <w:b w:val="false"/>
          <w:i w:val="false"/>
          <w:color w:val="000000"/>
          <w:sz w:val="28"/>
        </w:rPr>
        <w:t>
      32.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6"/>
    <w:bookmarkStart w:name="z181" w:id="167"/>
    <w:p>
      <w:pPr>
        <w:spacing w:after="0"/>
        <w:ind w:left="0"/>
        <w:jc w:val="both"/>
      </w:pPr>
      <w:r>
        <w:rPr>
          <w:rFonts w:ascii="Times New Roman"/>
          <w:b w:val="false"/>
          <w:i w:val="false"/>
          <w:color w:val="000000"/>
          <w:sz w:val="28"/>
        </w:rPr>
        <w:t>
      Сведения по получателям пенсий и пособий на оказание социальной помощи формируются по форме согласно приложению 7 к Типовым правилам.</w:t>
      </w:r>
    </w:p>
    <w:bookmarkEnd w:id="167"/>
    <w:bookmarkStart w:name="z182" w:id="168"/>
    <w:p>
      <w:pPr>
        <w:spacing w:after="0"/>
        <w:ind w:left="0"/>
        <w:jc w:val="both"/>
      </w:pPr>
      <w:r>
        <w:rPr>
          <w:rFonts w:ascii="Times New Roman"/>
          <w:b w:val="false"/>
          <w:i w:val="false"/>
          <w:color w:val="000000"/>
          <w:sz w:val="28"/>
        </w:rPr>
        <w:t>
      33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8"/>
    <w:bookmarkStart w:name="z183" w:id="169"/>
    <w:p>
      <w:pPr>
        <w:spacing w:after="0"/>
        <w:ind w:left="0"/>
        <w:jc w:val="both"/>
      </w:pPr>
      <w:r>
        <w:rPr>
          <w:rFonts w:ascii="Times New Roman"/>
          <w:b w:val="false"/>
          <w:i w:val="false"/>
          <w:color w:val="000000"/>
          <w:sz w:val="28"/>
        </w:rPr>
        <w:t>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9"/>
    <w:bookmarkStart w:name="z184" w:id="170"/>
    <w:p>
      <w:pPr>
        <w:spacing w:after="0"/>
        <w:ind w:left="0"/>
        <w:jc w:val="both"/>
      </w:pPr>
      <w:r>
        <w:rPr>
          <w:rFonts w:ascii="Times New Roman"/>
          <w:b w:val="false"/>
          <w:i w:val="false"/>
          <w:color w:val="000000"/>
          <w:sz w:val="28"/>
        </w:rPr>
        <w:t>
      по единовременным выплатам – ежедневно;</w:t>
      </w:r>
    </w:p>
    <w:bookmarkEnd w:id="170"/>
    <w:bookmarkStart w:name="z185" w:id="171"/>
    <w:p>
      <w:pPr>
        <w:spacing w:after="0"/>
        <w:ind w:left="0"/>
        <w:jc w:val="both"/>
      </w:pPr>
      <w:r>
        <w:rPr>
          <w:rFonts w:ascii="Times New Roman"/>
          <w:b w:val="false"/>
          <w:i w:val="false"/>
          <w:color w:val="000000"/>
          <w:sz w:val="28"/>
        </w:rPr>
        <w:t>
      по ежемесячным и ежеквартальным выплатам – к 29 (двадцать девять) числу месяца, предшествующего месяцу выплаты.</w:t>
      </w:r>
    </w:p>
    <w:bookmarkEnd w:id="171"/>
    <w:bookmarkStart w:name="z186" w:id="172"/>
    <w:p>
      <w:pPr>
        <w:spacing w:after="0"/>
        <w:ind w:left="0"/>
        <w:jc w:val="both"/>
      </w:pPr>
      <w:r>
        <w:rPr>
          <w:rFonts w:ascii="Times New Roman"/>
          <w:b w:val="false"/>
          <w:i w:val="false"/>
          <w:color w:val="000000"/>
          <w:sz w:val="28"/>
        </w:rPr>
        <w:t>
      34.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2"/>
    <w:bookmarkStart w:name="z187" w:id="173"/>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2 (два)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73"/>
    <w:bookmarkStart w:name="z188" w:id="17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(двадцать седьмое)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4"/>
    <w:bookmarkStart w:name="z189" w:id="175"/>
    <w:p>
      <w:pPr>
        <w:spacing w:after="0"/>
        <w:ind w:left="0"/>
        <w:jc w:val="both"/>
      </w:pPr>
      <w:r>
        <w:rPr>
          <w:rFonts w:ascii="Times New Roman"/>
          <w:b w:val="false"/>
          <w:i w:val="false"/>
          <w:color w:val="000000"/>
          <w:sz w:val="28"/>
        </w:rPr>
        <w:t>
      35. Государственная корпорация в течение 2 (два)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5"/>
    <w:bookmarkStart w:name="z190" w:id="176"/>
    <w:p>
      <w:pPr>
        <w:spacing w:after="0"/>
        <w:ind w:left="0"/>
        <w:jc w:val="both"/>
      </w:pPr>
      <w:r>
        <w:rPr>
          <w:rFonts w:ascii="Times New Roman"/>
          <w:b w:val="false"/>
          <w:i w:val="false"/>
          <w:color w:val="000000"/>
          <w:sz w:val="28"/>
        </w:rPr>
        <w:t>
      36.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3 (три)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6"/>
    <w:bookmarkStart w:name="z191" w:id="177"/>
    <w:p>
      <w:pPr>
        <w:spacing w:after="0"/>
        <w:ind w:left="0"/>
        <w:jc w:val="both"/>
      </w:pPr>
      <w:r>
        <w:rPr>
          <w:rFonts w:ascii="Times New Roman"/>
          <w:b w:val="false"/>
          <w:i w:val="false"/>
          <w:color w:val="000000"/>
          <w:sz w:val="28"/>
        </w:rPr>
        <w:t>
      37.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7"/>
    <w:bookmarkStart w:name="z192" w:id="178"/>
    <w:p>
      <w:pPr>
        <w:spacing w:after="0"/>
        <w:ind w:left="0"/>
        <w:jc w:val="both"/>
      </w:pPr>
      <w:r>
        <w:rPr>
          <w:rFonts w:ascii="Times New Roman"/>
          <w:b w:val="false"/>
          <w:i w:val="false"/>
          <w:color w:val="000000"/>
          <w:sz w:val="28"/>
        </w:rPr>
        <w:t>
      38.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