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e49a" w14:textId="26be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августа 2025 года № 307. Зарегистрирован в Министерстве юстиции Республики Казахстан 28 августа 2025 года № 36719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307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 (далее – Водный кодекс) и определяют алгоритм включения групповых и локальных систем водоснабжения, осуществляющих водоснабжение населенных пунктов в Перечень систем водоснабжения, стоимость услуг по подаче питьевой воды, которых подлежит субсидированию для удешевления стоимости питьевой воды населению (далее – Перечень).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Критериях используются следующие понятия: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определяемое акимом области структурное подразделение местного исполнительного органа области, курирующего сферу жилищно-коммунальных отношений;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водопотребитель – физическое или юридическое лицо, пользующееся услугами водохозяйственных организаций по подаче воды или водопользователей либо потребляющее воду из водных объектов в порядке общего водопользования;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по водоснабжению и (или) водоотведению – водохозяйственная организация, осуществляющая эксплуатацию систем водоснабжения и водоотведения в населенных пунктах;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 учета воды – техническое средство для измерения объема воды (питьевой, технической, сточной и других видов вод),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разрешенное к применению для коммерческого учета воды в порядке, установленном законодательством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платы – установленная плата для населения за один кубический метр поданной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субсидированию, по перечням утвержденным местными исполнительными органами областей;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тариф - денежное выражение стоимости регулируемой услуги.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по водоснабжению и (или) водоотведению для включения систем водоснабжения в Перечень, представляет администратору заявку с приложением следующих документов: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приказа территориального департамента уполномоченного органа в сфере естественных монополий о включении организации по водоснабжению и (или) водоотведению в местный раздел естественных монополий;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приказа территориального департамента уполномоченного органа в сфере естественных монополий или уполномоченного органа в области охраны и использования водного фонда об утверждении тарифа на услуги по водоснабжению;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приказа руководителя организации по водоснабжению и (или) водоотведению об утверждении стоимости питьевой воды поданной посредством нецентрализованных систем водоснабжения согласованную администратором;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собираемости финансовых средств по оплате водопотребителями за услуг водоснабжения за три года;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подтверждение от акимов районов и сельских округов о количестве населения, получающих питьевую воду из систем водоснабжения;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разрешения на специальное водопользование, выданное бассейновыми водными инспекциями по охране и регулированию использования водных ресурсов на территории соответствующего бассейна;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документов, подтверждающих статус юридического или физического лица организации по водоснабжению (копия Устава, индивидуальный идентификационный номер, бизнес-идентификационный номер, копия свидетельства о регистрации (перерегистрации) юридического лица (или копия свидетельства о регистрации индивидуального предпринимателя), свидетельство о постановке налога на добавленную стоимость (при наличии).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регистрирует заявку, в течение десяти рабочих дней рассматривает и принимает решение о включении системы водоснабжения в Перечень.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дает мотивированный ответ организации по водоснабжению и (или) водоотведению.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организация по водоснабжению и (или) водоотведению обжалует административный акт, административное действие (бездействие), не связанное с принятием административного акта, в административном (досудебном) порядке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Администратор на основании расчетов средних тарифов по республике по основным субъектам естественных монополий оказывающих услуги водоснабжения и (или) водоотведения в областных центрах, городах республиканского значения и столице, также по области на услуги водоснабжения (для населения) и заключения социально-экономического анализа по области в соответствии с методикой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субсидированию, утверждаемый уполномоченным органом в сфере жилищных отношений и жилищно-коммунального хозяйства принимает решение о включении систем водоснабжения, обеспечивающих населенные пункты питьевой водой в Перечень.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тарифы на услуги водоснабжения (для населения), превышающие средний тариф по республике на услуги водоснабжения по основным субъектам естественных монополий оказывающих услуги водоснабжения и (или) водоотведения в областных центрах, городах республиканского значения и столице;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анализ собираемости организации по водоснабжению и (или) водоотведению финансовых средств по оплате водопотребителями за услуги водоснабжения за последние три года составляет ниже 60 %;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вода, требующей дальнейшей очистки и доведения ее до состояния питьевого водопотребления;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питьевая воды, произведенная методом опреснения морской воды.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формирует и утверждает Перечень систем водоснабжения, подлежащих субсидированию стоимости услуг по подаче питьевой воды.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