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38fc" w14:textId="98c3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Косшы</w:t>
      </w:r>
    </w:p>
    <w:p>
      <w:pPr>
        <w:spacing w:after="0"/>
        <w:ind w:left="0"/>
        <w:jc w:val="both"/>
      </w:pPr>
      <w:r>
        <w:rPr>
          <w:rFonts w:ascii="Times New Roman"/>
          <w:b w:val="false"/>
          <w:i w:val="false"/>
          <w:color w:val="000000"/>
          <w:sz w:val="28"/>
        </w:rPr>
        <w:t>Решение маслихата города Косшы Акмолинской области от 29 декабря 2023 года № 85/19-8. Зарегистрировано Департаментом юстиции Акмолинской области 16 января 2024 года № 8687-03.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города Косшы 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города Косшы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города Косшы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города Косшы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маслихата города Косшы</w:t>
            </w:r>
            <w:r>
              <w:br/>
            </w:r>
            <w:r>
              <w:rPr>
                <w:rFonts w:ascii="Times New Roman"/>
                <w:b w:val="false"/>
                <w:i w:val="false"/>
                <w:color w:val="000000"/>
                <w:sz w:val="20"/>
              </w:rPr>
              <w:t>от 29 декабря 2023 года</w:t>
            </w:r>
            <w:r>
              <w:br/>
            </w:r>
            <w:r>
              <w:rPr>
                <w:rFonts w:ascii="Times New Roman"/>
                <w:b w:val="false"/>
                <w:i w:val="false"/>
                <w:color w:val="000000"/>
                <w:sz w:val="20"/>
              </w:rPr>
              <w:t>№ 85/19-8</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Косшы Глава 1. Общие положения</w:t>
      </w:r>
    </w:p>
    <w:bookmarkEnd w:id="4"/>
    <w:bookmarkStart w:name="z7" w:id="5"/>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города Косшы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Косшы.</w:t>
      </w:r>
    </w:p>
    <w:bookmarkEnd w:id="5"/>
    <w:bookmarkStart w:name="z8" w:id="6"/>
    <w:p>
      <w:pPr>
        <w:spacing w:after="0"/>
        <w:ind w:left="0"/>
        <w:jc w:val="both"/>
      </w:pPr>
      <w:r>
        <w:rPr>
          <w:rFonts w:ascii="Times New Roman"/>
          <w:b w:val="false"/>
          <w:i w:val="false"/>
          <w:color w:val="000000"/>
          <w:sz w:val="28"/>
        </w:rPr>
        <w:t>
      2. Настоящие Правила распространяются на лиц, постоянно зарегистрированных и проживающих на территории города Косшы.</w:t>
      </w:r>
    </w:p>
    <w:bookmarkEnd w:id="6"/>
    <w:bookmarkStart w:name="z9" w:id="7"/>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Косшы,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города Косшы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города Косшы";</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города Косшы Акмолинской области от 18.01.2025 </w:t>
      </w:r>
      <w:r>
        <w:rPr>
          <w:rFonts w:ascii="Times New Roman"/>
          <w:b w:val="false"/>
          <w:i w:val="false"/>
          <w:color w:val="000000"/>
          <w:sz w:val="28"/>
        </w:rPr>
        <w:t>№ 159/37-8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1"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Косшы Акмолинской области от 28.05.2025 </w:t>
      </w:r>
      <w:r>
        <w:rPr>
          <w:rFonts w:ascii="Times New Roman"/>
          <w:b w:val="false"/>
          <w:i w:val="false"/>
          <w:color w:val="000000"/>
          <w:sz w:val="28"/>
        </w:rPr>
        <w:t>№ 188/45-8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4) День памяти жертв политических репрессий и голода - 31 мая;</w:t>
      </w:r>
    </w:p>
    <w:p>
      <w:pPr>
        <w:spacing w:after="0"/>
        <w:ind w:left="0"/>
        <w:jc w:val="both"/>
      </w:pPr>
      <w:r>
        <w:rPr>
          <w:rFonts w:ascii="Times New Roman"/>
          <w:b w:val="false"/>
          <w:i w:val="false"/>
          <w:color w:val="000000"/>
          <w:sz w:val="28"/>
        </w:rPr>
        <w:t>
      5) Международный женский день – 8 марта;</w:t>
      </w:r>
    </w:p>
    <w:p>
      <w:pPr>
        <w:spacing w:after="0"/>
        <w:ind w:left="0"/>
        <w:jc w:val="both"/>
      </w:pPr>
      <w:r>
        <w:rPr>
          <w:rFonts w:ascii="Times New Roman"/>
          <w:b w:val="false"/>
          <w:i w:val="false"/>
          <w:color w:val="000000"/>
          <w:sz w:val="28"/>
        </w:rPr>
        <w:t>
      6) День пожилых людей - 1 октября;</w:t>
      </w:r>
    </w:p>
    <w:p>
      <w:pPr>
        <w:spacing w:after="0"/>
        <w:ind w:left="0"/>
        <w:jc w:val="both"/>
      </w:pPr>
      <w:r>
        <w:rPr>
          <w:rFonts w:ascii="Times New Roman"/>
          <w:b w:val="false"/>
          <w:i w:val="false"/>
          <w:color w:val="000000"/>
          <w:sz w:val="28"/>
        </w:rPr>
        <w:t>
      7) День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8) День Независимости - 16 декабря.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города Косшы Акмолинской области от 18.01.2025 </w:t>
      </w:r>
      <w:r>
        <w:rPr>
          <w:rFonts w:ascii="Times New Roman"/>
          <w:b w:val="false"/>
          <w:i w:val="false"/>
          <w:color w:val="000000"/>
          <w:sz w:val="28"/>
        </w:rPr>
        <w:t>№ 159/37-8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4" w:id="1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двухкратном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города Косшы Акмолинской области от 18.01.2025 </w:t>
      </w:r>
      <w:r>
        <w:rPr>
          <w:rFonts w:ascii="Times New Roman"/>
          <w:b w:val="false"/>
          <w:i w:val="false"/>
          <w:color w:val="000000"/>
          <w:sz w:val="28"/>
        </w:rPr>
        <w:t>№ 159/37-8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13"/>
    <w:bookmarkStart w:name="z16" w:id="14"/>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4"/>
    <w:bookmarkStart w:name="z17" w:id="15"/>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15"/>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2) ко Дню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25 (двадцать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25 (двадцать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25 (двадцать пять) месячных расчетных показателей;</w:t>
      </w:r>
    </w:p>
    <w:p>
      <w:pPr>
        <w:spacing w:after="0"/>
        <w:ind w:left="0"/>
        <w:jc w:val="both"/>
      </w:pPr>
      <w:r>
        <w:rPr>
          <w:rFonts w:ascii="Times New Roman"/>
          <w:b w:val="false"/>
          <w:i w:val="false"/>
          <w:color w:val="000000"/>
          <w:sz w:val="28"/>
        </w:rPr>
        <w:t>
      3)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1 500 000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25 (двадцать пять)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 (двадцать пять)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25 (двадцать пять) месячных расчетных показателей;</w:t>
      </w:r>
    </w:p>
    <w:p>
      <w:pPr>
        <w:spacing w:after="0"/>
        <w:ind w:left="0"/>
        <w:jc w:val="both"/>
      </w:pPr>
      <w:r>
        <w:rPr>
          <w:rFonts w:ascii="Times New Roman"/>
          <w:b w:val="false"/>
          <w:i w:val="false"/>
          <w:color w:val="000000"/>
          <w:sz w:val="28"/>
        </w:rPr>
        <w:t>
      4) ко Дню памяти жертв политических репрессий и голода - 31 мая:</w:t>
      </w:r>
    </w:p>
    <w:p>
      <w:pPr>
        <w:spacing w:after="0"/>
        <w:ind w:left="0"/>
        <w:jc w:val="both"/>
      </w:pPr>
      <w:r>
        <w:rPr>
          <w:rFonts w:ascii="Times New Roman"/>
          <w:b w:val="false"/>
          <w:i w:val="false"/>
          <w:color w:val="000000"/>
          <w:sz w:val="28"/>
        </w:rPr>
        <w:t>
      жертвам политических репрессий или лицам, пострадавшим от политических репрессий в размере 5 (пять) месячных расчетных показателей;</w:t>
      </w:r>
    </w:p>
    <w:p>
      <w:pPr>
        <w:spacing w:after="0"/>
        <w:ind w:left="0"/>
        <w:jc w:val="both"/>
      </w:pPr>
      <w:r>
        <w:rPr>
          <w:rFonts w:ascii="Times New Roman"/>
          <w:b w:val="false"/>
          <w:i w:val="false"/>
          <w:color w:val="000000"/>
          <w:sz w:val="28"/>
        </w:rPr>
        <w:t>
      5)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и "Күміс алқа" или получившим ранее звание "Мать-героиня", награжденным орденами "Материнская слава" І и ІІ степени, в размере 5 (пять) месячных расчетных показателей;</w:t>
      </w:r>
    </w:p>
    <w:p>
      <w:pPr>
        <w:spacing w:after="0"/>
        <w:ind w:left="0"/>
        <w:jc w:val="both"/>
      </w:pPr>
      <w:r>
        <w:rPr>
          <w:rFonts w:ascii="Times New Roman"/>
          <w:b w:val="false"/>
          <w:i w:val="false"/>
          <w:color w:val="000000"/>
          <w:sz w:val="28"/>
        </w:rPr>
        <w:t>
      6) ко Дню пожилых людей - 1 октября:</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 и пенсионерам, получающим только государственную базовую пенсионную выплату в размере 5 (пять) месячных расчетных показателей;</w:t>
      </w:r>
    </w:p>
    <w:p>
      <w:pPr>
        <w:spacing w:after="0"/>
        <w:ind w:left="0"/>
        <w:jc w:val="both"/>
      </w:pPr>
      <w:r>
        <w:rPr>
          <w:rFonts w:ascii="Times New Roman"/>
          <w:b w:val="false"/>
          <w:i w:val="false"/>
          <w:color w:val="000000"/>
          <w:sz w:val="28"/>
        </w:rPr>
        <w:t>
      7) ко Дню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лицам с инвалидностью, в том числе детям с инвалидностью до восемнадцати лет, в размере 5 (пять) месячных расчетных показателей;</w:t>
      </w:r>
    </w:p>
    <w:p>
      <w:pPr>
        <w:spacing w:after="0"/>
        <w:ind w:left="0"/>
        <w:jc w:val="both"/>
      </w:pPr>
      <w:r>
        <w:rPr>
          <w:rFonts w:ascii="Times New Roman"/>
          <w:b w:val="false"/>
          <w:i w:val="false"/>
          <w:color w:val="000000"/>
          <w:sz w:val="28"/>
        </w:rPr>
        <w:t>
      8) ко Дню Независимости – 16 декабря:</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в размере 60 (шестьдесят)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маслихата города Косшы Акмолинской области от 28.05.2025 </w:t>
      </w:r>
      <w:r>
        <w:rPr>
          <w:rFonts w:ascii="Times New Roman"/>
          <w:b w:val="false"/>
          <w:i w:val="false"/>
          <w:color w:val="000000"/>
          <w:sz w:val="28"/>
        </w:rPr>
        <w:t>№ 188/45-8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Социальная помощь оказывается по заявлению, следующим категориям нуждающихся граждан, за исключением лиц, находящихся на полном государственном обеспечении:</w:t>
      </w:r>
    </w:p>
    <w:bookmarkEnd w:id="16"/>
    <w:p>
      <w:pPr>
        <w:spacing w:after="0"/>
        <w:ind w:left="0"/>
        <w:jc w:val="both"/>
      </w:pPr>
      <w:r>
        <w:rPr>
          <w:rFonts w:ascii="Times New Roman"/>
          <w:b w:val="false"/>
          <w:i w:val="false"/>
          <w:color w:val="000000"/>
          <w:sz w:val="28"/>
        </w:rPr>
        <w:t>
      1) без учета доходов:</w:t>
      </w:r>
    </w:p>
    <w:p>
      <w:pPr>
        <w:spacing w:after="0"/>
        <w:ind w:left="0"/>
        <w:jc w:val="both"/>
      </w:pPr>
      <w:r>
        <w:rPr>
          <w:rFonts w:ascii="Times New Roman"/>
          <w:b w:val="false"/>
          <w:i w:val="false"/>
          <w:color w:val="000000"/>
          <w:sz w:val="28"/>
        </w:rPr>
        <w:t xml:space="preserve">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 ветеранах" на возмещение стоимости путевки на санаторно-курортное лечение в пределах Республики Казахстан на основании документов об оплате, 1 раз в год в размере 60 (шестьдесят) месячных расчетных показателей;</w:t>
      </w:r>
    </w:p>
    <w:p>
      <w:pPr>
        <w:spacing w:after="0"/>
        <w:ind w:left="0"/>
        <w:jc w:val="both"/>
      </w:pPr>
      <w:r>
        <w:rPr>
          <w:rFonts w:ascii="Times New Roman"/>
          <w:b w:val="false"/>
          <w:i w:val="false"/>
          <w:color w:val="000000"/>
          <w:sz w:val="28"/>
        </w:rPr>
        <w:t xml:space="preserve">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8 Закона Республики Казахстан "О ветеранах" на возмещение части расходов за коммунальные услуги, ежемесячно в размере 3,5 (три с половиной) месячных расчетных показателей;</w:t>
      </w:r>
    </w:p>
    <w:p>
      <w:pPr>
        <w:spacing w:after="0"/>
        <w:ind w:left="0"/>
        <w:jc w:val="both"/>
      </w:pPr>
      <w:r>
        <w:rPr>
          <w:rFonts w:ascii="Times New Roman"/>
          <w:b w:val="false"/>
          <w:i w:val="false"/>
          <w:color w:val="000000"/>
          <w:sz w:val="28"/>
        </w:rPr>
        <w:t>
      детям-сиротам, детям, оставшимся без попечения родителей, выпускникам детских домов на возмещение части расходов за коммунальные услуги, ежемесячно в размере 3,5 (три с половиной) месячных расчетных показателей;</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 не позднее шести месяцев единовременно в размере 100 (сто) месячных расчетных показателей;</w:t>
      </w:r>
    </w:p>
    <w:p>
      <w:pPr>
        <w:spacing w:after="0"/>
        <w:ind w:left="0"/>
        <w:jc w:val="both"/>
      </w:pPr>
      <w:r>
        <w:rPr>
          <w:rFonts w:ascii="Times New Roman"/>
          <w:b w:val="false"/>
          <w:i w:val="false"/>
          <w:color w:val="000000"/>
          <w:sz w:val="28"/>
        </w:rPr>
        <w:t>
      лицам (семьям), имеющим социально значимые заболевания (болезнь, вызванная вирусом иммунодефицита человека (ВИЧ), злокачественные новообразования), состоящим на учете в организациях здравоохранения, по одному виду из заболеваний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с заболеванием туберкулез, находящимся на амбулаторном лечении, ежемесячно в течении 6 (шесть) месяцев в размере 5 (пять)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(ВИЧ), состоящих на диспансерном учете, ежемесячно в размере 2 (два) прожиточных минимумов;</w:t>
      </w:r>
    </w:p>
    <w:p>
      <w:pPr>
        <w:spacing w:after="0"/>
        <w:ind w:left="0"/>
        <w:jc w:val="both"/>
      </w:pPr>
      <w:r>
        <w:rPr>
          <w:rFonts w:ascii="Times New Roman"/>
          <w:b w:val="false"/>
          <w:i w:val="false"/>
          <w:color w:val="000000"/>
          <w:sz w:val="28"/>
        </w:rPr>
        <w:t>
      родителям или иным законным представителям детей, имеющим злокачественные новообразования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детей, инфицированных туберкулезом, в период химиопрофилактики 1 раз в год в размере 30 (тридцать) месячных расчетных показателей;</w:t>
      </w:r>
    </w:p>
    <w:p>
      <w:pPr>
        <w:spacing w:after="0"/>
        <w:ind w:left="0"/>
        <w:jc w:val="both"/>
      </w:pPr>
      <w:r>
        <w:rPr>
          <w:rFonts w:ascii="Times New Roman"/>
          <w:b w:val="false"/>
          <w:i w:val="false"/>
          <w:color w:val="000000"/>
          <w:sz w:val="28"/>
        </w:rPr>
        <w:t>
      лицам, освобожденным из мест лишения свободы единовременно, не позднее трех месяцев со дня освобождения, в размере 15 (пятнадцать) месячных расчетных показателей;</w:t>
      </w:r>
    </w:p>
    <w:p>
      <w:pPr>
        <w:spacing w:after="0"/>
        <w:ind w:left="0"/>
        <w:jc w:val="both"/>
      </w:pPr>
      <w:r>
        <w:rPr>
          <w:rFonts w:ascii="Times New Roman"/>
          <w:b w:val="false"/>
          <w:i w:val="false"/>
          <w:color w:val="000000"/>
          <w:sz w:val="28"/>
        </w:rPr>
        <w:t>
      лицам, состоящим на учете службы пробации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студентам из числа детей сирот, обучающимся в высших учебных заведениях по медицинским и техническим специальностям, 1 раз в год в размере 100 (сто) процентов возмещения затрат за обучение с учетом отработки в городе Косшы;</w:t>
      </w:r>
    </w:p>
    <w:p>
      <w:pPr>
        <w:spacing w:after="0"/>
        <w:ind w:left="0"/>
        <w:jc w:val="both"/>
      </w:pPr>
      <w:r>
        <w:rPr>
          <w:rFonts w:ascii="Times New Roman"/>
          <w:b w:val="false"/>
          <w:i w:val="false"/>
          <w:color w:val="000000"/>
          <w:sz w:val="28"/>
        </w:rPr>
        <w:t>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1 раз в год в размере 5 (пять)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города Косшы Акмолинской области от 18.01.2025 </w:t>
      </w:r>
      <w:r>
        <w:rPr>
          <w:rFonts w:ascii="Times New Roman"/>
          <w:b w:val="false"/>
          <w:i w:val="false"/>
          <w:color w:val="000000"/>
          <w:sz w:val="28"/>
        </w:rPr>
        <w:t>№ 159/37-8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Косшы Акмолинской области от 28.05.2025 </w:t>
      </w:r>
      <w:r>
        <w:rPr>
          <w:rFonts w:ascii="Times New Roman"/>
          <w:b w:val="false"/>
          <w:i w:val="false"/>
          <w:color w:val="000000"/>
          <w:sz w:val="28"/>
        </w:rPr>
        <w:t>№ 188/45-8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Глава 3. Порядок оказания социальной помощи</w:t>
      </w:r>
    </w:p>
    <w:bookmarkEnd w:id="17"/>
    <w:bookmarkStart w:name="z20" w:id="18"/>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18"/>
    <w:p>
      <w:pPr>
        <w:spacing w:after="0"/>
        <w:ind w:left="0"/>
        <w:jc w:val="both"/>
      </w:pPr>
      <w:r>
        <w:rPr>
          <w:rFonts w:ascii="Times New Roman"/>
          <w:b w:val="false"/>
          <w:i w:val="false"/>
          <w:color w:val="000000"/>
          <w:sz w:val="28"/>
        </w:rPr>
        <w:t>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города Косшы Акмолинской области от 18.01.2025 </w:t>
      </w:r>
      <w:r>
        <w:rPr>
          <w:rFonts w:ascii="Times New Roman"/>
          <w:b w:val="false"/>
          <w:i w:val="false"/>
          <w:color w:val="000000"/>
          <w:sz w:val="28"/>
        </w:rPr>
        <w:t>№ 159/37-8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Косшы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города Косшы Акмолинской области от 18.01.2025 </w:t>
      </w:r>
      <w:r>
        <w:rPr>
          <w:rFonts w:ascii="Times New Roman"/>
          <w:b w:val="false"/>
          <w:i w:val="false"/>
          <w:color w:val="000000"/>
          <w:sz w:val="28"/>
        </w:rPr>
        <w:t>№ 159/37-8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Социальная помощь прекращается в случаях:</w:t>
      </w:r>
    </w:p>
    <w:bookmarkEnd w:id="20"/>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города Косшы Акмолинской области от 18.01.2025 </w:t>
      </w:r>
      <w:r>
        <w:rPr>
          <w:rFonts w:ascii="Times New Roman"/>
          <w:b w:val="false"/>
          <w:i w:val="false"/>
          <w:color w:val="000000"/>
          <w:sz w:val="28"/>
        </w:rPr>
        <w:t>№ 159/37-8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судебном порядке.</w:t>
      </w:r>
    </w:p>
    <w:bookmarkEnd w:id="21"/>
    <w:bookmarkStart w:name="z24" w:id="2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маслихата города Косшы</w:t>
            </w:r>
            <w:r>
              <w:br/>
            </w:r>
            <w:r>
              <w:rPr>
                <w:rFonts w:ascii="Times New Roman"/>
                <w:b w:val="false"/>
                <w:i w:val="false"/>
                <w:color w:val="000000"/>
                <w:sz w:val="20"/>
              </w:rPr>
              <w:t>от 29 декабря 2023 года</w:t>
            </w:r>
            <w:r>
              <w:br/>
            </w:r>
            <w:r>
              <w:rPr>
                <w:rFonts w:ascii="Times New Roman"/>
                <w:b w:val="false"/>
                <w:i w:val="false"/>
                <w:color w:val="000000"/>
                <w:sz w:val="20"/>
              </w:rPr>
              <w:t>от № 85/19-8</w:t>
            </w:r>
          </w:p>
        </w:tc>
      </w:tr>
    </w:tbl>
    <w:bookmarkStart w:name="z26" w:id="23"/>
    <w:p>
      <w:pPr>
        <w:spacing w:after="0"/>
        <w:ind w:left="0"/>
        <w:jc w:val="left"/>
      </w:pPr>
      <w:r>
        <w:rPr>
          <w:rFonts w:ascii="Times New Roman"/>
          <w:b/>
          <w:i w:val="false"/>
          <w:color w:val="000000"/>
        </w:rPr>
        <w:t xml:space="preserve"> Перечень некоторых решений маслихата города Косшы, признанных утратившими силу</w:t>
      </w:r>
    </w:p>
    <w:bookmarkEnd w:id="23"/>
    <w:bookmarkStart w:name="z27"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Косшы "Об утверждении Правил оказания социальной помощи, установления размеров и определения перечня отдельных категорий нуждающихся граждан города Косшы" от 14 апреля 2022 года № 57/12-7 (зарегистрировано в Реестре государственной регистрации нормативных правовых актов под № 27670).</w:t>
      </w:r>
    </w:p>
    <w:bookmarkEnd w:id="24"/>
    <w:bookmarkStart w:name="z28"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Косшы "О внесении изменений в решение маслихата города Косшы от 14 апреля 2022 года № 57/12-7 "Об утверждении Правил оказания социальной помощи, установления размеров и определения перечня отдельных категорий нуждающихся граждан города Косшы" от 23 ноября 2022 года № 115/23-7 (зарегистрировано в Реестре государственной регистрации нормативных правовых актов под № 30750).</w:t>
      </w:r>
    </w:p>
    <w:bookmarkEnd w:id="25"/>
    <w:bookmarkStart w:name="z29"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Косшы "О внесении изменений и дополнения в решение маслихата города Косшы от 14 апреля 2022 года № 57/12-7 "Об утверждении Правил оказания социальной помощи, установления размеров и определения перечня отдельных категорий нуждающихся граждан города Косшы" от 24 апреля 2023 года № 8/2-8 (зарегистрировано в Реестре государственной регистрации нормативных правовых актов под № 8560-03).</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