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c743" w14:textId="b08c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30 января 2015 года № 4 "Об утверждении квалификационных требований и перечня документов, подтверждающих соответствие им, для осуществления деятельности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14 июня 2023 года № 41/қе. Зарегистрирован в Министерстве юстиции Республики Казахстан 15 июня 2023 года № 32809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января 2015 года № 4/қе "Об утверждении квалификационных требований и перечня документов, подтверждающих соответствие им, для осуществления деятельности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 (зарегистрирован в Реестре государственной регистрации нормативных правовых актов № 10473)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квалификационные требования и перечень документов, подтверждающих соответствие им, для осуществления деятельности по разработке средств криптографической защиты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осуществления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мероприятий, утвержденных указанным приказом: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Специалист, имеющий техническое образование по специальности "Вычислительная техника и информационные сети (по видам)", "Системы информационной безопасности", "Программное обеспечение (по видам)", "Электротехника и энергетика", "Электроника и автоматизация", "Робототехника и встраиваемые системы" (по отраслям), "Цифровая техника (по видам), "Радиотехника, электроника и телекоммуникации", в соответствии с Классификатором специальностей и квалификаций технического и профессионального образования,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сентября 2018 года № 500 (зарегистрирован в Реестре государственной регистрации нормативных правовых актов № 17564) или специалист, имеющий аналогичное зарубежное техническое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требования к лицензиату: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представление раз в полугодие электронного отчета о разработанных и произведенных СТС, предназначенных для проведения ОРМ,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осуществление разработки СТС, предназначенных для проведения ОРМ, на условиях: уведомления лицензиара о разработке СТС, предназначенных для проведения ОРМ,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лицензиару образца разработанного СТС, предназначенного для проведения ОРМ, и документации для проведения его исследования и тестовой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осуществление производства СТС, предназначенных для проведения ОРМ, на условиях: уведомления лицензиара о производстве СТС, предназначенных для проведения ОРМ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конструкторской документации на производимое СТС, предназначенное для проведения 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передача в постоянное или временное пользование разработанных и/или находящихся на хранении разработчика (производителя) экземпляров СТС, а также документации к ним третьим лицам, осуществляющим оперативно-розыскную деятельность или реализующим их на основании соответствующей лицензии, вне зависимости от форм собственности, в том числе исключительно в целях демонстрации продукции, ее тестовой эксплуатации, по согласованию с лицензиаром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формы сведений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Специалист, имеющий техническое образование по специальности "Вычислительная техника и информационные сети (по видам)", "Системы информационной безопасности", "Программное обеспечение (по видам)", "Электротехника и энергетика", "Электроника и автоматизация", "Робототехника и встраиваемые системы" (по отраслям), "Цифровая техника (по видам), "Радиотехника, электроника и телекоммуникации", в соответствии с Классификатором специальностей и квалификаций технического и профессионального образования,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сентября 2018 года № 500 (зарегистрирован в Реестре государственной регистрации нормативных правовых актов № 17564) или специалист, имеющий аналогичное зарубежное техническое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требования к лицензиату: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представление ежеквартального электронного отчета о реализованных СТС, предназначенных для проведения ОРМ,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представление ежегодного электронного отчета об отремонтированных СТС, предназначенных для проведения ОРМ,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приобретение и реализация СТС осуществляются на условиях уведомления лицензиара о заключенных договорах (контрактах) на приобретение СТС, предназначенных для проведения ОРМ,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ремонт СТС осуществляется на условиях уведомления лицензиара о заключенных договорах (контрактах) на ремонт СТС, предназначенных для проведения ОРМ,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передача в постоянное или временное пользование реализуемых или ремонтируемых СТС, а также документации к ним третьим лицам вне зависимости от форм собственности только по согласованию с лицензиаром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формы сведений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осуществления деятельности по разработке средств криптографической защиты информации, утвержденных указанным приказом: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Специалист, имеющий техническое образование по специальности "Вычислительная техника и информационные сети (по видам)", "Системы информационной безопасности", "Программное обеспечение (по видам)", "Электротехника и энергетика", "Электроника и автоматизация", "Робототехника и встраиваемые системы" (по отраслям), "Цифровая техника (по видам), "Радиотехника, электроника и телекоммуникации", в соответствии с Классификатором специальностей и квалификаций технического и профессионального образования,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сентября 2018 года № 500 (зарегистрирован в Реестре государственной регистрации нормативных правовых актов № 17564) или специалист, имеющий аналогичное зарубежное техническое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осуществления деятельности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утвержденных указанным приказом: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Специалист, имеющий техническое образование по специальности "Вычислительная техника и информационные сети (по видам)", "Системы информационной безопасности", "Программное обеспечение (по видам)", "Электротехника и энергетика", "Электроника и автоматизация", "Робототехника и встраиваемые системы" (по отраслям), "Цифровая техника (по видам), "Радиотехника, электроника и телекоммуникации", в соответствии с Классификатором специальностей и квалификаций технического и профессионального образования,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сентября 2018 года № 500 (зарегистрирован в Реестре государственной регистрации нормативных правовых актов № 17564) или специалист, имеющий аналогичное зарубежное техническое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информации и кибербезопасности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41/қе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содержащая информацию о соответствии квалификационным требованиям</w:t>
      </w:r>
    </w:p>
    <w:bookmarkEnd w:id="31"/>
    <w:p>
      <w:pPr>
        <w:spacing w:after="0"/>
        <w:ind w:left="0"/>
        <w:jc w:val="both"/>
      </w:pPr>
      <w:bookmarkStart w:name="z59" w:id="32"/>
      <w:r>
        <w:rPr>
          <w:rFonts w:ascii="Times New Roman"/>
          <w:b w:val="false"/>
          <w:i w:val="false"/>
          <w:color w:val="000000"/>
          <w:sz w:val="28"/>
        </w:rPr>
        <w:t>
      1. Для занятия деятельностью по разработке и производству специальных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средств, предназначенных для проведения оперативно-розыскных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информация о статусе юридического лица или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выдачи справки/свидетельства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информация о заявленном(-ых) специалисте(-ах), имеющем(-их) техническое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по специальности "Вычислительная техника и информационные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"Системы информационной безопасности", "Программное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"Электротехника и энергетика", "Электроника и автоматизация",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"Робототехника и встраиваемые системы" (по отраслям), "Цифровая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"Радиотехника, электроника и телекоммуникации"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классификатором специальностей и квалификаций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профессионального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науки Республики Казахстан от 27 сентября 2018 года № 500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17564),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специалисте, имеющем аналогичное зарубежное техническое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диплома(-ов), наименование учебного заведения, приложив копию(-и) диплома(-ов)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информация о наличии разрешения органов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работу со сведениями, составляющими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секреты Республики Казахстан, по заявленному виду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разрешения: номер, дату и подразделение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 Республики Казахстан, выдавшее данное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разрешение, приложив копию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информация о наличии минимального набора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контрольно- измерительного оборудования согласно приложению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настоящим 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наличие данных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оборудования на праве собственности или иного законного основания: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дата, 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информация о наличии специально выделенного производственного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право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иного законного основания: наименование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дата, 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информация о наличии специально выделенного помещения для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разрабатываемых и произведенных специальных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право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иного законного основания, а также договора(-ов) об оказании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автоматических систем охранной и пожарной сигнализации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специализированной(-ыми) организацией(-ями):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регистрационный номер и дата, а также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организаций, 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информация, подтверждающая соответствие лицензиата дополнительным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соответствующую информацию о выполнении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лицензиату и прочее)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Для занятия деятельностью по ремонту и реализации специальных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предназначенных для проведения оперативно-розыскных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информация о статусе юридического лица или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выдачи справки/свидетельства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информация о заявленном(-ых) специалисте(-ах), имеющем(-их) высшее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по специальности "Вычислительная техника и информационные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"Системы информационной безопасности", "Программное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"Электротехника и энергетика", "Электроника и автоматизация",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"Робототехника и встраиваемые системы" (по отраслям), "Цифровая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"Радиотехника, электроника и телекоммуникации"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классификатором специальностей и квалификаций технического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профессионального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науки Республики Казахстан от 27 сентября 2018 года № 500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17564),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специалисте, имеющем аналогичное зарубежное техническое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диплома(-ов), наименование учебного заведения, приложив копию(-и) диплома(-ов)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информация о наличии разрешения органов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работу со сведениями, составляющими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секреты Республики Казахстан, по заявленному виду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разрешения: номер, дату и подразделение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 Республики Казахстан, выдавшее данное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разрешение, приложив копию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информация о наличии минимального набора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контрольно- измерительного оборудования согласно приложению 2 к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наличие данных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оборудования на праве собственности или иного законного основания: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дата, 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информация о наличии специально выделенного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право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иного законного основания, а также договора(-ов) об оказании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автоматических систем охранной и пожарной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специализированной(-ыми) организацией(-ями): наименование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регистрационный номер и дата, а также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организаций, 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информация, подтверждающая соответствие лицензиата дополнительным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соответствующую информацию о выполнении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лицензиату и прочее)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разработанных и произведенных специальных технических средствах,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проведения оперативно-розыскных мероприятий,</w:t>
      </w:r>
      <w:r>
        <w:br/>
      </w:r>
      <w:r>
        <w:rPr>
          <w:rFonts w:ascii="Times New Roman"/>
          <w:b/>
          <w:i w:val="false"/>
          <w:color w:val="000000"/>
        </w:rPr>
        <w:t>в период с "_" _________ 20 ___ года по "___"________ 20 ___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разработанных (произведенных) СТС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и учетный (серийный, заводской) номер разработанных (произведенных) СТС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(произведенных) СТС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64" w:id="34"/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разработанных (произведенных) СТС в форме электронного документа в формате DOC,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позднее 25 июля и 25 января за прошедшее (отчетное) календарное полугодие.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на разработку / производство специальных технических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проведения оперативно-розыскных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наименование, юридический и фактический адрес лицензиата</w:t>
      </w:r>
    </w:p>
    <w:bookmarkEnd w:id="35"/>
    <w:p>
      <w:pPr>
        <w:spacing w:after="0"/>
        <w:ind w:left="0"/>
        <w:jc w:val="both"/>
      </w:pPr>
      <w:bookmarkStart w:name="z69" w:id="36"/>
      <w:r>
        <w:rPr>
          <w:rFonts w:ascii="Times New Roman"/>
          <w:b w:val="false"/>
          <w:i w:val="false"/>
          <w:color w:val="000000"/>
          <w:sz w:val="28"/>
        </w:rPr>
        <w:t>
      уведомляет лицензиара о заключенных договорах (контрактах)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разработку/производство специальных технических средств, предназначенных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оперативно-розыскных мероприятий.</w:t>
      </w:r>
    </w:p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по заключенным договорам (контрактам):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и учетный (серийный, заводской) номер СТС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разработки/производства.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номер и дата приказа лицензиата о служебном задании на разработку/производство продукции, а также дата и номер выдачи уполномоченным органом заключения по техническому исследованию на предмет отнесения товаров к СКЗИ и СТС, предназначенным для проведения 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исполнения договорных (контрактных) обязательств указываются номер, срок заключения и исполнения договора (контракта), юридический и фактический адрес, индивидуальный идентификационный номер / бизнес-идентификационный номер (при его наличии) организации, с кем заключен договор (контракт) на разработку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договора (контракта)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(произведенных) СТС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bookmarkStart w:name="z71" w:id="38"/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 форме электронного документа,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менее чем за пять рабочих дней до начала выполнения обязательств по договору (контракту).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оперативно-розыскных мероприятий </w:t>
            </w:r>
          </w:p>
        </w:tc>
      </w:tr>
    </w:tbl>
    <w:bookmarkStart w:name="z7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реализованных специальных технических средствах,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оперативно-розыскных мероприятий,</w:t>
      </w:r>
      <w:r>
        <w:br/>
      </w:r>
      <w:r>
        <w:rPr>
          <w:rFonts w:ascii="Times New Roman"/>
          <w:b/>
          <w:i w:val="false"/>
          <w:color w:val="000000"/>
        </w:rPr>
        <w:t>в период с "_____" __________ 20___ ___ года по "__" __________ 20 ___года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реализованного СТС, его заводской (серийный)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приобретении СТС лицензиатом (номер, срок заключения договора (контракта), наименование, юридический и фактический адрес, индивидуальный идентификационный номер / бизнес-идентификационный номер (при его наличии), контактные телефоны организации, с кем заключен договор на приобретение)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реализации (номер, срок заключения и исполнения договора (контракта), наименование, юридический и фактический адрес, индивидуальный идентификационный номер / бизнес-идентификационный номер (при его наличии), контактные телефоны организации, с кем заключен договор на реализацию)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СТС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75" w:id="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реализованных СТС в форме электронного документа в формате DOC,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позднее 25 числа месяца, следующего за отчетным кварталом.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оперативно-розыскных мероприятий </w:t>
            </w:r>
          </w:p>
        </w:tc>
      </w:tr>
    </w:tbl>
    <w:bookmarkStart w:name="z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отремонтированных специальных технических средствах,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проведения оперативно-розыскных мероприятий,</w:t>
      </w:r>
      <w:r>
        <w:br/>
      </w:r>
      <w:r>
        <w:rPr>
          <w:rFonts w:ascii="Times New Roman"/>
          <w:b/>
          <w:i w:val="false"/>
          <w:color w:val="000000"/>
        </w:rPr>
        <w:t>в период с "__"___________ 20 ___ года по " " _________ 20 ___ года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отремонтированного СТС, его учетный (серийный, заводской)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СТС, характер неисправности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ремонта (номер, срок заключения и исполнения договора (контракта), наименование, юридический и фактический адрес, индивидуальный идентификационный номер / бизнес-идентификационный номер (при его наличии) организации, с кем заключен договор на ремонт)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отремонтированных СТС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79" w:id="42"/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отремонтированных СТС в форме электронного документа в формате DOC,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позднее 1 февраля года, следующего за отчетным.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заключенных договорах (контрактах) на приобретение специальных технических средств, предназначенных для проведения оперативно-розыскных мероприятий</w:t>
      </w:r>
    </w:p>
    <w:bookmarkEnd w:id="43"/>
    <w:p>
      <w:pPr>
        <w:spacing w:after="0"/>
        <w:ind w:left="0"/>
        <w:jc w:val="both"/>
      </w:pPr>
      <w:bookmarkStart w:name="z84" w:id="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юридический и фактический адрес лицензиата</w:t>
      </w:r>
    </w:p>
    <w:p>
      <w:pPr>
        <w:spacing w:after="0"/>
        <w:ind w:left="0"/>
        <w:jc w:val="both"/>
      </w:pPr>
      <w:bookmarkStart w:name="z85" w:id="45"/>
      <w:r>
        <w:rPr>
          <w:rFonts w:ascii="Times New Roman"/>
          <w:b w:val="false"/>
          <w:i w:val="false"/>
          <w:color w:val="000000"/>
          <w:sz w:val="28"/>
        </w:rPr>
        <w:t>
      уведомляет лицензиара о заключенных договорах (контрактах) на приобретение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технических средств, предназначенных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оперативно-розыскных мероприятий.</w:t>
      </w:r>
    </w:p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по заключенным договорам (контрактам):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 (контракта) на приобретение СТС, сроки его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юридический и фактический адрес, индивидуальный идентификационный номер / бизнес-идентификационный номер (при его наличии) организации, с кем заключен договор (контракт) на приобретение СТС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заключения и срок исполнения договора (контракта) на реализацию СТС, наименование, юридический и фактический адрес, бизнес-идентификационный номер (при его наличии) организации, с кем заключен договор на реализацию СТС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назначение, количество приобретенного и реализуемого СТС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87" w:id="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 форме электронного документа,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позднее чем за пять рабочих дней от даты заключения договора (контракта) на реализацию специальных технических средств.";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заключенных договорах (контрактах) на ремонт специальных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средств, предназначенных для проведения оперативно-розыскных мероприятий</w:t>
      </w:r>
    </w:p>
    <w:bookmarkEnd w:id="48"/>
    <w:bookmarkStart w:name="z9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наименование, юридический и фактический адрес лицензиата</w:t>
      </w:r>
    </w:p>
    <w:bookmarkEnd w:id="49"/>
    <w:p>
      <w:pPr>
        <w:spacing w:after="0"/>
        <w:ind w:left="0"/>
        <w:jc w:val="both"/>
      </w:pPr>
      <w:bookmarkStart w:name="z93" w:id="50"/>
      <w:r>
        <w:rPr>
          <w:rFonts w:ascii="Times New Roman"/>
          <w:b w:val="false"/>
          <w:i w:val="false"/>
          <w:color w:val="000000"/>
          <w:sz w:val="28"/>
        </w:rPr>
        <w:t>
      уведомляет лицензиара о заключенных договорах (контрактах) на ремонт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технических средств, предназначенных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оперативно-розыскных мероприятий.</w:t>
      </w:r>
    </w:p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по заключенным договорам (контрактам):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 (контракта)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юридический и фактический адрес, индивидуальный идентификационный номер / бизнес-идентификационный номер (при его наличии), контактные телефоны организации, с кем заключен договор (контракт)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договора (контракта)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СТС, характер неисправности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95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 форме электронного документа,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позднее чем за пять рабочих дней от даты заключения договора (контракта)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</w:tbl>
    <w:bookmarkStart w:name="z9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содержащая информацию о соответствии квалификационным требованиям</w:t>
      </w:r>
    </w:p>
    <w:bookmarkEnd w:id="53"/>
    <w:p>
      <w:pPr>
        <w:spacing w:after="0"/>
        <w:ind w:left="0"/>
        <w:jc w:val="both"/>
      </w:pPr>
      <w:bookmarkStart w:name="z99" w:id="54"/>
      <w:r>
        <w:rPr>
          <w:rFonts w:ascii="Times New Roman"/>
          <w:b w:val="false"/>
          <w:i w:val="false"/>
          <w:color w:val="000000"/>
          <w:sz w:val="28"/>
        </w:rPr>
        <w:t>
      1. Информация о статусе юридического лица или индивидуального предпринимателя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выдачи справки/свидетельства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(перерегистрации)</w:t>
      </w:r>
    </w:p>
    <w:p>
      <w:pPr>
        <w:spacing w:after="0"/>
        <w:ind w:left="0"/>
        <w:jc w:val="both"/>
      </w:pPr>
      <w:bookmarkStart w:name="z100" w:id="55"/>
      <w:r>
        <w:rPr>
          <w:rFonts w:ascii="Times New Roman"/>
          <w:b w:val="false"/>
          <w:i w:val="false"/>
          <w:color w:val="000000"/>
          <w:sz w:val="28"/>
        </w:rPr>
        <w:t>
      2. Информация о заявленном(-ых) специалисте(-ах), имеющем(-их) техническое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по специальности "Вычислительная техника и информационные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"Системы информационной безопасности", "Программное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"Электротехника и энергетика", "Электроника и автоматизация",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"Робототехника и встраиваемые системы" (по отраслям), "Цифровая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"Радиотехника, электроника и телекоммуникации"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классификатором специальностей и квалификаций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профессионального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науки Республики Казахстан от 27 сентября 2018 года № 500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17564),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специалисте, имеющем аналогичное зарубежное техническое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диплома(-ов), наименование учебного заведения, приложив копию(-и) диплома(-ов)</w:t>
      </w:r>
    </w:p>
    <w:p>
      <w:pPr>
        <w:spacing w:after="0"/>
        <w:ind w:left="0"/>
        <w:jc w:val="both"/>
      </w:pPr>
      <w:bookmarkStart w:name="z101" w:id="56"/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специально выделенного помещения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документа, подтверждающего право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иного законного основания, а также договора(-ов) об оказании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автоматических систем охранной и пожарной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специализированной(-ыми) организацией(-ями):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регистрационный номер и дата, а также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организаций, приложив копию(-и) документа(-ов)</w:t>
      </w:r>
    </w:p>
    <w:p>
      <w:pPr>
        <w:spacing w:after="0"/>
        <w:ind w:left="0"/>
        <w:jc w:val="both"/>
      </w:pPr>
      <w:bookmarkStart w:name="z102" w:id="57"/>
      <w:r>
        <w:rPr>
          <w:rFonts w:ascii="Times New Roman"/>
          <w:b w:val="false"/>
          <w:i w:val="false"/>
          <w:color w:val="000000"/>
          <w:sz w:val="28"/>
        </w:rPr>
        <w:t>
      4. Информация, подтверждающая соответствие лицензиата дополнительным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соответствующую информацию о выполнении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лицензиату и прочее)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разработанных средствах криптографической защиты информации</w:t>
      </w:r>
      <w:r>
        <w:br/>
      </w:r>
      <w:r>
        <w:rPr>
          <w:rFonts w:ascii="Times New Roman"/>
          <w:b/>
          <w:i w:val="false"/>
          <w:color w:val="000000"/>
        </w:rPr>
        <w:t>в период с "___" __________ 20 ___ года по "___" _________ 20 ___ года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разработанного СКЗИ, номер и дата сертификата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и учетный (серийный) номер разработанных СКЗИ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(самостоятельно или в рамках реализации договора (контракта) на разработку. В случае исполнения договорных (контрактных) обязательств указываются номер, дата заключения и срок исполнения договора (контракта), юридический и фактический адрес, индивидуальный идентификационный номер / бизнес-идентификационный номер (при его наличии) организации, с кем заключен договор (контракт)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СКЗИ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107" w:id="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разработанных СКЗИ в форме электронного документа в формате DOC,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позднее 1 февраля года, следующего за отчетным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заключенных договорах (контрактах) на разработку средств криптографической защиты информации</w:t>
      </w:r>
    </w:p>
    <w:bookmarkEnd w:id="60"/>
    <w:p>
      <w:pPr>
        <w:spacing w:after="0"/>
        <w:ind w:left="0"/>
        <w:jc w:val="both"/>
      </w:pPr>
      <w:bookmarkStart w:name="z112" w:id="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юридический и фактический адрес лицензиата</w:t>
      </w:r>
    </w:p>
    <w:p>
      <w:pPr>
        <w:spacing w:after="0"/>
        <w:ind w:left="0"/>
        <w:jc w:val="both"/>
      </w:pPr>
      <w:bookmarkStart w:name="z113" w:id="62"/>
      <w:r>
        <w:rPr>
          <w:rFonts w:ascii="Times New Roman"/>
          <w:b w:val="false"/>
          <w:i w:val="false"/>
          <w:color w:val="000000"/>
          <w:sz w:val="28"/>
        </w:rPr>
        <w:t>
      уведомляет лицензиара о заключенных договорах (контрактах) на разработку средств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криптографической защиты информации.</w:t>
      </w:r>
    </w:p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по заключенным договорам (контрактам):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 (контракта)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юридический и фактический адрес, индивидуальный идентификационный номер / бизнес-идентификационный номер (при его наличии), контактные телефоны организации, с кем заключен договор (контракт)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договора (контракта)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разрабатываемых в ходе реализации договора (контракта) СКЗИ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115" w:id="6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 форме электронного документа,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менее чем за пять рабочих дней до начала выполнения обязательств по договору (контракту)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самостоятельно (за счет собственных средств) разработанных средствах криптографической защиты информации</w:t>
      </w:r>
    </w:p>
    <w:bookmarkEnd w:id="65"/>
    <w:p>
      <w:pPr>
        <w:spacing w:after="0"/>
        <w:ind w:left="0"/>
        <w:jc w:val="both"/>
      </w:pPr>
      <w:bookmarkStart w:name="z120" w:id="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юридический и фактический адрес лицензиата</w:t>
      </w:r>
    </w:p>
    <w:bookmarkStart w:name="z1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лицензиара о разработке новых средств криптографической защиты информации.</w:t>
      </w:r>
    </w:p>
    <w:bookmarkEnd w:id="67"/>
    <w:bookmarkStart w:name="z1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о разработанных средствах криптографической защиты информации: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разработанных СКЗИ, номер и дата сертификата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и учетный (серийный) номер разработанного СКЗИ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на разработанное СКЗИ (учетный номер)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сертификации (заключение сертификационного органа по результатам сертификации, номер и дата заключения)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123" w:id="6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 форме электронного документа,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более чем за пять рабочих дней после разработки СКЗИ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</w:tbl>
    <w:bookmarkStart w:name="z12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содержащая информацию о соответствии квалификационным требованиям</w:t>
      </w:r>
    </w:p>
    <w:bookmarkEnd w:id="70"/>
    <w:p>
      <w:pPr>
        <w:spacing w:after="0"/>
        <w:ind w:left="0"/>
        <w:jc w:val="both"/>
      </w:pPr>
      <w:bookmarkStart w:name="z127" w:id="71"/>
      <w:r>
        <w:rPr>
          <w:rFonts w:ascii="Times New Roman"/>
          <w:b w:val="false"/>
          <w:i w:val="false"/>
          <w:color w:val="000000"/>
          <w:sz w:val="28"/>
        </w:rPr>
        <w:t>
      1. Информация о статусе юридического лица или индивидуального предпринимателя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выдачи справки/свидетельства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(перерегистрации)</w:t>
      </w:r>
    </w:p>
    <w:p>
      <w:pPr>
        <w:spacing w:after="0"/>
        <w:ind w:left="0"/>
        <w:jc w:val="both"/>
      </w:pPr>
      <w:bookmarkStart w:name="z128" w:id="72"/>
      <w:r>
        <w:rPr>
          <w:rFonts w:ascii="Times New Roman"/>
          <w:b w:val="false"/>
          <w:i w:val="false"/>
          <w:color w:val="000000"/>
          <w:sz w:val="28"/>
        </w:rPr>
        <w:t>
      2. информация о заявленном(-ых) специалисте(-ах), имеющем(-их) техническое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по специальности "Вычислительная техника и информационные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"Системы информационной безопасности", "Программное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"Электротехника и энергетика", "Электроника и автоматизация",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"Робототехника и встраиваемые системы" (по отраслям), "Цифровая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"Радиотехника, электроника и телекоммуникации"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классификатором специальностей и квалификаций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профессионального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науки Республики Казахстан от 27 сентября 2018 года № 500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17564),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специалисте, имеющем аналогичное зарубежное техническое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диплома(-ов), наименование учебного заведения, приложив копию(-и) диплома(-ов)</w:t>
      </w:r>
    </w:p>
    <w:p>
      <w:pPr>
        <w:spacing w:after="0"/>
        <w:ind w:left="0"/>
        <w:jc w:val="both"/>
      </w:pPr>
      <w:bookmarkStart w:name="z129" w:id="73"/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минимального набора поисковых технических средств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2 к настоящим 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наличие данных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оборудования на праве собственности или иного законного основания: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дата, приложив копию(-и) документа(-ов)</w:t>
      </w:r>
    </w:p>
    <w:p>
      <w:pPr>
        <w:spacing w:after="0"/>
        <w:ind w:left="0"/>
        <w:jc w:val="both"/>
      </w:pPr>
      <w:bookmarkStart w:name="z130" w:id="74"/>
      <w:r>
        <w:rPr>
          <w:rFonts w:ascii="Times New Roman"/>
          <w:b w:val="false"/>
          <w:i w:val="false"/>
          <w:color w:val="000000"/>
          <w:sz w:val="28"/>
        </w:rPr>
        <w:t>
      4. Информация о наличии специально выделенного помещения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право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иного законного основания, а также договора(-ов) об оказании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автоматических систем охранной и пожарной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специализированной(-ыми) организацией(-ями):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регистрационный номер и дата, а также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организаций, приложив копию(-и) документа(-ов)</w:t>
      </w:r>
    </w:p>
    <w:p>
      <w:pPr>
        <w:spacing w:after="0"/>
        <w:ind w:left="0"/>
        <w:jc w:val="both"/>
      </w:pPr>
      <w:bookmarkStart w:name="z131" w:id="75"/>
      <w:r>
        <w:rPr>
          <w:rFonts w:ascii="Times New Roman"/>
          <w:b w:val="false"/>
          <w:i w:val="false"/>
          <w:color w:val="000000"/>
          <w:sz w:val="28"/>
        </w:rPr>
        <w:t>
      5. информация, подтверждающая соответствие лицензиата дополнительным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соответствующую информацию о выполнении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лицензиату: реквизиты письма лицензиата, подтверждающего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методики проведения работ по выявлению технических каналов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утечки информации и специальных технических средств, предназначенных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оперативно-розыскных мероприятий, в помещениях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средствах, и прочее)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оказанным услугам по выявлению технических каналов утечки информации</w:t>
      </w:r>
      <w:r>
        <w:br/>
      </w:r>
      <w:r>
        <w:rPr>
          <w:rFonts w:ascii="Times New Roman"/>
          <w:b/>
          <w:i w:val="false"/>
          <w:color w:val="000000"/>
        </w:rPr>
        <w:t>и специальных технических средств, предназначенных для проведения оперативно-розыскных мероприятий,</w:t>
      </w:r>
      <w:r>
        <w:br/>
      </w:r>
      <w:r>
        <w:rPr>
          <w:rFonts w:ascii="Times New Roman"/>
          <w:b/>
          <w:i w:val="false"/>
          <w:color w:val="000000"/>
        </w:rPr>
        <w:t>в период с "___" __________ 20 ___ года по "___" _________ 20 ___ года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наименование оказанных услуг (с указанием сроков оказания услуг, юридического и фактического адреса лица, кому оказывались услуги, номера договора на оказание услуг)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проверенных в ходе оказания услуг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проверенных в ходе оказания услуг технических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136" w:id="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лицензиата дата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оказанным услугам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в форме электронного документа в формате DOC,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позднее 1 февраля года, следующего за отчетным.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заключенных договорах (контрактах) на оказание услуг по выявлению</w:t>
      </w:r>
      <w:r>
        <w:br/>
      </w:r>
      <w:r>
        <w:rPr>
          <w:rFonts w:ascii="Times New Roman"/>
          <w:b/>
          <w:i w:val="false"/>
          <w:color w:val="000000"/>
        </w:rPr>
        <w:t>технических каналов утечки информации и специальных технических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проведения оперативно-розыскных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(в том числе в целях обеспечения собственных нужд лицензиата)</w:t>
      </w:r>
    </w:p>
    <w:bookmarkEnd w:id="78"/>
    <w:p>
      <w:pPr>
        <w:spacing w:after="0"/>
        <w:ind w:left="0"/>
        <w:jc w:val="both"/>
      </w:pPr>
      <w:bookmarkStart w:name="z141" w:id="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юридический и фактический адрес 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лицензиара о заключенных договорах (контрактах)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заключения договора (контракта),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и фактический адрес,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номер/бизнес-идентификационный номер (при его наличии) и контактные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организации, с которой заключен договор (контракт), либо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дата оказания услуг с целью обеспечения собственных нужд)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услуг по выявлению технических каналов утечки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специальных технических средств, предназначенных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оперативно-розыскных мероприятий. В ходе исполнения договоров (контрактов)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планируется осуществить следующие виды работ: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и местонахождение помещений и технических средств, планируемых к проверке в рамках исполнения договора (контракта)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планируемым к проверке в ходе исполнения договора (контракта) помещениям (номера помещений, их служебная принадлежность)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планируемым к проверке в ходе исполнения договора (контракта) техническим средствам (характеристика технических средств, их служебная принадлежность))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осуществления проверки согласно договору (контракту)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142" w:id="8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 форме электронного документа,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менее чем за пять рабочих дней до начала выполнения обязательств по договору (контракту).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заключенных договорах (контрактах) на оказание услуг по выявлению</w:t>
      </w:r>
      <w:r>
        <w:br/>
      </w:r>
      <w:r>
        <w:rPr>
          <w:rFonts w:ascii="Times New Roman"/>
          <w:b/>
          <w:i w:val="false"/>
          <w:color w:val="000000"/>
        </w:rPr>
        <w:t>технических каналов утечки информации и специальных технических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проведения оперативно-розыскных мероприятий,</w:t>
      </w:r>
      <w:r>
        <w:br/>
      </w:r>
      <w:r>
        <w:rPr>
          <w:rFonts w:ascii="Times New Roman"/>
          <w:b/>
          <w:i w:val="false"/>
          <w:color w:val="000000"/>
        </w:rPr>
        <w:t>в рамках деятельности оперативного центра информационной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(в том числе в целях обеспечения собственных нужд лицензиата)</w:t>
      </w:r>
    </w:p>
    <w:bookmarkEnd w:id="81"/>
    <w:p>
      <w:pPr>
        <w:spacing w:after="0"/>
        <w:ind w:left="0"/>
        <w:jc w:val="both"/>
      </w:pPr>
      <w:bookmarkStart w:name="z147" w:id="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юридический и фактический адрес лицензиата</w:t>
      </w:r>
    </w:p>
    <w:p>
      <w:pPr>
        <w:spacing w:after="0"/>
        <w:ind w:left="0"/>
        <w:jc w:val="both"/>
      </w:pPr>
      <w:bookmarkStart w:name="z148" w:id="83"/>
      <w:r>
        <w:rPr>
          <w:rFonts w:ascii="Times New Roman"/>
          <w:b w:val="false"/>
          <w:i w:val="false"/>
          <w:color w:val="000000"/>
          <w:sz w:val="28"/>
        </w:rPr>
        <w:t>
      уведомляет лицензиара о заключенных договорах (контрактах)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заключения договора (контракта),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и фактический адрес,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номер/бизнес-идентификационный номер (при его наличии) и контактные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организации, с которой заключен договор (контракт),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и дата оказания услуг с целью обеспечения собственных нужд)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услуг по выявлению технических каналов утечки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специальных технических средств, предназначенных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оперативно-розыскных мероприятий, оперативным центром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безопасности. В ходе исполнения договоров (контрактов) планируется осуществить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виды работ: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и местонахождение объектов информатизации, планируемых к проверке в рамках исполнения договора (контракта)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планируемым к проверке в ходе исполнения договора (контракта) объектам информатизации (тип, модель, назначение, технические характеристики, сетевые идентификаторы)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осуществления проверки согласно договору (контракту)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bookmarkStart w:name="z149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 форме электронного документа,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менее чем за пять рабочих дней до начала выполнения обязательств по договору (контракту).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оказанным услугам по выявлению технических каналов утечки информации</w:t>
      </w:r>
      <w:r>
        <w:br/>
      </w:r>
      <w:r>
        <w:rPr>
          <w:rFonts w:ascii="Times New Roman"/>
          <w:b/>
          <w:i w:val="false"/>
          <w:color w:val="000000"/>
        </w:rPr>
        <w:t>и специальных технических средств, предназначенных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оперативно-розыскных мероприятий, в рамках деятельности оперативного центра</w:t>
      </w:r>
      <w:r>
        <w:br/>
      </w:r>
      <w:r>
        <w:rPr>
          <w:rFonts w:ascii="Times New Roman"/>
          <w:b/>
          <w:i w:val="false"/>
          <w:color w:val="000000"/>
        </w:rPr>
        <w:t>информационной безопасности,</w:t>
      </w:r>
      <w:r>
        <w:br/>
      </w:r>
      <w:r>
        <w:rPr>
          <w:rFonts w:ascii="Times New Roman"/>
          <w:b/>
          <w:i w:val="false"/>
          <w:color w:val="000000"/>
        </w:rPr>
        <w:t>в период с "___" __________ 20 ___ года по "___" _________ 20 ___ года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наименование оказанных услуг (с указанием сроков оказания услуг, юридического и фактического адреса лица, кому оказывались услуги, номера договора на оказание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проверенных в ходе оказания услуг объектов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4" w:id="86"/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по оказанным услугам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оперативным центром информационной безопасности в форме электронного документа в формате DOC, удостоверенного электронной цифровой подписью уполномоченного лица лицензиата, через веб-портал "электронного правительств"": www.egov.kz, www.elicense.kz направляется лицензиару не позднее 1 числа второго месяца квартала, следующего за отчетным.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заключенных договорах (контрактах) на оказание услуг по выявлению</w:t>
      </w:r>
      <w:r>
        <w:br/>
      </w:r>
      <w:r>
        <w:rPr>
          <w:rFonts w:ascii="Times New Roman"/>
          <w:b/>
          <w:i w:val="false"/>
          <w:color w:val="000000"/>
        </w:rPr>
        <w:t>технических каналов утечки информации и специальных технических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проведения оперативно-розыскных мероприятий,</w:t>
      </w:r>
      <w:r>
        <w:br/>
      </w:r>
      <w:r>
        <w:rPr>
          <w:rFonts w:ascii="Times New Roman"/>
          <w:b/>
          <w:i w:val="false"/>
          <w:color w:val="000000"/>
        </w:rPr>
        <w:t>в рамках деятельности службы реагирования на инциденты информационной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(в том числе в целях обеспечения собственных нужд лицензиата)</w:t>
      </w:r>
    </w:p>
    <w:bookmarkEnd w:id="87"/>
    <w:p>
      <w:pPr>
        <w:spacing w:after="0"/>
        <w:ind w:left="0"/>
        <w:jc w:val="both"/>
      </w:pPr>
      <w:bookmarkStart w:name="z159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юридический и фактический адрес лицензиата</w:t>
      </w:r>
    </w:p>
    <w:p>
      <w:pPr>
        <w:spacing w:after="0"/>
        <w:ind w:left="0"/>
        <w:jc w:val="both"/>
      </w:pPr>
      <w:bookmarkStart w:name="z160" w:id="89"/>
      <w:r>
        <w:rPr>
          <w:rFonts w:ascii="Times New Roman"/>
          <w:b w:val="false"/>
          <w:i w:val="false"/>
          <w:color w:val="000000"/>
          <w:sz w:val="28"/>
        </w:rPr>
        <w:t>
      уведомляет лицензиара о заключенных договорах (контрактах)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заключения договора (контракта),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и фактический адрес,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номер/бизнес-идентификационный номер (при его наличии) и контактные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организации, с которой заключен договор (контракт),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и дата оказания услуг с целью обеспечения собственных нужд)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услуг по выявлению технических каналов утечки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специальных технических средств, предназначенных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оперативно-розыскных мероприятий, службой реагирования на инциденты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информационной безопасности. В ходе исполнения договоров (контрактов)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планируется осуществить следующие виды работ: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и местонахождение объектов информатизации, планируемых к проверке в рамках исполнения договора (контракта)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планируемым к проверке в ходе исполнения договора (контракта) объектам информатизации (тип, модель, назначение, технические характеристики, сетевые идентификаторы)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осуществления проверки согласно договору (контракту)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1" w:id="90"/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 форме электронного документа, удостоверенного электронной цифровой подписью уполномоченного лица лицензиата через веб-портал "электронного правительства": www.egov.kz, www.elicense.kz, направляется лицензиару не менее чем за пять рабочих дней до начала выполнения обязательств по договору (контракту)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</w:tbl>
    <w:bookmarkStart w:name="z16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оказанным услугам по выявлению технических каналов утечки информации</w:t>
      </w:r>
      <w:r>
        <w:br/>
      </w:r>
      <w:r>
        <w:rPr>
          <w:rFonts w:ascii="Times New Roman"/>
          <w:b/>
          <w:i w:val="false"/>
          <w:color w:val="000000"/>
        </w:rPr>
        <w:t>и специальных технических средств, предназначенных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оперативно-розыскных мероприятий, в рамках деятельности службы реагирования</w:t>
      </w:r>
      <w:r>
        <w:br/>
      </w:r>
      <w:r>
        <w:rPr>
          <w:rFonts w:ascii="Times New Roman"/>
          <w:b/>
          <w:i w:val="false"/>
          <w:color w:val="000000"/>
        </w:rPr>
        <w:t>на инциденты информационной безопасности,</w:t>
      </w:r>
      <w:r>
        <w:br/>
      </w:r>
      <w:r>
        <w:rPr>
          <w:rFonts w:ascii="Times New Roman"/>
          <w:b/>
          <w:i w:val="false"/>
          <w:color w:val="000000"/>
        </w:rPr>
        <w:t>в период с "___" __________ 20 ___ года по "___" _________ 20 ___ года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наименование оказанных услуг (с указанием сроков оказания услуг, юридического и фактического адреса лица, кому оказывались услуги, номера договора на оказание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проверенных в ходе оказания услуг объектов информатизации)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bookmarkStart w:name="z165" w:id="92"/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оказанным услугам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службой реагирования на инциденты информационной безопасности в форме электронного документа в формате DOC, удостоверенного электронной цифровой подписью уполномоченного лица лицензиата через веб-портал "электронного правительства": www.egov.kz, www.elicense.kz, направляется лицензиару не позднее 1 числа второго месяца квартала, следующего за отчетным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