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4836" w14:textId="5e34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рыбного хозяйства, при инвестиционных вложениях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14 июня 2022 года № 219. Зарегистрирован в Министерстве юстиции Республики Казахстан 15 июня 2022 года № 28450.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сельского хозяйства РК от 01.11.2025 </w:t>
      </w:r>
      <w:r>
        <w:rPr>
          <w:rFonts w:ascii="Times New Roman"/>
          <w:b w:val="false"/>
          <w:i w:val="false"/>
          <w:color w:val="ff0000"/>
          <w:sz w:val="28"/>
        </w:rPr>
        <w:t>№ 410</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рыбного хозяйства, при инвестиционных вложениях.</w:t>
      </w:r>
    </w:p>
    <w:bookmarkEnd w:id="1"/>
    <w:bookmarkStart w:name="z6"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2022 года № 219</w:t>
            </w:r>
          </w:p>
        </w:tc>
      </w:tr>
    </w:tbl>
    <w:bookmarkStart w:name="z18" w:id="12"/>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рыбного хозяйства, при инвестиционных вложениях</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рыбного хозяйства, при инвестиционных вложениях (далее – Правила) разработаны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рыбного хозяйства, при инвестиционных вложениях, порядок оказания государственной услуги "Субсидирование по возмещению части расходов, понесенных субъектом рыбного хозяйства при инвестиционных вложениях".</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5"/>
    <w:bookmarkStart w:name="z22" w:id="16"/>
    <w:p>
      <w:pPr>
        <w:spacing w:after="0"/>
        <w:ind w:left="0"/>
        <w:jc w:val="both"/>
      </w:pPr>
      <w:r>
        <w:rPr>
          <w:rFonts w:ascii="Times New Roman"/>
          <w:b w:val="false"/>
          <w:i w:val="false"/>
          <w:color w:val="000000"/>
          <w:sz w:val="28"/>
        </w:rPr>
        <w:t>
      1) веб-портал информационной системы (далее – веб-портал) – интернет-ресурс, размещенный в сети Интернет, предоставляющий доступ к системе субсидирования;</w:t>
      </w:r>
    </w:p>
    <w:bookmarkEnd w:id="16"/>
    <w:bookmarkStart w:name="z23" w:id="17"/>
    <w:p>
      <w:pPr>
        <w:spacing w:after="0"/>
        <w:ind w:left="0"/>
        <w:jc w:val="both"/>
      </w:pPr>
      <w:r>
        <w:rPr>
          <w:rFonts w:ascii="Times New Roman"/>
          <w:b w:val="false"/>
          <w:i w:val="false"/>
          <w:color w:val="000000"/>
          <w:sz w:val="28"/>
        </w:rPr>
        <w:t>
      2)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4 настоящих Правил;</w:t>
      </w:r>
    </w:p>
    <w:bookmarkEnd w:id="17"/>
    <w:bookmarkStart w:name="z24" w:id="18"/>
    <w:p>
      <w:pPr>
        <w:spacing w:after="0"/>
        <w:ind w:left="0"/>
        <w:jc w:val="both"/>
      </w:pPr>
      <w:r>
        <w:rPr>
          <w:rFonts w:ascii="Times New Roman"/>
          <w:b w:val="false"/>
          <w:i w:val="false"/>
          <w:color w:val="000000"/>
          <w:sz w:val="28"/>
        </w:rPr>
        <w:t>
      3) рыбоводное оборудование (далее – оборудование) – техническое устройство, устанавливаемое на машину и необходимое для выполнения основных и (или) дополнительных функций машин, а также для объединения их в единый комплекс;</w:t>
      </w:r>
    </w:p>
    <w:bookmarkEnd w:id="18"/>
    <w:bookmarkStart w:name="z25" w:id="19"/>
    <w:p>
      <w:pPr>
        <w:spacing w:after="0"/>
        <w:ind w:left="0"/>
        <w:jc w:val="both"/>
      </w:pPr>
      <w:r>
        <w:rPr>
          <w:rFonts w:ascii="Times New Roman"/>
          <w:b w:val="false"/>
          <w:i w:val="false"/>
          <w:color w:val="000000"/>
          <w:sz w:val="28"/>
        </w:rPr>
        <w:t>
      4) рыбоводная техника (далее – техника) – широкий спектр технических средств, предназначенных для повышения производительности труда в рыбном хозяйстве путем механизации, электрификации и автоматизации отдельных операций или процессов;</w:t>
      </w:r>
    </w:p>
    <w:bookmarkEnd w:id="19"/>
    <w:bookmarkStart w:name="z26" w:id="20"/>
    <w:p>
      <w:pPr>
        <w:spacing w:after="0"/>
        <w:ind w:left="0"/>
        <w:jc w:val="both"/>
      </w:pPr>
      <w:r>
        <w:rPr>
          <w:rFonts w:ascii="Times New Roman"/>
          <w:b w:val="false"/>
          <w:i w:val="false"/>
          <w:color w:val="000000"/>
          <w:sz w:val="28"/>
        </w:rPr>
        <w:t>
      5) администратор бюджетной программы (далее – администратор) – Министерство экологии, геологии и природных Республики Казахстан;</w:t>
      </w:r>
    </w:p>
    <w:bookmarkEnd w:id="20"/>
    <w:bookmarkStart w:name="z27" w:id="21"/>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1"/>
    <w:bookmarkStart w:name="z28" w:id="22"/>
    <w:p>
      <w:pPr>
        <w:spacing w:after="0"/>
        <w:ind w:left="0"/>
        <w:jc w:val="both"/>
      </w:pPr>
      <w:r>
        <w:rPr>
          <w:rFonts w:ascii="Times New Roman"/>
          <w:b w:val="false"/>
          <w:i w:val="false"/>
          <w:color w:val="000000"/>
          <w:sz w:val="28"/>
        </w:rPr>
        <w:t xml:space="preserve">
      7) паспорт проекта – перечень и доля возмещения инвестиционных вложений на создание новых или расширение действующих производственных мощностей (в том числе модернизация), приобретение техники, машин, оборудования, работ и услуг, подлежащих инвестиционному субсидированию,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8)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 машинами) или увеличение производственных мощностей,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мероприятия, целью которых является занятие новой товарной ниши на рынке, расширение рынков сбыта;</w:t>
      </w:r>
    </w:p>
    <w:bookmarkEnd w:id="23"/>
    <w:bookmarkStart w:name="z30" w:id="24"/>
    <w:p>
      <w:pPr>
        <w:spacing w:after="0"/>
        <w:ind w:left="0"/>
        <w:jc w:val="both"/>
      </w:pPr>
      <w:r>
        <w:rPr>
          <w:rFonts w:ascii="Times New Roman"/>
          <w:b w:val="false"/>
          <w:i w:val="false"/>
          <w:color w:val="000000"/>
          <w:sz w:val="28"/>
        </w:rPr>
        <w:t>
      9) инвестиционный проект (далее – инвестиционной проект) – комплекс мероприятий, предусматривающий инвестиции на создание новых или расширение действующих производственных мощностей (в том числе модернизация), приобретение техники, машин и оборудования в соответствии с паспортами проектов;</w:t>
      </w:r>
    </w:p>
    <w:bookmarkEnd w:id="24"/>
    <w:bookmarkStart w:name="z31" w:id="25"/>
    <w:p>
      <w:pPr>
        <w:spacing w:after="0"/>
        <w:ind w:left="0"/>
        <w:jc w:val="both"/>
      </w:pPr>
      <w:r>
        <w:rPr>
          <w:rFonts w:ascii="Times New Roman"/>
          <w:b w:val="false"/>
          <w:i w:val="false"/>
          <w:color w:val="000000"/>
          <w:sz w:val="28"/>
        </w:rPr>
        <w:t>
      10) инвестор (далее – инвестор (услугополучатель)) – субъект рыбного хозяйства, осуществляющий инвестиционные вложения;</w:t>
      </w:r>
    </w:p>
    <w:bookmarkEnd w:id="25"/>
    <w:bookmarkStart w:name="z32" w:id="26"/>
    <w:p>
      <w:pPr>
        <w:spacing w:after="0"/>
        <w:ind w:left="0"/>
        <w:jc w:val="both"/>
      </w:pPr>
      <w:r>
        <w:rPr>
          <w:rFonts w:ascii="Times New Roman"/>
          <w:b w:val="false"/>
          <w:i w:val="false"/>
          <w:color w:val="000000"/>
          <w:sz w:val="28"/>
        </w:rPr>
        <w:t>
      11) инвестиционные вложения – затраты, направленные на создание новых или расширение действующих производственных мощностей;</w:t>
      </w:r>
    </w:p>
    <w:bookmarkEnd w:id="26"/>
    <w:bookmarkStart w:name="z33" w:id="27"/>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определяемое рабочим органом (услугодателем) в соответствии с законодательством о государственных закупках;</w:t>
      </w:r>
    </w:p>
    <w:bookmarkEnd w:id="27"/>
    <w:bookmarkStart w:name="z34" w:id="28"/>
    <w:p>
      <w:pPr>
        <w:spacing w:after="0"/>
        <w:ind w:left="0"/>
        <w:jc w:val="both"/>
      </w:pPr>
      <w:r>
        <w:rPr>
          <w:rFonts w:ascii="Times New Roman"/>
          <w:b w:val="false"/>
          <w:i w:val="false"/>
          <w:color w:val="000000"/>
          <w:sz w:val="28"/>
        </w:rPr>
        <w:t>
      13)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28"/>
    <w:bookmarkStart w:name="z35" w:id="29"/>
    <w:p>
      <w:pPr>
        <w:spacing w:after="0"/>
        <w:ind w:left="0"/>
        <w:jc w:val="both"/>
      </w:pPr>
      <w:r>
        <w:rPr>
          <w:rFonts w:ascii="Times New Roman"/>
          <w:b w:val="false"/>
          <w:i w:val="false"/>
          <w:color w:val="000000"/>
          <w:sz w:val="28"/>
        </w:rPr>
        <w:t>
      14) машина – техническое устройство или совокупность устройств, предназначенные для преобразования энергии, материалов и информации, состоящие из взаимосвязанных компонентов, в том числе движущихся;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16)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рыбной продукции;</w:t>
      </w:r>
    </w:p>
    <w:bookmarkEnd w:id="30"/>
    <w:bookmarkStart w:name="z38" w:id="31"/>
    <w:p>
      <w:pPr>
        <w:spacing w:after="0"/>
        <w:ind w:left="0"/>
        <w:jc w:val="both"/>
      </w:pPr>
      <w:r>
        <w:rPr>
          <w:rFonts w:ascii="Times New Roman"/>
          <w:b w:val="false"/>
          <w:i w:val="false"/>
          <w:color w:val="000000"/>
          <w:sz w:val="28"/>
        </w:rPr>
        <w:t xml:space="preserve">
      17) заявка – электронная заявка на получение инвесторами (услугополучателями) субсидий при инвестиционных вложениях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31"/>
    <w:bookmarkStart w:name="z39" w:id="32"/>
    <w:p>
      <w:pPr>
        <w:spacing w:after="0"/>
        <w:ind w:left="0"/>
        <w:jc w:val="both"/>
      </w:pPr>
      <w:r>
        <w:rPr>
          <w:rFonts w:ascii="Times New Roman"/>
          <w:b w:val="false"/>
          <w:i w:val="false"/>
          <w:color w:val="000000"/>
          <w:sz w:val="28"/>
        </w:rPr>
        <w:t>
      18)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взаимодействие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настоящих Правил;</w:t>
      </w:r>
    </w:p>
    <w:bookmarkEnd w:id="32"/>
    <w:bookmarkStart w:name="z40" w:id="33"/>
    <w:p>
      <w:pPr>
        <w:spacing w:after="0"/>
        <w:ind w:left="0"/>
        <w:jc w:val="both"/>
      </w:pPr>
      <w:r>
        <w:rPr>
          <w:rFonts w:ascii="Times New Roman"/>
          <w:b w:val="false"/>
          <w:i w:val="false"/>
          <w:color w:val="000000"/>
          <w:sz w:val="28"/>
        </w:rPr>
        <w:t>
      19) электронный реестр заявок на субсидирование (далее – реестр) – совокупность сведений о заявках на субсидирование рыбного хозяйства, а также о заемщиках, финансовых институтах, и иные сведения, отраженные в информационной системе субсидирования;</w:t>
      </w:r>
    </w:p>
    <w:bookmarkEnd w:id="33"/>
    <w:bookmarkStart w:name="z41" w:id="34"/>
    <w:p>
      <w:pPr>
        <w:spacing w:after="0"/>
        <w:ind w:left="0"/>
        <w:jc w:val="both"/>
      </w:pPr>
      <w:r>
        <w:rPr>
          <w:rFonts w:ascii="Times New Roman"/>
          <w:b w:val="false"/>
          <w:i w:val="false"/>
          <w:color w:val="000000"/>
          <w:sz w:val="28"/>
        </w:rPr>
        <w:t>
      20) субсидирование − возмещение части расходов, понесенных субъектом рыбного хозяйства при инвестиционных вложениях;</w:t>
      </w:r>
    </w:p>
    <w:bookmarkEnd w:id="34"/>
    <w:bookmarkStart w:name="z42" w:id="35"/>
    <w:p>
      <w:pPr>
        <w:spacing w:after="0"/>
        <w:ind w:left="0"/>
        <w:jc w:val="both"/>
      </w:pPr>
      <w:r>
        <w:rPr>
          <w:rFonts w:ascii="Times New Roman"/>
          <w:b w:val="false"/>
          <w:i w:val="false"/>
          <w:color w:val="000000"/>
          <w:sz w:val="28"/>
        </w:rPr>
        <w:t>
      21) рабочий орган по вопросам субсидирования (далее – рабочий орган (услугодатель)) – местный исполнительный орган областей, городов республиканского значения и столицы в области охраны, воспроизводства и использования животного мира, уполномоченный на рассмотрение заявок инвесторов (услугополучателей) и принятие решений о выплате/отказе в предоставлении инвестиционных субсидий;</w:t>
      </w:r>
    </w:p>
    <w:bookmarkEnd w:id="35"/>
    <w:bookmarkStart w:name="z43" w:id="36"/>
    <w:p>
      <w:pPr>
        <w:spacing w:after="0"/>
        <w:ind w:left="0"/>
        <w:jc w:val="both"/>
      </w:pPr>
      <w:r>
        <w:rPr>
          <w:rFonts w:ascii="Times New Roman"/>
          <w:b w:val="false"/>
          <w:i w:val="false"/>
          <w:color w:val="000000"/>
          <w:sz w:val="28"/>
        </w:rPr>
        <w:t>
      22) договор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субсидий, хода мониторинга, ответственности сторон и иные условия;</w:t>
      </w:r>
    </w:p>
    <w:bookmarkEnd w:id="36"/>
    <w:bookmarkStart w:name="z44" w:id="37"/>
    <w:p>
      <w:pPr>
        <w:spacing w:after="0"/>
        <w:ind w:left="0"/>
        <w:jc w:val="both"/>
      </w:pPr>
      <w:r>
        <w:rPr>
          <w:rFonts w:ascii="Times New Roman"/>
          <w:b w:val="false"/>
          <w:i w:val="false"/>
          <w:color w:val="000000"/>
          <w:sz w:val="28"/>
        </w:rPr>
        <w:t>
      23) реестр мониторинга заявок (далее – реестр мониторинга) – совокупность сведений о заявках на инвестиционное субсидирование, инвесторе (услугополучателе), а также иные сведения, отраженные в информационной системе субсидирования для определения потребности в средствах;</w:t>
      </w:r>
    </w:p>
    <w:bookmarkEnd w:id="37"/>
    <w:bookmarkStart w:name="z45" w:id="38"/>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3. Ежегодно до 1 февраля соответствующего года рабочий орган (услугодатель) создает и регистрирует в информационной системе субсидирования группу специалистов из числа сотрудников рабочего органа (услугодателя), местных исполнительных органов (в том числе районных/городских), территориальных подразделений ведомства уполномоченного органа в области рыбного хозяйства, аккредитованных научных организаций в области охраны, воспроизводства и использования животного мира и других организаций, являющихся представителями общественных и неправительственных отраслевых организаций (далее – группа специалистов). Общее количество специалистов группы составляет нечетное число и не менее пяти человек.</w:t>
      </w:r>
    </w:p>
    <w:bookmarkEnd w:id="39"/>
    <w:bookmarkStart w:name="z47" w:id="40"/>
    <w:p>
      <w:pPr>
        <w:spacing w:after="0"/>
        <w:ind w:left="0"/>
        <w:jc w:val="both"/>
      </w:pPr>
      <w:r>
        <w:rPr>
          <w:rFonts w:ascii="Times New Roman"/>
          <w:b w:val="false"/>
          <w:i w:val="false"/>
          <w:color w:val="000000"/>
          <w:sz w:val="28"/>
        </w:rPr>
        <w:t>
      4. Группа специалистов по всем паспортам проектов, осуществляет проверку документов, осмотр объекта инвестора (услугополучателя), приобретенного оборудования (техники и машин) на соответствие условиям, предусмотренным в паспортах проектов, с приложением подтверждающих фото и видеоматериалов, также проверяет достижение загруженности производственных мощностей и в соответствии с пунктом 16 настоящих Правил производит расчет субсидий.</w:t>
      </w:r>
    </w:p>
    <w:bookmarkEnd w:id="40"/>
    <w:bookmarkStart w:name="z48" w:id="41"/>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определяются рабочим органом (услугодателем), из числа специалистов группы.</w:t>
      </w:r>
    </w:p>
    <w:bookmarkEnd w:id="41"/>
    <w:bookmarkStart w:name="z49" w:id="42"/>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42"/>
    <w:bookmarkStart w:name="z50" w:id="43"/>
    <w:p>
      <w:pPr>
        <w:spacing w:after="0"/>
        <w:ind w:left="0"/>
        <w:jc w:val="both"/>
      </w:pPr>
      <w:r>
        <w:rPr>
          <w:rFonts w:ascii="Times New Roman"/>
          <w:b w:val="false"/>
          <w:i w:val="false"/>
          <w:color w:val="000000"/>
          <w:sz w:val="28"/>
        </w:rPr>
        <w:t>
      5. Субсидирование по возмещению части расходов, понесенных субъектом рыбного хозяйства, при инвестиционных вложениях, осуществляется за счет и в пределах средств, предусмотренных в бюджете на соответствующий финансовый год.</w:t>
      </w:r>
    </w:p>
    <w:bookmarkEnd w:id="43"/>
    <w:bookmarkStart w:name="z51" w:id="44"/>
    <w:p>
      <w:pPr>
        <w:spacing w:after="0"/>
        <w:ind w:left="0"/>
        <w:jc w:val="both"/>
      </w:pPr>
      <w:r>
        <w:rPr>
          <w:rFonts w:ascii="Times New Roman"/>
          <w:b w:val="false"/>
          <w:i w:val="false"/>
          <w:color w:val="000000"/>
          <w:sz w:val="28"/>
        </w:rPr>
        <w:t>
      6. В случае не освоения средств, предусмотренных для приема заявок по паспортам проектов, начиная с третьего квартала соответствующего года рабочий орган (услугодатель) принимает решение о перераспределении средств между паспортами проектов исходя от эффективного распределения средств по приоритетным направлениям развития регионов в сфере рыбного хозяйства.</w:t>
      </w:r>
    </w:p>
    <w:bookmarkEnd w:id="44"/>
    <w:bookmarkStart w:name="z52" w:id="45"/>
    <w:p>
      <w:pPr>
        <w:spacing w:after="0"/>
        <w:ind w:left="0"/>
        <w:jc w:val="both"/>
      </w:pPr>
      <w:r>
        <w:rPr>
          <w:rFonts w:ascii="Times New Roman"/>
          <w:b w:val="false"/>
          <w:i w:val="false"/>
          <w:color w:val="000000"/>
          <w:sz w:val="28"/>
        </w:rPr>
        <w:t>
      7.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законодательством Республики Казахстан.</w:t>
      </w:r>
    </w:p>
    <w:bookmarkEnd w:id="45"/>
    <w:bookmarkStart w:name="z53" w:id="46"/>
    <w:p>
      <w:pPr>
        <w:spacing w:after="0"/>
        <w:ind w:left="0"/>
        <w:jc w:val="left"/>
      </w:pPr>
      <w:r>
        <w:rPr>
          <w:rFonts w:ascii="Times New Roman"/>
          <w:b/>
          <w:i w:val="false"/>
          <w:color w:val="000000"/>
        </w:rPr>
        <w:t xml:space="preserve"> Глава 2. Порядок субсидирования</w:t>
      </w:r>
    </w:p>
    <w:bookmarkEnd w:id="46"/>
    <w:bookmarkStart w:name="z54" w:id="47"/>
    <w:p>
      <w:pPr>
        <w:spacing w:after="0"/>
        <w:ind w:left="0"/>
        <w:jc w:val="both"/>
      </w:pPr>
      <w:r>
        <w:rPr>
          <w:rFonts w:ascii="Times New Roman"/>
          <w:b w:val="false"/>
          <w:i w:val="false"/>
          <w:color w:val="000000"/>
          <w:sz w:val="28"/>
        </w:rPr>
        <w:t xml:space="preserve">
      8. Субсидирование осуществляется по паспортам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47"/>
    <w:bookmarkStart w:name="z331" w:id="48"/>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изложены в приложении 7 к настоящим Правилам.</w:t>
      </w:r>
    </w:p>
    <w:bookmarkEnd w:id="48"/>
    <w:bookmarkStart w:name="z332" w:id="49"/>
    <w:p>
      <w:pPr>
        <w:spacing w:after="0"/>
        <w:ind w:left="0"/>
        <w:jc w:val="both"/>
      </w:pPr>
      <w:r>
        <w:rPr>
          <w:rFonts w:ascii="Times New Roman"/>
          <w:b w:val="false"/>
          <w:i w:val="false"/>
          <w:color w:val="000000"/>
          <w:sz w:val="28"/>
        </w:rPr>
        <w:t>
      Уполномоченный орган направляет информацию о внесении изменений и (или) дополнений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трех рабочих дней со дня государственной регистрации в органах юстиции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Субсидии предоставляются по инвестиционным проектам, введенным в эксплуатацию, не ранее двух лет до года подачи электронной заявки. Субсидированию подлежат новая, ранее неиспользованная техника, машины и (или) оборудование:</w:t>
      </w:r>
    </w:p>
    <w:bookmarkEnd w:id="50"/>
    <w:bookmarkStart w:name="z57" w:id="51"/>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51"/>
    <w:bookmarkStart w:name="z58" w:id="52"/>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52"/>
    <w:bookmarkStart w:name="z59" w:id="53"/>
    <w:p>
      <w:pPr>
        <w:spacing w:after="0"/>
        <w:ind w:left="0"/>
        <w:jc w:val="both"/>
      </w:pPr>
      <w:r>
        <w:rPr>
          <w:rFonts w:ascii="Times New Roman"/>
          <w:b w:val="false"/>
          <w:i w:val="false"/>
          <w:color w:val="000000"/>
          <w:sz w:val="28"/>
        </w:rPr>
        <w:t>
      10. Если по паспортам проекта предполагается приобретение только техники, машин и (или) оборудования, то субсидированию подлежат техника, машины и (или) оборудование, приобретенные не ранее 3 (трех) лет до года подачи заявки.</w:t>
      </w:r>
    </w:p>
    <w:bookmarkEnd w:id="53"/>
    <w:bookmarkStart w:name="z60" w:id="54"/>
    <w:p>
      <w:pPr>
        <w:spacing w:after="0"/>
        <w:ind w:left="0"/>
        <w:jc w:val="both"/>
      </w:pPr>
      <w:r>
        <w:rPr>
          <w:rFonts w:ascii="Times New Roman"/>
          <w:b w:val="false"/>
          <w:i w:val="false"/>
          <w:color w:val="000000"/>
          <w:sz w:val="28"/>
        </w:rPr>
        <w:t xml:space="preserve">
      11. Субсидирование осуществляется при соответствии заявки паспортам проектов,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требованиям настоящих Правил.</w:t>
      </w:r>
    </w:p>
    <w:bookmarkEnd w:id="54"/>
    <w:bookmarkStart w:name="z61" w:id="55"/>
    <w:p>
      <w:pPr>
        <w:spacing w:after="0"/>
        <w:ind w:left="0"/>
        <w:jc w:val="both"/>
      </w:pPr>
      <w:r>
        <w:rPr>
          <w:rFonts w:ascii="Times New Roman"/>
          <w:b w:val="false"/>
          <w:i w:val="false"/>
          <w:color w:val="000000"/>
          <w:sz w:val="28"/>
        </w:rPr>
        <w:t>
      12. Подтверждение приобретенных товаров, работ и услуг электронными счетами-фактурами осуществляется посредством информационной системы электронных счетов-фактур.</w:t>
      </w:r>
    </w:p>
    <w:bookmarkEnd w:id="55"/>
    <w:bookmarkStart w:name="z62" w:id="56"/>
    <w:p>
      <w:pPr>
        <w:spacing w:after="0"/>
        <w:ind w:left="0"/>
        <w:jc w:val="both"/>
      </w:pPr>
      <w:r>
        <w:rPr>
          <w:rFonts w:ascii="Times New Roman"/>
          <w:b w:val="false"/>
          <w:i w:val="false"/>
          <w:color w:val="000000"/>
          <w:sz w:val="28"/>
        </w:rPr>
        <w:t xml:space="preserve">
      13. При приобретении инвестором (услугополучателем) техники, машин и (или)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(с территории государств-членов Евразийского экономического союза).</w:t>
      </w:r>
    </w:p>
    <w:bookmarkEnd w:id="56"/>
    <w:bookmarkStart w:name="z63" w:id="57"/>
    <w:p>
      <w:pPr>
        <w:spacing w:after="0"/>
        <w:ind w:left="0"/>
        <w:jc w:val="both"/>
      </w:pPr>
      <w:r>
        <w:rPr>
          <w:rFonts w:ascii="Times New Roman"/>
          <w:b w:val="false"/>
          <w:i w:val="false"/>
          <w:color w:val="000000"/>
          <w:sz w:val="28"/>
        </w:rPr>
        <w:t>
      14. Субсидии выплачиваются после ввода в эксплуатацию новых и (или) расширения действующих производственных мощностей и (или) приобретения техники, машин и (или) оборудования, за исключением случаев, предусмотренных пунктом 30 настоящих Правил.</w:t>
      </w:r>
    </w:p>
    <w:bookmarkEnd w:id="57"/>
    <w:bookmarkStart w:name="z64" w:id="58"/>
    <w:p>
      <w:pPr>
        <w:spacing w:after="0"/>
        <w:ind w:left="0"/>
        <w:jc w:val="both"/>
      </w:pPr>
      <w:r>
        <w:rPr>
          <w:rFonts w:ascii="Times New Roman"/>
          <w:b w:val="false"/>
          <w:i w:val="false"/>
          <w:color w:val="000000"/>
          <w:sz w:val="28"/>
        </w:rPr>
        <w:t xml:space="preserve">
      15. Расчет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По паспортам проектов, предусматривающим проведение строительно-монтажных работ при создании новых производственных мощностей, субсидии выплачиваются двумя траншами:</w:t>
      </w:r>
    </w:p>
    <w:bookmarkEnd w:id="59"/>
    <w:bookmarkStart w:name="z66" w:id="60"/>
    <w:p>
      <w:pPr>
        <w:spacing w:after="0"/>
        <w:ind w:left="0"/>
        <w:jc w:val="both"/>
      </w:pPr>
      <w:r>
        <w:rPr>
          <w:rFonts w:ascii="Times New Roman"/>
          <w:b w:val="false"/>
          <w:i w:val="false"/>
          <w:color w:val="000000"/>
          <w:sz w:val="28"/>
        </w:rPr>
        <w:t>
      1) первый транш в размере 50 (пятидесяти) % от общей суммы субсидий после ввода объекта в эксплуатацию;</w:t>
      </w:r>
    </w:p>
    <w:bookmarkEnd w:id="60"/>
    <w:bookmarkStart w:name="z67" w:id="61"/>
    <w:p>
      <w:pPr>
        <w:spacing w:after="0"/>
        <w:ind w:left="0"/>
        <w:jc w:val="both"/>
      </w:pPr>
      <w:r>
        <w:rPr>
          <w:rFonts w:ascii="Times New Roman"/>
          <w:b w:val="false"/>
          <w:i w:val="false"/>
          <w:color w:val="000000"/>
          <w:sz w:val="28"/>
        </w:rPr>
        <w:t>
      2) второй транш в размере 50 (пятидесяти) % от общей суммы субсидий после достижения объемов производства продукции не менее 30 (тридцати) % от общей производственной мощности в сроки, предусмотренные бизнес-планом.</w:t>
      </w:r>
    </w:p>
    <w:bookmarkEnd w:id="61"/>
    <w:bookmarkStart w:name="z68" w:id="62"/>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30 (тридцати) % от общей производственной мощности и более, субсидии выплачиваются одним траншем.</w:t>
      </w:r>
    </w:p>
    <w:bookmarkEnd w:id="62"/>
    <w:bookmarkStart w:name="z69" w:id="63"/>
    <w:p>
      <w:pPr>
        <w:spacing w:after="0"/>
        <w:ind w:left="0"/>
        <w:jc w:val="both"/>
      </w:pPr>
      <w:r>
        <w:rPr>
          <w:rFonts w:ascii="Times New Roman"/>
          <w:b w:val="false"/>
          <w:i w:val="false"/>
          <w:color w:val="000000"/>
          <w:sz w:val="28"/>
        </w:rPr>
        <w:t xml:space="preserve">
      16. Расчеты субсидий определяются согласно формулам, предусмотренным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63"/>
    <w:bookmarkStart w:name="z70" w:id="64"/>
    <w:p>
      <w:pPr>
        <w:spacing w:after="0"/>
        <w:ind w:left="0"/>
        <w:jc w:val="both"/>
      </w:pPr>
      <w:r>
        <w:rPr>
          <w:rFonts w:ascii="Times New Roman"/>
          <w:b w:val="false"/>
          <w:i w:val="false"/>
          <w:color w:val="000000"/>
          <w:sz w:val="28"/>
        </w:rPr>
        <w:t>
      Для субъектов рыбного хозяйства,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64"/>
    <w:bookmarkStart w:name="z71" w:id="65"/>
    <w:p>
      <w:pPr>
        <w:spacing w:after="0"/>
        <w:ind w:left="0"/>
        <w:jc w:val="both"/>
      </w:pPr>
      <w:r>
        <w:rPr>
          <w:rFonts w:ascii="Times New Roman"/>
          <w:b w:val="false"/>
          <w:i w:val="false"/>
          <w:color w:val="000000"/>
          <w:sz w:val="28"/>
        </w:rPr>
        <w:t>
      17. Прием заявок осуществляется по месту реализации инвестиционного проекта с 1 марта по 15 декабря (включительно) соответствующего года.</w:t>
      </w:r>
    </w:p>
    <w:bookmarkEnd w:id="65"/>
    <w:bookmarkStart w:name="z72" w:id="66"/>
    <w:p>
      <w:pPr>
        <w:spacing w:after="0"/>
        <w:ind w:left="0"/>
        <w:jc w:val="both"/>
      </w:pPr>
      <w:r>
        <w:rPr>
          <w:rFonts w:ascii="Times New Roman"/>
          <w:b w:val="false"/>
          <w:i w:val="false"/>
          <w:color w:val="000000"/>
          <w:sz w:val="28"/>
        </w:rPr>
        <w:t>
      18. По инвестиционным проектам, которые не введены в эксплуатацию, инвестор (услугополучатель) подает заявку в два этапа. На первом этапе рабочий орган (услугодатель) принимает решение о соответствии/несоответствии инвестора (услугополучателя) условиям настоящих Правил. На втором этапе рабочий орган (услугодатель) принимает решение о выплате/отказе в выплате инвестиционных субсидий.</w:t>
      </w:r>
    </w:p>
    <w:bookmarkEnd w:id="66"/>
    <w:bookmarkStart w:name="z73" w:id="67"/>
    <w:p>
      <w:pPr>
        <w:spacing w:after="0"/>
        <w:ind w:left="0"/>
        <w:jc w:val="both"/>
      </w:pPr>
      <w:r>
        <w:rPr>
          <w:rFonts w:ascii="Times New Roman"/>
          <w:b w:val="false"/>
          <w:i w:val="false"/>
          <w:color w:val="000000"/>
          <w:sz w:val="28"/>
        </w:rPr>
        <w:t>
      19. Заявки по инвестиционным проектам, уже введенным в эксплуатацию, а также по фактически приобретенной технике, машинам и (или) оборудованию, рассматриваются без применения двухэтапных процедур.</w:t>
      </w:r>
    </w:p>
    <w:bookmarkEnd w:id="67"/>
    <w:bookmarkStart w:name="z74" w:id="68"/>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субсидий перечисляется рабочим органом (услугодателем) на расчетный счет инвестора (услугополучателя).</w:t>
      </w:r>
    </w:p>
    <w:bookmarkEnd w:id="68"/>
    <w:bookmarkStart w:name="z75" w:id="69"/>
    <w:p>
      <w:pPr>
        <w:spacing w:after="0"/>
        <w:ind w:left="0"/>
        <w:jc w:val="both"/>
      </w:pPr>
      <w:r>
        <w:rPr>
          <w:rFonts w:ascii="Times New Roman"/>
          <w:b w:val="false"/>
          <w:i w:val="false"/>
          <w:color w:val="000000"/>
          <w:sz w:val="28"/>
        </w:rPr>
        <w:t>
      При приобретении техники, машин и (или) оборудования в кредит/лизинг инвестиционные субсидии по согласованию с инвестором (услугополучателем) перечисляются в финансовый институт в счет погашения основного долга инвестора (услугополучателя) либо на расчетный счет инвестора (услугополучателя).</w:t>
      </w:r>
    </w:p>
    <w:bookmarkEnd w:id="69"/>
    <w:bookmarkStart w:name="z76" w:id="70"/>
    <w:p>
      <w:pPr>
        <w:spacing w:after="0"/>
        <w:ind w:left="0"/>
        <w:jc w:val="both"/>
      </w:pPr>
      <w:r>
        <w:rPr>
          <w:rFonts w:ascii="Times New Roman"/>
          <w:b w:val="false"/>
          <w:i w:val="false"/>
          <w:color w:val="000000"/>
          <w:sz w:val="28"/>
        </w:rPr>
        <w:t>
      21. Подача заявки на субсидирование осуществляется в электронном виде посредством веб-портала "электронного правительства" и регистрируется в информационной системе субсидирования.</w:t>
      </w:r>
    </w:p>
    <w:bookmarkEnd w:id="70"/>
    <w:bookmarkStart w:name="z77" w:id="71"/>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71"/>
    <w:bookmarkStart w:name="z78" w:id="72"/>
    <w:p>
      <w:pPr>
        <w:spacing w:after="0"/>
        <w:ind w:left="0"/>
        <w:jc w:val="both"/>
      </w:pPr>
      <w:r>
        <w:rPr>
          <w:rFonts w:ascii="Times New Roman"/>
          <w:b w:val="false"/>
          <w:i w:val="false"/>
          <w:color w:val="000000"/>
          <w:sz w:val="28"/>
        </w:rPr>
        <w:t>
      Наличие у инвестора (услугополучателя) лицевого счета в информационной системе субсидирования подтверждается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72"/>
    <w:bookmarkStart w:name="z79" w:id="73"/>
    <w:p>
      <w:pPr>
        <w:spacing w:after="0"/>
        <w:ind w:left="0"/>
        <w:jc w:val="both"/>
      </w:pPr>
      <w:r>
        <w:rPr>
          <w:rFonts w:ascii="Times New Roman"/>
          <w:b w:val="false"/>
          <w:i w:val="false"/>
          <w:color w:val="000000"/>
          <w:sz w:val="28"/>
        </w:rPr>
        <w:t>
      22. Для получения решения рабочего органа (услугодателя) по первому этапу инвестор (услугополучатель) подает электронную заявку на первый этап субсидирования посредством веб-портала "электронного правительства" по форме согласно приложению 3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(электронная копия подписанного и заверенного печатью (при наличии) инвестора (услугополучателя) бумажного варианта).</w:t>
      </w:r>
    </w:p>
    <w:bookmarkEnd w:id="73"/>
    <w:bookmarkStart w:name="z80" w:id="74"/>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двух рабочих дней после дня регистрации заявки.</w:t>
      </w:r>
    </w:p>
    <w:bookmarkEnd w:id="74"/>
    <w:bookmarkStart w:name="z81" w:id="75"/>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75"/>
    <w:bookmarkStart w:name="z82" w:id="76"/>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информационной системе субсидирования, а также в "личный кабинет" в информационной системе субсидирования.</w:t>
      </w:r>
    </w:p>
    <w:bookmarkEnd w:id="76"/>
    <w:bookmarkStart w:name="z83" w:id="77"/>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77"/>
    <w:bookmarkStart w:name="z84" w:id="78"/>
    <w:p>
      <w:pPr>
        <w:spacing w:after="0"/>
        <w:ind w:left="0"/>
        <w:jc w:val="both"/>
      </w:pPr>
      <w:r>
        <w:rPr>
          <w:rFonts w:ascii="Times New Roman"/>
          <w:b w:val="false"/>
          <w:i w:val="false"/>
          <w:color w:val="000000"/>
          <w:sz w:val="28"/>
        </w:rPr>
        <w:t xml:space="preserve">
      23. На втором этапе (после завершения работ) инвестор (услугополучатель) подает заявку на второй этап субсидирования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 (или) регистрационных документов в электронном формате "PDF (Portable Document Format)" (электронная копия подписанного и заверенного печатью (при наличии) инвестора (услугополучателя) бумажного варианта).</w:t>
      </w:r>
    </w:p>
    <w:bookmarkEnd w:id="78"/>
    <w:bookmarkStart w:name="z85" w:id="79"/>
    <w:p>
      <w:pPr>
        <w:spacing w:after="0"/>
        <w:ind w:left="0"/>
        <w:jc w:val="both"/>
      </w:pPr>
      <w:r>
        <w:rPr>
          <w:rFonts w:ascii="Times New Roman"/>
          <w:b w:val="false"/>
          <w:i w:val="false"/>
          <w:color w:val="000000"/>
          <w:sz w:val="28"/>
        </w:rPr>
        <w:t>
      24. Подтверждение приобретения инвестором (услугополучателем) техники, машин и (или) оборудования осуществляется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79"/>
    <w:bookmarkStart w:name="z86" w:id="80"/>
    <w:p>
      <w:pPr>
        <w:spacing w:after="0"/>
        <w:ind w:left="0"/>
        <w:jc w:val="both"/>
      </w:pPr>
      <w:r>
        <w:rPr>
          <w:rFonts w:ascii="Times New Roman"/>
          <w:b w:val="false"/>
          <w:i w:val="false"/>
          <w:color w:val="000000"/>
          <w:sz w:val="28"/>
        </w:rPr>
        <w:t>
      25. Рабочий орган (услугодатель) в течение двух рабочих дней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80"/>
    <w:bookmarkStart w:name="z87" w:id="81"/>
    <w:p>
      <w:pPr>
        <w:spacing w:after="0"/>
        <w:ind w:left="0"/>
        <w:jc w:val="both"/>
      </w:pPr>
      <w:r>
        <w:rPr>
          <w:rFonts w:ascii="Times New Roman"/>
          <w:b w:val="false"/>
          <w:i w:val="false"/>
          <w:color w:val="000000"/>
          <w:sz w:val="28"/>
        </w:rPr>
        <w:t>
      26. В случае неполноты прикрепленных к заявке документов и (или) документов с истекшим сроком действия рабочий орган (услугодатель) отказывает в приеме заявки.</w:t>
      </w:r>
    </w:p>
    <w:bookmarkEnd w:id="81"/>
    <w:bookmarkStart w:name="z88" w:id="82"/>
    <w:p>
      <w:pPr>
        <w:spacing w:after="0"/>
        <w:ind w:left="0"/>
        <w:jc w:val="both"/>
      </w:pPr>
      <w:r>
        <w:rPr>
          <w:rFonts w:ascii="Times New Roman"/>
          <w:b w:val="false"/>
          <w:i w:val="false"/>
          <w:color w:val="000000"/>
          <w:sz w:val="28"/>
        </w:rPr>
        <w:t>
      27. При подаче и регистрации заявки на втором этапе, заявка поступает в "личный кабинет" рабочего органа (услугодателя) или группе специалистов.</w:t>
      </w:r>
    </w:p>
    <w:bookmarkEnd w:id="82"/>
    <w:bookmarkStart w:name="z89" w:id="83"/>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десяти рабочих дней принимает меры по рассмотрению заявки в соответствии с пунктом 4 настоящих Правил.</w:t>
      </w:r>
    </w:p>
    <w:bookmarkEnd w:id="83"/>
    <w:bookmarkStart w:name="z90" w:id="84"/>
    <w:p>
      <w:pPr>
        <w:spacing w:after="0"/>
        <w:ind w:left="0"/>
        <w:jc w:val="both"/>
      </w:pPr>
      <w:r>
        <w:rPr>
          <w:rFonts w:ascii="Times New Roman"/>
          <w:b w:val="false"/>
          <w:i w:val="false"/>
          <w:color w:val="000000"/>
          <w:sz w:val="28"/>
        </w:rPr>
        <w:t>
      Информация о включении заявки в реестр мониторинга отражается в информационной системе субсидирования.</w:t>
      </w:r>
    </w:p>
    <w:bookmarkEnd w:id="84"/>
    <w:bookmarkStart w:name="z91" w:id="85"/>
    <w:p>
      <w:pPr>
        <w:spacing w:after="0"/>
        <w:ind w:left="0"/>
        <w:jc w:val="both"/>
      </w:pPr>
      <w:r>
        <w:rPr>
          <w:rFonts w:ascii="Times New Roman"/>
          <w:b w:val="false"/>
          <w:i w:val="false"/>
          <w:color w:val="000000"/>
          <w:sz w:val="28"/>
        </w:rPr>
        <w:t xml:space="preserve">
      28. Отказ в выдаче субсидий осуществляется по основаниям, указанным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85"/>
    <w:bookmarkStart w:name="z333" w:id="8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рабочий орган (услугодатель) уведомляет инвестора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инвестору (услугополучателю) позицию по предварительному решению.</w:t>
      </w:r>
    </w:p>
    <w:bookmarkEnd w:id="86"/>
    <w:bookmarkStart w:name="z334" w:id="8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
    <w:bookmarkStart w:name="z335" w:id="88"/>
    <w:p>
      <w:pPr>
        <w:spacing w:after="0"/>
        <w:ind w:left="0"/>
        <w:jc w:val="both"/>
      </w:pPr>
      <w:r>
        <w:rPr>
          <w:rFonts w:ascii="Times New Roman"/>
          <w:b w:val="false"/>
          <w:i w:val="false"/>
          <w:color w:val="000000"/>
          <w:sz w:val="28"/>
        </w:rPr>
        <w:t>
      По результатам заслушивания рабочий орган (услугодатель) выдает положительный результат либо мотивированный отказ в оказании государственной услуги.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Сведения о результатах рассмотрения заявки направляются в личный кабинет инвестора (услугополучателя) и отражаются на веб-портале.</w:t>
      </w:r>
    </w:p>
    <w:bookmarkEnd w:id="89"/>
    <w:bookmarkStart w:name="z96" w:id="90"/>
    <w:p>
      <w:pPr>
        <w:spacing w:after="0"/>
        <w:ind w:left="0"/>
        <w:jc w:val="both"/>
      </w:pPr>
      <w:r>
        <w:rPr>
          <w:rFonts w:ascii="Times New Roman"/>
          <w:b w:val="false"/>
          <w:i w:val="false"/>
          <w:color w:val="000000"/>
          <w:sz w:val="28"/>
        </w:rPr>
        <w:t xml:space="preserve">
      В течение трех рабочих дней со дня принятия положительного решения рабочим органом (услугодателем), между рабочим органом (услугодателем) и инвестором (услугополучателем) подписываются договор субсидирования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заключенные в информационной системе субсидирования в электронной форме, подписываемые ЭЦП.</w:t>
      </w:r>
    </w:p>
    <w:bookmarkEnd w:id="90"/>
    <w:bookmarkStart w:name="z97" w:id="91"/>
    <w:p>
      <w:pPr>
        <w:spacing w:after="0"/>
        <w:ind w:left="0"/>
        <w:jc w:val="both"/>
      </w:pPr>
      <w:r>
        <w:rPr>
          <w:rFonts w:ascii="Times New Roman"/>
          <w:b w:val="false"/>
          <w:i w:val="false"/>
          <w:color w:val="000000"/>
          <w:sz w:val="28"/>
        </w:rPr>
        <w:t>
      В случае сбоя информационной системы субсидирования, содержащей необходимые сведения для выдачи субсидий, рабочий орган (услугодатель) незамедлительно уведомляет поставщика услуг о возникшей ситуации и приступает к ее устранению.</w:t>
      </w:r>
    </w:p>
    <w:bookmarkEnd w:id="91"/>
    <w:bookmarkStart w:name="z98" w:id="92"/>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одного рабочего дня составляет протокол о технической проблеме и подписывает его с рабочим органом (услугодателем).</w:t>
      </w:r>
    </w:p>
    <w:bookmarkEnd w:id="92"/>
    <w:bookmarkStart w:name="z99" w:id="93"/>
    <w:p>
      <w:pPr>
        <w:spacing w:after="0"/>
        <w:ind w:left="0"/>
        <w:jc w:val="both"/>
      </w:pPr>
      <w:r>
        <w:rPr>
          <w:rFonts w:ascii="Times New Roman"/>
          <w:b w:val="false"/>
          <w:i w:val="false"/>
          <w:color w:val="000000"/>
          <w:sz w:val="28"/>
        </w:rPr>
        <w:t>
      Заключенные договоры субсидирования включаются в резерв (лист ожидания).</w:t>
      </w:r>
    </w:p>
    <w:bookmarkEnd w:id="93"/>
    <w:bookmarkStart w:name="z100" w:id="94"/>
    <w:p>
      <w:pPr>
        <w:spacing w:after="0"/>
        <w:ind w:left="0"/>
        <w:jc w:val="both"/>
      </w:pPr>
      <w:r>
        <w:rPr>
          <w:rFonts w:ascii="Times New Roman"/>
          <w:b w:val="false"/>
          <w:i w:val="false"/>
          <w:color w:val="000000"/>
          <w:sz w:val="28"/>
        </w:rPr>
        <w:t>
      Договоры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94"/>
    <w:bookmarkStart w:name="z101" w:id="95"/>
    <w:p>
      <w:pPr>
        <w:spacing w:after="0"/>
        <w:ind w:left="0"/>
        <w:jc w:val="both"/>
      </w:pPr>
      <w:r>
        <w:rPr>
          <w:rFonts w:ascii="Times New Roman"/>
          <w:b w:val="false"/>
          <w:i w:val="false"/>
          <w:color w:val="000000"/>
          <w:sz w:val="28"/>
        </w:rPr>
        <w:t>
      Информация о включении договора субсидирования в резерв (лист ожидания) отражается в информационной системе субсидирования.</w:t>
      </w:r>
    </w:p>
    <w:bookmarkEnd w:id="95"/>
    <w:bookmarkStart w:name="z102" w:id="96"/>
    <w:p>
      <w:pPr>
        <w:spacing w:after="0"/>
        <w:ind w:left="0"/>
        <w:jc w:val="both"/>
      </w:pPr>
      <w:r>
        <w:rPr>
          <w:rFonts w:ascii="Times New Roman"/>
          <w:b w:val="false"/>
          <w:i w:val="false"/>
          <w:color w:val="000000"/>
          <w:sz w:val="28"/>
        </w:rPr>
        <w:t>
      По договорам субсидирования, поступившим в резерв (лист ожидания), выплата субсидий осуществляется по очередности согласно дате и времени поступления договора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субсидирования, поступившим в резерв (лист ожидания), выплата субсидий осуществляется в следующем финансовом году.</w:t>
      </w:r>
    </w:p>
    <w:bookmarkEnd w:id="96"/>
    <w:bookmarkStart w:name="z103" w:id="97"/>
    <w:p>
      <w:pPr>
        <w:spacing w:after="0"/>
        <w:ind w:left="0"/>
        <w:jc w:val="left"/>
      </w:pPr>
      <w:r>
        <w:rPr>
          <w:rFonts w:ascii="Times New Roman"/>
          <w:b/>
          <w:i w:val="false"/>
          <w:color w:val="000000"/>
        </w:rPr>
        <w:t xml:space="preserve"> Глава 3. Порядок субсидирования при приобретении инвестором (услугополучателем) техники, машин и (или) оборудования в кредит/лизинг</w:t>
      </w:r>
    </w:p>
    <w:bookmarkEnd w:id="97"/>
    <w:bookmarkStart w:name="z104" w:id="98"/>
    <w:p>
      <w:pPr>
        <w:spacing w:after="0"/>
        <w:ind w:left="0"/>
        <w:jc w:val="both"/>
      </w:pPr>
      <w:r>
        <w:rPr>
          <w:rFonts w:ascii="Times New Roman"/>
          <w:b w:val="false"/>
          <w:i w:val="false"/>
          <w:color w:val="000000"/>
          <w:sz w:val="28"/>
        </w:rPr>
        <w:t>
      30. В случае планируемого приобретения инвестором (услугополучателем) техники, машин и (или) оборудования в кредит/лизинг осуществляется перечисление инвестиционных субсидий авансовым платежом финансовому институту на специальный счет.</w:t>
      </w:r>
    </w:p>
    <w:bookmarkEnd w:id="98"/>
    <w:bookmarkStart w:name="z105" w:id="99"/>
    <w:p>
      <w:pPr>
        <w:spacing w:after="0"/>
        <w:ind w:left="0"/>
        <w:jc w:val="both"/>
      </w:pPr>
      <w:r>
        <w:rPr>
          <w:rFonts w:ascii="Times New Roman"/>
          <w:b w:val="false"/>
          <w:i w:val="false"/>
          <w:color w:val="000000"/>
          <w:sz w:val="28"/>
        </w:rPr>
        <w:t>
      Заявки для применения механизма перечисления субсидий на специальный счет финансового института авансовым платежом рассматриваются рабочим органом (услугодателем) без применения двухэтапных процедур.</w:t>
      </w:r>
    </w:p>
    <w:bookmarkEnd w:id="99"/>
    <w:bookmarkStart w:name="z106" w:id="100"/>
    <w:p>
      <w:pPr>
        <w:spacing w:after="0"/>
        <w:ind w:left="0"/>
        <w:jc w:val="both"/>
      </w:pPr>
      <w:r>
        <w:rPr>
          <w:rFonts w:ascii="Times New Roman"/>
          <w:b w:val="false"/>
          <w:i w:val="false"/>
          <w:color w:val="000000"/>
          <w:sz w:val="28"/>
        </w:rPr>
        <w:t xml:space="preserve">
      31. Для получения субсидий на специальный счет, инвестор (услугополучатель) подает электронную заявку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дополнительно прикрепляет заверенную финансовым институтом копию положительного решения кредитного комитета финансового института.</w:t>
      </w:r>
    </w:p>
    <w:bookmarkEnd w:id="100"/>
    <w:bookmarkStart w:name="z107" w:id="101"/>
    <w:p>
      <w:pPr>
        <w:spacing w:after="0"/>
        <w:ind w:left="0"/>
        <w:jc w:val="both"/>
      </w:pPr>
      <w:r>
        <w:rPr>
          <w:rFonts w:ascii="Times New Roman"/>
          <w:b w:val="false"/>
          <w:i w:val="false"/>
          <w:color w:val="000000"/>
          <w:sz w:val="28"/>
        </w:rPr>
        <w:t>
      Финансовый институт не использует средства, находящиеся на специальном счете, до принятия рабочим органом решения о выплате субсидий (второй этап), в соответствии с условиями, указанные в настоящих Правилах.</w:t>
      </w:r>
    </w:p>
    <w:bookmarkEnd w:id="101"/>
    <w:bookmarkStart w:name="z108" w:id="102"/>
    <w:p>
      <w:pPr>
        <w:spacing w:after="0"/>
        <w:ind w:left="0"/>
        <w:jc w:val="both"/>
      </w:pPr>
      <w:r>
        <w:rPr>
          <w:rFonts w:ascii="Times New Roman"/>
          <w:b w:val="false"/>
          <w:i w:val="false"/>
          <w:color w:val="000000"/>
          <w:sz w:val="28"/>
        </w:rPr>
        <w:t>
      Для получения субсидий на специальный счет, инвестор вместе с документами, указанными в настоящих Правилах,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102"/>
    <w:bookmarkStart w:name="z109" w:id="103"/>
    <w:p>
      <w:pPr>
        <w:spacing w:after="0"/>
        <w:ind w:left="0"/>
        <w:jc w:val="both"/>
      </w:pPr>
      <w:r>
        <w:rPr>
          <w:rFonts w:ascii="Times New Roman"/>
          <w:b w:val="false"/>
          <w:i w:val="false"/>
          <w:color w:val="000000"/>
          <w:sz w:val="28"/>
        </w:rPr>
        <w:t>
      32. В случае финансирования инвестора (услугополучателя) путем представления кредита финансовый институт в течение десяти рабочих дней с даты получения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03"/>
    <w:bookmarkStart w:name="z110" w:id="104"/>
    <w:p>
      <w:pPr>
        <w:spacing w:after="0"/>
        <w:ind w:left="0"/>
        <w:jc w:val="both"/>
      </w:pPr>
      <w:r>
        <w:rPr>
          <w:rFonts w:ascii="Times New Roman"/>
          <w:b w:val="false"/>
          <w:i w:val="false"/>
          <w:color w:val="000000"/>
          <w:sz w:val="28"/>
        </w:rPr>
        <w:t>
      33. В случае финансирования инвестора путем предоставления техники, машин и (или) оборудования в лизинг финансовый институт в течение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 предоставляет подтверждающие документы рабочему органу (услугодателю), а также копию договора финансового лизинга.</w:t>
      </w:r>
    </w:p>
    <w:bookmarkEnd w:id="104"/>
    <w:bookmarkStart w:name="z111" w:id="105"/>
    <w:p>
      <w:pPr>
        <w:spacing w:after="0"/>
        <w:ind w:left="0"/>
        <w:jc w:val="both"/>
      </w:pPr>
      <w:r>
        <w:rPr>
          <w:rFonts w:ascii="Times New Roman"/>
          <w:b w:val="false"/>
          <w:i w:val="false"/>
          <w:color w:val="000000"/>
          <w:sz w:val="28"/>
        </w:rPr>
        <w:t>
      Финансовый институт в срок не более ста восьмидесяти календарных дней со дня подписания трехстороннего договора о неиспользовании финансовым институтом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05"/>
    <w:bookmarkStart w:name="z112" w:id="106"/>
    <w:p>
      <w:pPr>
        <w:spacing w:after="0"/>
        <w:ind w:left="0"/>
        <w:jc w:val="both"/>
      </w:pPr>
      <w:r>
        <w:rPr>
          <w:rFonts w:ascii="Times New Roman"/>
          <w:b w:val="false"/>
          <w:i w:val="false"/>
          <w:color w:val="000000"/>
          <w:sz w:val="28"/>
        </w:rPr>
        <w:t>
      При этом финансовый институт не использует средства, находящиеся на специальном счете, до исполнения требований, предусмотренных частью второй настоящего пункта.</w:t>
      </w:r>
    </w:p>
    <w:bookmarkEnd w:id="106"/>
    <w:bookmarkStart w:name="z113" w:id="107"/>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трех рабочих дней направляет уведомление в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07"/>
    <w:bookmarkStart w:name="z114" w:id="108"/>
    <w:p>
      <w:pPr>
        <w:spacing w:after="0"/>
        <w:ind w:left="0"/>
        <w:jc w:val="both"/>
      </w:pPr>
      <w:r>
        <w:rPr>
          <w:rFonts w:ascii="Times New Roman"/>
          <w:b w:val="false"/>
          <w:i w:val="false"/>
          <w:color w:val="000000"/>
          <w:sz w:val="28"/>
        </w:rPr>
        <w:t>
      Финансовый институт в срок не более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08"/>
    <w:bookmarkStart w:name="z115" w:id="109"/>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09"/>
    <w:bookmarkStart w:name="z116" w:id="110"/>
    <w:p>
      <w:pPr>
        <w:spacing w:after="0"/>
        <w:ind w:left="0"/>
        <w:jc w:val="both"/>
      </w:pPr>
      <w:r>
        <w:rPr>
          <w:rFonts w:ascii="Times New Roman"/>
          <w:b w:val="false"/>
          <w:i w:val="false"/>
          <w:color w:val="000000"/>
          <w:sz w:val="28"/>
        </w:rPr>
        <w:t>
      34. В случае, если финансовым институтом не выполняются условия, предусмотренные пунктом 32 (при финансировании инвестора (услугополучателя) путем представления кредита) или пунктом 33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в течение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0"/>
    <w:bookmarkStart w:name="z117" w:id="111"/>
    <w:p>
      <w:pPr>
        <w:spacing w:after="0"/>
        <w:ind w:left="0"/>
        <w:jc w:val="both"/>
      </w:pPr>
      <w:r>
        <w:rPr>
          <w:rFonts w:ascii="Times New Roman"/>
          <w:b w:val="false"/>
          <w:i w:val="false"/>
          <w:color w:val="000000"/>
          <w:sz w:val="28"/>
        </w:rPr>
        <w:t>
      35. Средства, перечисленные на специальный счет, зачисляются финансовым институтом в счет погашения основного долга инвестора (услугополучателя) по кредиту/лизингу, использованного на приобретение техники, машины и (или)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субсидий.</w:t>
      </w:r>
    </w:p>
    <w:bookmarkEnd w:id="111"/>
    <w:bookmarkStart w:name="z118" w:id="112"/>
    <w:p>
      <w:pPr>
        <w:spacing w:after="0"/>
        <w:ind w:left="0"/>
        <w:jc w:val="left"/>
      </w:pPr>
      <w:r>
        <w:rPr>
          <w:rFonts w:ascii="Times New Roman"/>
          <w:b/>
          <w:i w:val="false"/>
          <w:color w:val="000000"/>
        </w:rPr>
        <w:t xml:space="preserve"> Глава 4. Мониторинг субсидирования</w:t>
      </w:r>
    </w:p>
    <w:bookmarkEnd w:id="112"/>
    <w:bookmarkStart w:name="z119" w:id="113"/>
    <w:p>
      <w:pPr>
        <w:spacing w:after="0"/>
        <w:ind w:left="0"/>
        <w:jc w:val="both"/>
      </w:pPr>
      <w:r>
        <w:rPr>
          <w:rFonts w:ascii="Times New Roman"/>
          <w:b w:val="false"/>
          <w:i w:val="false"/>
          <w:color w:val="000000"/>
          <w:sz w:val="28"/>
        </w:rPr>
        <w:t>
      36. Мониторинг субсидирования осуществляется рабочим органом (услугодателем) в информационной системе субсидирования по следующим критериям и в следующие сроки:</w:t>
      </w:r>
    </w:p>
    <w:bookmarkEnd w:id="113"/>
    <w:bookmarkStart w:name="z120" w:id="114"/>
    <w:p>
      <w:pPr>
        <w:spacing w:after="0"/>
        <w:ind w:left="0"/>
        <w:jc w:val="both"/>
      </w:pPr>
      <w:r>
        <w:rPr>
          <w:rFonts w:ascii="Times New Roman"/>
          <w:b w:val="false"/>
          <w:i w:val="false"/>
          <w:color w:val="000000"/>
          <w:sz w:val="28"/>
        </w:rPr>
        <w:t>
      1) не отчуждения и целевого использования инвестором (услугополучателем) приобретенной техники, машин и (или) оборудования в течение 3 (трех) лет с момента субсидирования;</w:t>
      </w:r>
    </w:p>
    <w:bookmarkEnd w:id="114"/>
    <w:bookmarkStart w:name="z121" w:id="115"/>
    <w:p>
      <w:pPr>
        <w:spacing w:after="0"/>
        <w:ind w:left="0"/>
        <w:jc w:val="both"/>
      </w:pPr>
      <w:r>
        <w:rPr>
          <w:rFonts w:ascii="Times New Roman"/>
          <w:b w:val="false"/>
          <w:i w:val="false"/>
          <w:color w:val="000000"/>
          <w:sz w:val="28"/>
        </w:rPr>
        <w:t>
      2) на предмет исполнения достижения показателей по производительности и (или) продуктивности и (или) сбыта продукции и (или)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путем осмотра в соответствии с частью третьей пункта 4 настоящих Правил;</w:t>
      </w:r>
    </w:p>
    <w:bookmarkEnd w:id="115"/>
    <w:bookmarkStart w:name="z122" w:id="116"/>
    <w:p>
      <w:pPr>
        <w:spacing w:after="0"/>
        <w:ind w:left="0"/>
        <w:jc w:val="both"/>
      </w:pPr>
      <w:r>
        <w:rPr>
          <w:rFonts w:ascii="Times New Roman"/>
          <w:b w:val="false"/>
          <w:i w:val="false"/>
          <w:color w:val="000000"/>
          <w:sz w:val="28"/>
        </w:rPr>
        <w:t>
      3) на предмет ввода в эксплуатацию (в сроки, указанные в бизнес-плане),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16"/>
    <w:bookmarkStart w:name="z123" w:id="117"/>
    <w:p>
      <w:pPr>
        <w:spacing w:after="0"/>
        <w:ind w:left="0"/>
        <w:jc w:val="both"/>
      </w:pPr>
      <w:r>
        <w:rPr>
          <w:rFonts w:ascii="Times New Roman"/>
          <w:b w:val="false"/>
          <w:i w:val="false"/>
          <w:color w:val="000000"/>
          <w:sz w:val="28"/>
        </w:rPr>
        <w:t xml:space="preserve">
      37.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36 настоящих Правил, в том числе необходимую информацию для формирования сведений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7"/>
    <w:bookmarkStart w:name="z124" w:id="118"/>
    <w:p>
      <w:pPr>
        <w:spacing w:after="0"/>
        <w:ind w:left="0"/>
        <w:jc w:val="both"/>
      </w:pPr>
      <w:r>
        <w:rPr>
          <w:rFonts w:ascii="Times New Roman"/>
          <w:b w:val="false"/>
          <w:i w:val="false"/>
          <w:color w:val="000000"/>
          <w:sz w:val="28"/>
        </w:rPr>
        <w:t>
      Инвестор (услугополучатель) в течение 10 (десяти) рабочих дней представляет запрашиваемую информацию рабочему органу (услугодателю).</w:t>
      </w:r>
    </w:p>
    <w:bookmarkEnd w:id="118"/>
    <w:bookmarkStart w:name="z125" w:id="119"/>
    <w:p>
      <w:pPr>
        <w:spacing w:after="0"/>
        <w:ind w:left="0"/>
        <w:jc w:val="both"/>
      </w:pPr>
      <w:r>
        <w:rPr>
          <w:rFonts w:ascii="Times New Roman"/>
          <w:b w:val="false"/>
          <w:i w:val="false"/>
          <w:color w:val="000000"/>
          <w:sz w:val="28"/>
        </w:rPr>
        <w:t>
      38.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119"/>
    <w:bookmarkStart w:name="z126" w:id="120"/>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 (или) продуктивности и (или) сбыта продукции и (или)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двух рабочих дней со дня выявления факта, принимает меры, предусмотренные настоящими Правилами.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120"/>
    <w:bookmarkStart w:name="z127" w:id="121"/>
    <w:p>
      <w:pPr>
        <w:spacing w:after="0"/>
        <w:ind w:left="0"/>
        <w:jc w:val="both"/>
      </w:pPr>
      <w:r>
        <w:rPr>
          <w:rFonts w:ascii="Times New Roman"/>
          <w:b w:val="false"/>
          <w:i w:val="false"/>
          <w:color w:val="000000"/>
          <w:sz w:val="28"/>
        </w:rPr>
        <w:t>
      В случае отчуждения и (или) нецелевого использования инвестором (услугополучателем) приобретенной техники, машин и (или) оборудования,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(тридцати) % в сроки, предусмотренные бизнес-планом, а также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законодательством Республики Казахстан, рабочий орган (услугодатель) в течение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121"/>
    <w:bookmarkStart w:name="z128" w:id="122"/>
    <w:p>
      <w:pPr>
        <w:spacing w:after="0"/>
        <w:ind w:left="0"/>
        <w:jc w:val="both"/>
      </w:pPr>
      <w:r>
        <w:rPr>
          <w:rFonts w:ascii="Times New Roman"/>
          <w:b w:val="false"/>
          <w:i w:val="false"/>
          <w:color w:val="000000"/>
          <w:sz w:val="28"/>
        </w:rPr>
        <w:t>
      Рабочий орган (услугодатель) в течение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122"/>
    <w:bookmarkStart w:name="z129" w:id="123"/>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23"/>
    <w:bookmarkStart w:name="z130" w:id="124"/>
    <w:p>
      <w:pPr>
        <w:spacing w:after="0"/>
        <w:ind w:left="0"/>
        <w:jc w:val="both"/>
      </w:pPr>
      <w:r>
        <w:rPr>
          <w:rFonts w:ascii="Times New Roman"/>
          <w:b w:val="false"/>
          <w:i w:val="false"/>
          <w:color w:val="000000"/>
          <w:sz w:val="28"/>
        </w:rPr>
        <w:t xml:space="preserve">
      39. Рабочий орган (услугодатель) ежеквартально, не позднее 5 числа месяца, следующего за отчетным, представляет администратору сведения об освоении субсидий на возмещение части расходов, понесенных субъектом рыбного хозяйства, при инвестиционных вложениях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4"/>
    <w:bookmarkStart w:name="z131" w:id="125"/>
    <w:p>
      <w:pPr>
        <w:spacing w:after="0"/>
        <w:ind w:left="0"/>
        <w:jc w:val="both"/>
      </w:pPr>
      <w:r>
        <w:rPr>
          <w:rFonts w:ascii="Times New Roman"/>
          <w:b w:val="false"/>
          <w:i w:val="false"/>
          <w:color w:val="000000"/>
          <w:sz w:val="28"/>
        </w:rPr>
        <w:t xml:space="preserve">
      Сведения рабочего органа (услугодателя) об освоении субсидий на возмещение части расходов, понесенных субъектом рыбного хозяйства, при инвестиционных вложениях, предоставляется администратору не позднее 10 числа месяца, следующего за отчетным периодом,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Также рабочим органом (услугодателем) предоставляется информация о мониторинге условий, указанных в пункте 37 настоящих Правил.</w:t>
      </w:r>
    </w:p>
    <w:bookmarkEnd w:id="125"/>
    <w:bookmarkStart w:name="z132" w:id="126"/>
    <w:p>
      <w:pPr>
        <w:spacing w:after="0"/>
        <w:ind w:left="0"/>
        <w:jc w:val="both"/>
      </w:pPr>
      <w:r>
        <w:rPr>
          <w:rFonts w:ascii="Times New Roman"/>
          <w:b w:val="false"/>
          <w:i w:val="false"/>
          <w:color w:val="000000"/>
          <w:sz w:val="28"/>
        </w:rPr>
        <w:t>
      40. Рабочий орган (услугодатель) ежеквартально, не позднее 5 числа месяца, следующего за отчетным, размещает на своем официальном интернет-ресурсе перечень инвесторов (услугополучателей), получивших субсидии, с указанием паспорта проекта, полученной суммы субсидий, а также ежегодно размещает информацию по мониторингу.</w:t>
      </w:r>
    </w:p>
    <w:bookmarkEnd w:id="126"/>
    <w:bookmarkStart w:name="z133" w:id="127"/>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127"/>
    <w:bookmarkStart w:name="z134" w:id="128"/>
    <w:p>
      <w:pPr>
        <w:spacing w:after="0"/>
        <w:ind w:left="0"/>
        <w:jc w:val="both"/>
      </w:pPr>
      <w:r>
        <w:rPr>
          <w:rFonts w:ascii="Times New Roman"/>
          <w:b w:val="false"/>
          <w:i w:val="false"/>
          <w:color w:val="000000"/>
          <w:sz w:val="28"/>
        </w:rPr>
        <w:t xml:space="preserve">
      41.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с учетом требований Административного процедурно-процессуального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128"/>
    <w:bookmarkStart w:name="z135" w:id="12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9"/>
    <w:bookmarkStart w:name="z136" w:id="13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30"/>
    <w:bookmarkStart w:name="z137" w:id="131"/>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31"/>
    <w:bookmarkStart w:name="z138" w:id="132"/>
    <w:p>
      <w:pPr>
        <w:spacing w:after="0"/>
        <w:ind w:left="0"/>
        <w:jc w:val="both"/>
      </w:pPr>
      <w:r>
        <w:rPr>
          <w:rFonts w:ascii="Times New Roman"/>
          <w:b w:val="false"/>
          <w:i w:val="false"/>
          <w:color w:val="000000"/>
          <w:sz w:val="28"/>
        </w:rPr>
        <w:t xml:space="preserve">
      Жалоба товаропроизводителя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32"/>
    <w:bookmarkStart w:name="z139" w:id="133"/>
    <w:p>
      <w:pPr>
        <w:spacing w:after="0"/>
        <w:ind w:left="0"/>
        <w:jc w:val="both"/>
      </w:pPr>
      <w:r>
        <w:rPr>
          <w:rFonts w:ascii="Times New Roman"/>
          <w:b w:val="false"/>
          <w:i w:val="false"/>
          <w:color w:val="000000"/>
          <w:sz w:val="28"/>
        </w:rPr>
        <w:t>
      местным исполнительным органом (услугодателем) в течение пяти рабочих дней со дня ее регистрации;</w:t>
      </w:r>
    </w:p>
    <w:bookmarkEnd w:id="133"/>
    <w:bookmarkStart w:name="z140" w:id="13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134"/>
    <w:bookmarkStart w:name="z141" w:id="135"/>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десять рабочих дней в случаях необходимости:</w:t>
      </w:r>
    </w:p>
    <w:bookmarkEnd w:id="135"/>
    <w:bookmarkStart w:name="z142" w:id="1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6"/>
    <w:bookmarkStart w:name="z143" w:id="137"/>
    <w:p>
      <w:pPr>
        <w:spacing w:after="0"/>
        <w:ind w:left="0"/>
        <w:jc w:val="both"/>
      </w:pPr>
      <w:r>
        <w:rPr>
          <w:rFonts w:ascii="Times New Roman"/>
          <w:b w:val="false"/>
          <w:i w:val="false"/>
          <w:color w:val="000000"/>
          <w:sz w:val="28"/>
        </w:rPr>
        <w:t>
      2) получения дополнительной информации.</w:t>
      </w:r>
    </w:p>
    <w:bookmarkEnd w:id="137"/>
    <w:bookmarkStart w:name="z144" w:id="138"/>
    <w:p>
      <w:pPr>
        <w:spacing w:after="0"/>
        <w:ind w:left="0"/>
        <w:jc w:val="both"/>
      </w:pPr>
      <w:r>
        <w:rPr>
          <w:rFonts w:ascii="Times New Roman"/>
          <w:b w:val="false"/>
          <w:i w:val="false"/>
          <w:color w:val="000000"/>
          <w:sz w:val="28"/>
        </w:rPr>
        <w:t>
      Если иное не предусмотрено Законом о государственных услугах, обращение в суд допускается после обжалования в досудебном порядке.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экологии и природных ресурсов РК от 02.02.2023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39"/>
    <w:p>
      <w:pPr>
        <w:spacing w:after="0"/>
        <w:ind w:left="0"/>
        <w:jc w:val="left"/>
      </w:pPr>
      <w:r>
        <w:rPr>
          <w:rFonts w:ascii="Times New Roman"/>
          <w:b/>
          <w:i w:val="false"/>
          <w:color w:val="000000"/>
        </w:rPr>
        <w:t xml:space="preserve"> Перечень паспортов проектов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завода (цеха) по производству кормов для рыб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прудового рыбоводного хозяйства мощностью от 25 тонн товарной рыбы в год, а также рыбопитомников мощностью от 1 миллиона штук сеголеток карповых видов рыб и 200 тысяч штук сеголеток осетровых видов рыб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рыбоводного хозяйства с замкнутым циклом водообеспечения для выращивания от 45 тонн товарной рыбы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садкового рыбоводного хозяйства для выращивания от 50 тонн товарной рыбы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рыбоперерабатывающего объекта производственной мощностью от 1 тонны в сутки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bl>
    <w:bookmarkStart w:name="z148" w:id="140"/>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40"/>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экологии и природных ресурсов РК от 02.02.2023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41"/>
    <w:p>
      <w:pPr>
        <w:spacing w:after="0"/>
        <w:ind w:left="0"/>
        <w:jc w:val="left"/>
      </w:pPr>
      <w:r>
        <w:rPr>
          <w:rFonts w:ascii="Times New Roman"/>
          <w:b/>
          <w:i w:val="false"/>
          <w:color w:val="000000"/>
        </w:rPr>
        <w:t xml:space="preserve"> Паспорт проекта № 1 "Создание и (или) расширение завода (цеха) по производству кормов для рыб"</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или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полной производственной линии по производству экструдированных комбикормов для осетровых и лососевых рыб (секция приема сырья, секция дозирования, секция смешивания сырья, секция предварительного дробления, секция окончательного дробления, секция смешивания микрокомпонентов, секция временного хранения дробленного сырья, секция экструдирования, секция сушки, секция охлаждения и упаковки, секция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тонна/час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по производству гранулированных кормов (для карпа, тиляпии)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тонна/час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bl>
    <w:bookmarkStart w:name="z150" w:id="142"/>
    <w:p>
      <w:pPr>
        <w:spacing w:after="0"/>
        <w:ind w:left="0"/>
        <w:jc w:val="left"/>
      </w:pPr>
      <w:r>
        <w:rPr>
          <w:rFonts w:ascii="Times New Roman"/>
          <w:b/>
          <w:i w:val="false"/>
          <w:color w:val="000000"/>
        </w:rPr>
        <w:t xml:space="preserve"> Паспорт проекта № 2 "Создание и (или) расширение прудового рыбоводного хозяйства мощностью от 25 тонн товарной рыбы в год, а также рыбопитомников мощностью от 1 миллиона штук сеголеток карповых видов рыб и 200 тысяч штук сеголеток осетровых видов рыб"</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инвестиционных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Единица измерения</w:t>
            </w:r>
          </w:p>
          <w:bookmarkEnd w:id="143"/>
          <w:p>
            <w:pPr>
              <w:spacing w:after="20"/>
              <w:ind w:left="20"/>
              <w:jc w:val="both"/>
            </w:pPr>
            <w:r>
              <w:rPr>
                <w:rFonts w:ascii="Times New Roman"/>
                <w:b w:val="false"/>
                <w:i w:val="false"/>
                <w:color w:val="000000"/>
                <w:sz w:val="20"/>
              </w:rPr>
              <w:t>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(проектно-сметной) документации для строительства рыбохозяйственных технологических водоемов (рыбоводный пруд, рыбоводный бассейн) для ведения рыбоводства (аквакультуры) площадью водного зеркала одного пруда и (или) бассейна более 0,15 гектара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для подготовки и обслуживания рыбоводных прудов и рыбоводных бассейнов: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Экскаватор-погрузчик (колесный)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с навесным оборудованием (гусеничный)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88 252 800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кран-манипулятор с грузоподъемным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утепленный вагон на колесах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прудовых рыбоводных хозяйствах: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рыбы не менее - 35°C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и (или) оборудовании: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карповых, окуневых и лососевых рыб, объемом более 200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карпа и осетровых рыб, объемом менее 30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Личиночные и мальковые бассейны емкостью от 1 м</w:t>
            </w:r>
            <w:r>
              <w:rPr>
                <w:rFonts w:ascii="Times New Roman"/>
                <w:b w:val="false"/>
                <w:i w:val="false"/>
                <w:color w:val="000000"/>
                <w:vertAlign w:val="superscript"/>
              </w:rPr>
              <w:t>3</w:t>
            </w:r>
            <w:r>
              <w:rPr>
                <w:rFonts w:ascii="Times New Roman"/>
                <w:b w:val="false"/>
                <w:i w:val="false"/>
                <w:color w:val="000000"/>
                <w:sz w:val="20"/>
              </w:rPr>
              <w:t xml:space="preserve"> воды для выдерживания и подращивания личинок и молоди рыб, изготовленные из полипропиленового материала или из пластика низкого давления (ПНД))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Емкость-накопитель для дегазации, осаждения и отстаивания воды с обьемом не менее 20 м</w:t>
            </w:r>
            <w:r>
              <w:rPr>
                <w:rFonts w:ascii="Times New Roman"/>
                <w:b w:val="false"/>
                <w:i w:val="false"/>
                <w:color w:val="000000"/>
                <w:vertAlign w:val="superscript"/>
              </w:rPr>
              <w:t>3</w:t>
            </w:r>
            <w:r>
              <w:rPr>
                <w:rFonts w:ascii="Times New Roman"/>
                <w:b w:val="false"/>
                <w:i w:val="false"/>
                <w:color w:val="000000"/>
                <w:sz w:val="20"/>
              </w:rPr>
              <w:t xml:space="preserve">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w:t>
            </w:r>
            <w:r>
              <w:rPr>
                <w:rFonts w:ascii="Times New Roman"/>
                <w:b w:val="false"/>
                <w:i w:val="false"/>
                <w:color w:val="000000"/>
                <w:vertAlign w:val="superscript"/>
              </w:rPr>
              <w:t>3</w:t>
            </w:r>
            <w:r>
              <w:rPr>
                <w:rFonts w:ascii="Times New Roman"/>
                <w:b w:val="false"/>
                <w:i w:val="false"/>
                <w:color w:val="000000"/>
                <w:sz w:val="20"/>
              </w:rPr>
              <w:t>,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для гранулированного корма, состоит из катамарана, бункера объемом от 1 тонны, кормового столика и маятника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Вихревая воздуходувка (аэратор) для аэрации воды в рыбохозяйственных технологических водоемах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подачи воды в инкубационный цех с системой терморегуляции воды (для нагревания и (или) охлаждения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79 298,8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для выкоса высшей водной растительности в водоемах, состоит из корпуса лодки, режущего аппарата, силовой установки, гребных колес, рулевого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рыбоводных помещений, а именно легковозводимой конструкции ангарного типа с применением антикоррозийных покрытий для хранения кормов и других материалов, а также инкубации (ангар с площадью не более 500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bookmarkStart w:name="z152" w:id="144"/>
    <w:p>
      <w:pPr>
        <w:spacing w:after="0"/>
        <w:ind w:left="0"/>
        <w:jc w:val="left"/>
      </w:pPr>
      <w:r>
        <w:rPr>
          <w:rFonts w:ascii="Times New Roman"/>
          <w:b/>
          <w:i w:val="false"/>
          <w:color w:val="000000"/>
        </w:rPr>
        <w:t xml:space="preserve"> Паспорт проекта № 3 "Создание и (или) расширение рыбоводного хозяйства с замкнутым циклом водообеспечения для выращивания от 45 тонн товарной рыбы в год"</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Рыбоводный комплекс с замкнутым циклом водообеспечения (далее – УЗВ), укомплектованный рыбоводными бассейнами, системами очистки воды, насыщения воды кислородом, с вентиляцией и системой отопления, холодильным оборудованием, с необходимой техникой, машиной и оборудованием для обслуживания объекта, включающий здание (каркасный ангар с площадью не менее 100 и не более 1000 квадратных метров), где устроена УЗВ с подсобными помещениями.</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строительстве</w:t>
            </w:r>
          </w:p>
          <w:p>
            <w:pPr>
              <w:spacing w:after="20"/>
              <w:ind w:left="20"/>
              <w:jc w:val="both"/>
            </w:pPr>
            <w:r>
              <w:rPr>
                <w:rFonts w:ascii="Times New Roman"/>
                <w:b w:val="false"/>
                <w:i w:val="false"/>
                <w:color w:val="000000"/>
                <w:sz w:val="20"/>
              </w:rPr>
              <w:t>
- при расширении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Комплекс</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45 тонн товарной рыбы</w:t>
            </w:r>
          </w:p>
          <w:p>
            <w:pPr>
              <w:spacing w:after="20"/>
              <w:ind w:left="20"/>
              <w:jc w:val="both"/>
            </w:pPr>
            <w:r>
              <w:rPr>
                <w:rFonts w:ascii="Times New Roman"/>
                <w:b w:val="false"/>
                <w:i w:val="false"/>
                <w:color w:val="000000"/>
                <w:sz w:val="20"/>
              </w:rPr>
              <w:t>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361 909 200</w:t>
            </w:r>
          </w:p>
          <w:bookmarkEnd w:id="147"/>
          <w:p>
            <w:pPr>
              <w:spacing w:after="20"/>
              <w:ind w:left="20"/>
              <w:jc w:val="both"/>
            </w:pPr>
            <w:r>
              <w:rPr>
                <w:rFonts w:ascii="Times New Roman"/>
                <w:b w:val="false"/>
                <w:i w:val="false"/>
                <w:color w:val="000000"/>
                <w:sz w:val="20"/>
              </w:rPr>
              <w:t>
180 954 600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укомплектованный рыбоводными бассейнами, системами очистки воды, насыщения воды кислородом, системами водоподготовки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Комплекс</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45 тонн товарной рыбы</w:t>
            </w:r>
          </w:p>
          <w:p>
            <w:pPr>
              <w:spacing w:after="20"/>
              <w:ind w:left="20"/>
              <w:jc w:val="both"/>
            </w:pPr>
            <w:r>
              <w:rPr>
                <w:rFonts w:ascii="Times New Roman"/>
                <w:b w:val="false"/>
                <w:i w:val="false"/>
                <w:color w:val="000000"/>
                <w:sz w:val="20"/>
              </w:rPr>
              <w:t>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241 909 200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Аварийный электрогенератор для обеспечения работоспособности УЗВ при отключении электричества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системы контроля качества воды в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кислородными датчиками, датчиками pH и температуры для контроля и регуляции содержания кислорода, температуры и рН в циркулируемой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машина для живой рыбы, состоит из специальных съҰмных камер для живой рыбы с мерными (по высоте и ширине тела рыбы) делениями, насосом для подачи воды и лотками для движения рыбы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м3,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рыбоводном предприятии с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рыбы не менее - 35°C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рассчитываемое по мощности УЗВ (комплектующие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Рыбоводные бассейны для выращивания товарной рыбы в УЗВ, изготавливаемые из различных материалов разной конфигурации с объемом бассейнов от 15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Центробежные насосы для обеспечения циркуляции воды в УЗВ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фильтр (для удаления крупных взвешенных частиц из воды в УЗВ, состоит из специального барабана с мелкосетчатым покрытием, мотора для вращения барабана, насоса и сбросной системой загрязнений в отстойник)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фильтр (система очистки воды от органических загрязнений на основе микробиологического разложения в УЗВ, состоит из емкости со специальной загрузкой, компрессора и распылителей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нагрева и (или) охлаждения циркулирующей воды в УЗВ для поддержания оптимальной температуры, состоит из промышленного чиллера (охладителя) и (или) теплообменника (нагревателя)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(малькового модуля) для воспроизводства и выращивания рыбопосадочного материала в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для содержания и выращивания личинки и молоди рыб, могут быть бетонные, полипропиленовые или из пластика низкого давления (ПНД)) с минимальным объемом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объемом менее 30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163" w:id="149"/>
    <w:p>
      <w:pPr>
        <w:spacing w:after="0"/>
        <w:ind w:left="0"/>
        <w:jc w:val="left"/>
      </w:pPr>
      <w:r>
        <w:rPr>
          <w:rFonts w:ascii="Times New Roman"/>
          <w:b/>
          <w:i w:val="false"/>
          <w:color w:val="000000"/>
        </w:rPr>
        <w:t xml:space="preserve"> Паспорт проекта № 4 "Создание и (или) расширение садкового рыбоводного хозяйства для выращивания от 50 тонн товарной рыбы в год"</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готовой садковой линии с понтонами, кормораздатчиками, с системой насыщения воды кислородом: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Комплект с мощностью не менее 50 тонн товарной рыбы</w:t>
            </w:r>
          </w:p>
          <w:bookmarkEnd w:id="150"/>
          <w:p>
            <w:pPr>
              <w:spacing w:after="20"/>
              <w:ind w:left="20"/>
              <w:jc w:val="both"/>
            </w:pPr>
            <w:r>
              <w:rPr>
                <w:rFonts w:ascii="Times New Roman"/>
                <w:b w:val="false"/>
                <w:i w:val="false"/>
                <w:color w:val="000000"/>
                <w:sz w:val="20"/>
              </w:rPr>
              <w:t>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обслуживания рыбоводного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контейнер для обслуживающего персонала, утепленный на 4 жилых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электрогенератор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Рыбоподъемник для подачи рыбы из водоема, состоит из рыбоподъемника, устройства захвата живой рыбы, пульта для регулировки скорости вращения шнека, вся конструкция установлена на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w:t>
            </w:r>
            <w:r>
              <w:rPr>
                <w:rFonts w:ascii="Times New Roman"/>
                <w:b w:val="false"/>
                <w:i w:val="false"/>
                <w:color w:val="000000"/>
                <w:vertAlign w:val="superscript"/>
              </w:rPr>
              <w:t>3</w:t>
            </w:r>
            <w:r>
              <w:rPr>
                <w:rFonts w:ascii="Times New Roman"/>
                <w:b w:val="false"/>
                <w:i w:val="false"/>
                <w:color w:val="000000"/>
                <w:sz w:val="20"/>
              </w:rPr>
              <w:t>,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садковом хозяйстве: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для шоковой заморозки рыбы не менее - 35 °C и объемом от 3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165" w:id="151"/>
    <w:p>
      <w:pPr>
        <w:spacing w:after="0"/>
        <w:ind w:left="0"/>
        <w:jc w:val="left"/>
      </w:pPr>
      <w:r>
        <w:rPr>
          <w:rFonts w:ascii="Times New Roman"/>
          <w:b/>
          <w:i w:val="false"/>
          <w:color w:val="000000"/>
        </w:rPr>
        <w:t xml:space="preserve"> Паспорт проекта № 5 "Приобретение оборудования и техники для озерно-товарного рыбоводного хозяйства с площадью не менее 50 гектаров</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машин и (или)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для выкоса высшей водной растительности в водоемах, состоит из корпуса лодки, режущего аппарата, размещенного за носовой частью лодки, силовой установки, гребных колес, рулевого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для гранулированного корма, состоит из катамарана, бункера объемом от 1 тонны, кормового столика и маятника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м3,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ОТРХ: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рыбы не менее -35°C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166" w:id="152"/>
    <w:p>
      <w:pPr>
        <w:spacing w:after="0"/>
        <w:ind w:left="0"/>
        <w:jc w:val="left"/>
      </w:pPr>
      <w:r>
        <w:rPr>
          <w:rFonts w:ascii="Times New Roman"/>
          <w:b/>
          <w:i w:val="false"/>
          <w:color w:val="000000"/>
        </w:rPr>
        <w:t xml:space="preserve"> Паспорт проекта № 6 "Создание и (или) расширение рыбоперерабатывающего объекта производственной мощностью от 1 тонны в сутки"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Рыбоперерабатывающий завод с технологическим оборудованием для производства вяленой рыбной продукции.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Мощность</w:t>
            </w:r>
          </w:p>
          <w:bookmarkEnd w:id="154"/>
          <w:p>
            <w:pPr>
              <w:spacing w:after="20"/>
              <w:ind w:left="20"/>
              <w:jc w:val="both"/>
            </w:pPr>
            <w:r>
              <w:rPr>
                <w:rFonts w:ascii="Times New Roman"/>
                <w:b w:val="false"/>
                <w:i w:val="false"/>
                <w:color w:val="000000"/>
                <w:sz w:val="20"/>
              </w:rPr>
              <w:t>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120 000 000</w:t>
            </w:r>
          </w:p>
          <w:bookmarkEnd w:id="155"/>
          <w:p>
            <w:pPr>
              <w:spacing w:after="20"/>
              <w:ind w:left="20"/>
              <w:jc w:val="both"/>
            </w:pPr>
            <w:r>
              <w:rPr>
                <w:rFonts w:ascii="Times New Roman"/>
                <w:b w:val="false"/>
                <w:i w:val="false"/>
                <w:color w:val="000000"/>
                <w:sz w:val="20"/>
              </w:rPr>
              <w:t>
60 000 000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солено-коптильного цеха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33 946 579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Сушильные камеры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упаковки готовой рыбной продукции в вакуумную упаковку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Рыбоперерабатывающий завод с технологическим оборудованием для производства филе рыбы.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Мощность</w:t>
            </w:r>
          </w:p>
          <w:bookmarkEnd w:id="157"/>
          <w:p>
            <w:pPr>
              <w:spacing w:after="20"/>
              <w:ind w:left="20"/>
              <w:jc w:val="both"/>
            </w:pPr>
            <w:r>
              <w:rPr>
                <w:rFonts w:ascii="Times New Roman"/>
                <w:b w:val="false"/>
                <w:i w:val="false"/>
                <w:color w:val="000000"/>
                <w:sz w:val="20"/>
              </w:rPr>
              <w:t>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120 000 000</w:t>
            </w:r>
          </w:p>
          <w:bookmarkEnd w:id="158"/>
          <w:p>
            <w:pPr>
              <w:spacing w:after="20"/>
              <w:ind w:left="20"/>
              <w:jc w:val="both"/>
            </w:pPr>
            <w:r>
              <w:rPr>
                <w:rFonts w:ascii="Times New Roman"/>
                <w:b w:val="false"/>
                <w:i w:val="false"/>
                <w:color w:val="000000"/>
                <w:sz w:val="20"/>
              </w:rPr>
              <w:t>
56 000 000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рыбочистки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для перевозки продуктов (рефрижиратор)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рыбного фарша и изделий из 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Льдогенератор чешуйчатого 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хранения готовой продукции -18Сº от 50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хранения сырья -18Сº от 100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Шоковая камера от 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рыбных отходов (чешуи, костей и требухи)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59"/>
    <w:p>
      <w:pPr>
        <w:spacing w:after="0"/>
        <w:ind w:left="0"/>
        <w:jc w:val="left"/>
      </w:pPr>
      <w:r>
        <w:rPr>
          <w:rFonts w:ascii="Times New Roman"/>
          <w:b/>
          <w:i w:val="false"/>
          <w:color w:val="000000"/>
        </w:rPr>
        <w:t xml:space="preserve"> Заявка на субсидирование (первый этап)</w:t>
      </w:r>
    </w:p>
    <w:bookmarkEnd w:id="159"/>
    <w:p>
      <w:pPr>
        <w:spacing w:after="0"/>
        <w:ind w:left="0"/>
        <w:jc w:val="both"/>
      </w:pPr>
      <w:bookmarkStart w:name="z180" w:id="160"/>
      <w:r>
        <w:rPr>
          <w:rFonts w:ascii="Times New Roman"/>
          <w:b w:val="false"/>
          <w:i w:val="false"/>
          <w:color w:val="000000"/>
          <w:sz w:val="28"/>
        </w:rPr>
        <w:t>
      В _____________________________________________________________</w:t>
      </w:r>
    </w:p>
    <w:bookmarkEnd w:id="16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w:t>
      </w:r>
    </w:p>
    <w:p>
      <w:pPr>
        <w:spacing w:after="0"/>
        <w:ind w:left="0"/>
        <w:jc w:val="both"/>
      </w:pPr>
      <w:r>
        <w:rPr>
          <w:rFonts w:ascii="Times New Roman"/>
          <w:b w:val="false"/>
          <w:i w:val="false"/>
          <w:color w:val="000000"/>
          <w:sz w:val="28"/>
        </w:rPr>
        <w:t>3.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 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p>
      <w:pPr>
        <w:spacing w:after="0"/>
        <w:ind w:left="0"/>
        <w:jc w:val="both"/>
      </w:pPr>
      <w:r>
        <w:rPr>
          <w:rFonts w:ascii="Times New Roman"/>
          <w:b w:val="false"/>
          <w:i w:val="false"/>
          <w:color w:val="000000"/>
          <w:sz w:val="28"/>
        </w:rPr>
        <w:t>4. Предварительный расчет причитающихся субсидий ________________.</w:t>
      </w:r>
    </w:p>
    <w:p>
      <w:pPr>
        <w:spacing w:after="0"/>
        <w:ind w:left="0"/>
        <w:jc w:val="both"/>
      </w:pPr>
      <w:r>
        <w:rPr>
          <w:rFonts w:ascii="Times New Roman"/>
          <w:b w:val="false"/>
          <w:i w:val="false"/>
          <w:color w:val="000000"/>
          <w:sz w:val="28"/>
        </w:rPr>
        <w:t>5. Информация об инвестиционных вложениях на создание новых или расширение</w:t>
      </w:r>
    </w:p>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договоров или коммерческих предложений _________________________________.</w:t>
      </w:r>
    </w:p>
    <w:p>
      <w:pPr>
        <w:spacing w:after="0"/>
        <w:ind w:left="0"/>
        <w:jc w:val="both"/>
      </w:pPr>
      <w:r>
        <w:rPr>
          <w:rFonts w:ascii="Times New Roman"/>
          <w:b w:val="false"/>
          <w:i w:val="false"/>
          <w:color w:val="000000"/>
          <w:sz w:val="28"/>
        </w:rPr>
        <w:t>6. Уведомление финансового института о намерении инвестора в получении субсидий</w:t>
      </w:r>
    </w:p>
    <w:p>
      <w:pPr>
        <w:spacing w:after="0"/>
        <w:ind w:left="0"/>
        <w:jc w:val="both"/>
      </w:pPr>
      <w:r>
        <w:rPr>
          <w:rFonts w:ascii="Times New Roman"/>
          <w:b w:val="false"/>
          <w:i w:val="false"/>
          <w:color w:val="000000"/>
          <w:sz w:val="28"/>
        </w:rPr>
        <w:t>(при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7. Заполненный паспорт проекта и бизнес-план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а также их передачу</w:t>
      </w:r>
    </w:p>
    <w:p>
      <w:pPr>
        <w:spacing w:after="0"/>
        <w:ind w:left="0"/>
        <w:jc w:val="both"/>
      </w:pPr>
      <w:r>
        <w:rPr>
          <w:rFonts w:ascii="Times New Roman"/>
          <w:b w:val="false"/>
          <w:i w:val="false"/>
          <w:color w:val="000000"/>
          <w:sz w:val="28"/>
        </w:rPr>
        <w:t>по запросу в уполномоченный орган по исполнению бюджета в рамках проекта</w:t>
      </w:r>
    </w:p>
    <w:p>
      <w:pPr>
        <w:spacing w:after="0"/>
        <w:ind w:left="0"/>
        <w:jc w:val="both"/>
      </w:pPr>
      <w:r>
        <w:rPr>
          <w:rFonts w:ascii="Times New Roman"/>
          <w:b w:val="false"/>
          <w:i w:val="false"/>
          <w:color w:val="000000"/>
          <w:sz w:val="28"/>
        </w:rPr>
        <w:t>по созданию Информационной системы посубъектного мониторинга мер</w:t>
      </w:r>
    </w:p>
    <w:p>
      <w:pPr>
        <w:spacing w:after="0"/>
        <w:ind w:left="0"/>
        <w:jc w:val="both"/>
      </w:pPr>
      <w:r>
        <w:rPr>
          <w:rFonts w:ascii="Times New Roman"/>
          <w:b w:val="false"/>
          <w:i w:val="false"/>
          <w:color w:val="000000"/>
          <w:sz w:val="28"/>
        </w:rPr>
        <w:t>государственной поддержки бизнеса и органы государственного аудита</w:t>
      </w:r>
    </w:p>
    <w:p>
      <w:pPr>
        <w:spacing w:after="0"/>
        <w:ind w:left="0"/>
        <w:jc w:val="both"/>
      </w:pPr>
      <w:r>
        <w:rPr>
          <w:rFonts w:ascii="Times New Roman"/>
          <w:b w:val="false"/>
          <w:i w:val="false"/>
          <w:color w:val="000000"/>
          <w:sz w:val="28"/>
        </w:rPr>
        <w:t xml:space="preserve">для проведения государственного аудита в соответствии с </w:t>
      </w:r>
      <w:r>
        <w:rPr>
          <w:rFonts w:ascii="Times New Roman"/>
          <w:b w:val="false"/>
          <w:i w:val="false"/>
          <w:color w:val="000000"/>
          <w:sz w:val="28"/>
        </w:rPr>
        <w:t>пунктом 4</w:t>
      </w:r>
    </w:p>
    <w:p>
      <w:pPr>
        <w:spacing w:after="0"/>
        <w:ind w:left="0"/>
        <w:jc w:val="both"/>
      </w:pPr>
      <w:r>
        <w:rPr>
          <w:rFonts w:ascii="Times New Roman"/>
          <w:b w:val="false"/>
          <w:i w:val="false"/>
          <w:color w:val="000000"/>
          <w:sz w:val="28"/>
        </w:rPr>
        <w:t>статьи 50 Закона Республики Казахстан "О банках и банковской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обязуюсь в течение десяти рабочих дней произвести возврат незаконно полученных</w:t>
      </w:r>
    </w:p>
    <w:p>
      <w:pPr>
        <w:spacing w:after="0"/>
        <w:ind w:left="0"/>
        <w:jc w:val="both"/>
      </w:pPr>
      <w:r>
        <w:rPr>
          <w:rFonts w:ascii="Times New Roman"/>
          <w:b w:val="false"/>
          <w:i w:val="false"/>
          <w:color w:val="000000"/>
          <w:sz w:val="28"/>
        </w:rPr>
        <w:t>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1"/>
    <w:p>
      <w:pPr>
        <w:spacing w:after="0"/>
        <w:ind w:left="0"/>
        <w:jc w:val="left"/>
      </w:pPr>
      <w:r>
        <w:rPr>
          <w:rFonts w:ascii="Times New Roman"/>
          <w:b/>
          <w:i w:val="false"/>
          <w:color w:val="000000"/>
        </w:rPr>
        <w:t xml:space="preserve"> Заявка на субсидирование (второй этап)</w:t>
      </w:r>
    </w:p>
    <w:bookmarkEnd w:id="161"/>
    <w:p>
      <w:pPr>
        <w:spacing w:after="0"/>
        <w:ind w:left="0"/>
        <w:jc w:val="both"/>
      </w:pPr>
      <w:bookmarkStart w:name="z184" w:id="162"/>
      <w:r>
        <w:rPr>
          <w:rFonts w:ascii="Times New Roman"/>
          <w:b w:val="false"/>
          <w:i w:val="false"/>
          <w:color w:val="000000"/>
          <w:sz w:val="28"/>
        </w:rPr>
        <w:t>
      В _______________________________________________________________</w:t>
      </w:r>
    </w:p>
    <w:bookmarkEnd w:id="162"/>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 тенге по паспорту проекта № 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соответствии с настоящими Правилами.</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w:t>
      </w:r>
    </w:p>
    <w:p>
      <w:pPr>
        <w:spacing w:after="0"/>
        <w:ind w:left="0"/>
        <w:jc w:val="both"/>
      </w:pPr>
      <w:r>
        <w:rPr>
          <w:rFonts w:ascii="Times New Roman"/>
          <w:b w:val="false"/>
          <w:i w:val="false"/>
          <w:color w:val="000000"/>
          <w:sz w:val="28"/>
        </w:rPr>
        <w:t>4.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w:t>
      </w:r>
    </w:p>
    <w:p>
      <w:pPr>
        <w:spacing w:after="0"/>
        <w:ind w:left="0"/>
        <w:jc w:val="both"/>
      </w:pPr>
      <w:r>
        <w:rPr>
          <w:rFonts w:ascii="Times New Roman"/>
          <w:b w:val="false"/>
          <w:i w:val="false"/>
          <w:color w:val="000000"/>
          <w:sz w:val="28"/>
        </w:rPr>
        <w:t>проект_______________________________________________________________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p>
      <w:pPr>
        <w:spacing w:after="0"/>
        <w:ind w:left="0"/>
        <w:jc w:val="both"/>
      </w:pPr>
      <w:r>
        <w:rPr>
          <w:rFonts w:ascii="Times New Roman"/>
          <w:b w:val="false"/>
          <w:i w:val="false"/>
          <w:color w:val="000000"/>
          <w:sz w:val="28"/>
        </w:rPr>
        <w:t>5. Предварительный расчет причитающихся субсидий ________________.</w:t>
      </w:r>
    </w:p>
    <w:p>
      <w:pPr>
        <w:spacing w:after="0"/>
        <w:ind w:left="0"/>
        <w:jc w:val="both"/>
      </w:pPr>
      <w:r>
        <w:rPr>
          <w:rFonts w:ascii="Times New Roman"/>
          <w:b w:val="false"/>
          <w:i w:val="false"/>
          <w:color w:val="000000"/>
          <w:sz w:val="28"/>
        </w:rPr>
        <w:t>6.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Правил субсидирования (в случае, если инвестором ранее подавалась заявка</w:t>
      </w:r>
    </w:p>
    <w:p>
      <w:pPr>
        <w:spacing w:after="0"/>
        <w:ind w:left="0"/>
        <w:jc w:val="both"/>
      </w:pPr>
      <w:r>
        <w:rPr>
          <w:rFonts w:ascii="Times New Roman"/>
          <w:b w:val="false"/>
          <w:i w:val="false"/>
          <w:color w:val="000000"/>
          <w:sz w:val="28"/>
        </w:rPr>
        <w:t>на первом этапе) __________________________________________.</w:t>
      </w:r>
    </w:p>
    <w:p>
      <w:pPr>
        <w:spacing w:after="0"/>
        <w:ind w:left="0"/>
        <w:jc w:val="both"/>
      </w:pPr>
      <w:r>
        <w:rPr>
          <w:rFonts w:ascii="Times New Roman"/>
          <w:b w:val="false"/>
          <w:i w:val="false"/>
          <w:color w:val="000000"/>
          <w:sz w:val="28"/>
        </w:rPr>
        <w:t>7.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новых производственных мощностей или расширение действующих) в соответствии</w:t>
      </w:r>
    </w:p>
    <w:p>
      <w:pPr>
        <w:spacing w:after="0"/>
        <w:ind w:left="0"/>
        <w:jc w:val="both"/>
      </w:pPr>
      <w:r>
        <w:rPr>
          <w:rFonts w:ascii="Times New Roman"/>
          <w:b w:val="false"/>
          <w:i w:val="false"/>
          <w:color w:val="000000"/>
          <w:sz w:val="28"/>
        </w:rPr>
        <w:t xml:space="preserve">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по инвестициям и развитию Республики Казахстан от 24 апреля 2017 года № 234</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 xml:space="preserve">актов № 15141),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w:t>
      </w:r>
    </w:p>
    <w:p>
      <w:pPr>
        <w:spacing w:after="0"/>
        <w:ind w:left="0"/>
        <w:jc w:val="both"/>
      </w:pPr>
      <w:r>
        <w:rPr>
          <w:rFonts w:ascii="Times New Roman"/>
          <w:b w:val="false"/>
          <w:i w:val="false"/>
          <w:color w:val="000000"/>
          <w:sz w:val="28"/>
        </w:rPr>
        <w:t>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___________________________________________.</w:t>
      </w:r>
    </w:p>
    <w:p>
      <w:pPr>
        <w:spacing w:after="0"/>
        <w:ind w:left="0"/>
        <w:jc w:val="both"/>
      </w:pPr>
      <w:r>
        <w:rPr>
          <w:rFonts w:ascii="Times New Roman"/>
          <w:b w:val="false"/>
          <w:i w:val="false"/>
          <w:color w:val="000000"/>
          <w:sz w:val="28"/>
        </w:rPr>
        <w:t>9.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услугам, подтверждающие инвестиционные вложения на создание новых либо</w:t>
      </w:r>
    </w:p>
    <w:p>
      <w:pPr>
        <w:spacing w:after="0"/>
        <w:ind w:left="0"/>
        <w:jc w:val="both"/>
      </w:pPr>
      <w:r>
        <w:rPr>
          <w:rFonts w:ascii="Times New Roman"/>
          <w:b w:val="false"/>
          <w:i w:val="false"/>
          <w:color w:val="000000"/>
          <w:sz w:val="28"/>
        </w:rPr>
        <w:t>расширение действующих производственных мощностей, документов,</w:t>
      </w:r>
    </w:p>
    <w:p>
      <w:pPr>
        <w:spacing w:after="0"/>
        <w:ind w:left="0"/>
        <w:jc w:val="both"/>
      </w:pPr>
      <w:r>
        <w:rPr>
          <w:rFonts w:ascii="Times New Roman"/>
          <w:b w:val="false"/>
          <w:i w:val="false"/>
          <w:color w:val="000000"/>
          <w:sz w:val="28"/>
        </w:rPr>
        <w:t>подтверждающих оплату ___________________________________________________.</w:t>
      </w:r>
    </w:p>
    <w:p>
      <w:pPr>
        <w:spacing w:after="0"/>
        <w:ind w:left="0"/>
        <w:jc w:val="both"/>
      </w:pPr>
      <w:r>
        <w:rPr>
          <w:rFonts w:ascii="Times New Roman"/>
          <w:b w:val="false"/>
          <w:i w:val="false"/>
          <w:color w:val="000000"/>
          <w:sz w:val="28"/>
        </w:rPr>
        <w:t>10.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11. Акты приема-передачи рыбоводной техники и технологического оборудования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12.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вложений за счет привлеченных средств в финансовых институтах)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13. Подтверждающие документы: бизнес-план, электронные счета-фактуры</w:t>
      </w:r>
    </w:p>
    <w:p>
      <w:pPr>
        <w:spacing w:after="0"/>
        <w:ind w:left="0"/>
        <w:jc w:val="both"/>
      </w:pPr>
      <w:r>
        <w:rPr>
          <w:rFonts w:ascii="Times New Roman"/>
          <w:b w:val="false"/>
          <w:i w:val="false"/>
          <w:color w:val="000000"/>
          <w:sz w:val="28"/>
        </w:rPr>
        <w:t>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14. Заполненный паспорт проекта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а также их передачу</w:t>
      </w:r>
    </w:p>
    <w:p>
      <w:pPr>
        <w:spacing w:after="0"/>
        <w:ind w:left="0"/>
        <w:jc w:val="both"/>
      </w:pPr>
      <w:r>
        <w:rPr>
          <w:rFonts w:ascii="Times New Roman"/>
          <w:b w:val="false"/>
          <w:i w:val="false"/>
          <w:color w:val="000000"/>
          <w:sz w:val="28"/>
        </w:rPr>
        <w:t>по запросу в уполномоченный орган по исполнению бюджета в рамках проекта</w:t>
      </w:r>
    </w:p>
    <w:p>
      <w:pPr>
        <w:spacing w:after="0"/>
        <w:ind w:left="0"/>
        <w:jc w:val="both"/>
      </w:pPr>
      <w:r>
        <w:rPr>
          <w:rFonts w:ascii="Times New Roman"/>
          <w:b w:val="false"/>
          <w:i w:val="false"/>
          <w:color w:val="000000"/>
          <w:sz w:val="28"/>
        </w:rPr>
        <w:t>по созданию Информационной системы посубъектного мониторинга мер</w:t>
      </w:r>
    </w:p>
    <w:p>
      <w:pPr>
        <w:spacing w:after="0"/>
        <w:ind w:left="0"/>
        <w:jc w:val="both"/>
      </w:pPr>
      <w:r>
        <w:rPr>
          <w:rFonts w:ascii="Times New Roman"/>
          <w:b w:val="false"/>
          <w:i w:val="false"/>
          <w:color w:val="000000"/>
          <w:sz w:val="28"/>
        </w:rPr>
        <w:t>государственной поддержки бизнеса и органы государственного аудита</w:t>
      </w:r>
    </w:p>
    <w:p>
      <w:pPr>
        <w:spacing w:after="0"/>
        <w:ind w:left="0"/>
        <w:jc w:val="both"/>
      </w:pPr>
      <w:r>
        <w:rPr>
          <w:rFonts w:ascii="Times New Roman"/>
          <w:b w:val="false"/>
          <w:i w:val="false"/>
          <w:color w:val="000000"/>
          <w:sz w:val="28"/>
        </w:rPr>
        <w:t xml:space="preserve">для проведения государственного аудита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w:t>
      </w:r>
    </w:p>
    <w:p>
      <w:pPr>
        <w:spacing w:after="0"/>
        <w:ind w:left="0"/>
        <w:jc w:val="both"/>
      </w:pPr>
      <w:r>
        <w:rPr>
          <w:rFonts w:ascii="Times New Roman"/>
          <w:b w:val="false"/>
          <w:i w:val="false"/>
          <w:color w:val="000000"/>
          <w:sz w:val="28"/>
        </w:rPr>
        <w:t>Закона Республики Казахстан "О банках и банковской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 не</w:t>
      </w:r>
    </w:p>
    <w:p>
      <w:pPr>
        <w:spacing w:after="0"/>
        <w:ind w:left="0"/>
        <w:jc w:val="both"/>
      </w:pPr>
      <w:r>
        <w:rPr>
          <w:rFonts w:ascii="Times New Roman"/>
          <w:b w:val="false"/>
          <w:i w:val="false"/>
          <w:color w:val="000000"/>
          <w:sz w:val="28"/>
        </w:rPr>
        <w:t>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обязуюсь в течение десяти рабочих дней произвести возврат незаконно</w:t>
      </w:r>
    </w:p>
    <w:p>
      <w:pPr>
        <w:spacing w:after="0"/>
        <w:ind w:left="0"/>
        <w:jc w:val="both"/>
      </w:pPr>
      <w:r>
        <w:rPr>
          <w:rFonts w:ascii="Times New Roman"/>
          <w:b w:val="false"/>
          <w:i w:val="false"/>
          <w:color w:val="000000"/>
          <w:sz w:val="28"/>
        </w:rPr>
        <w:t>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3"/>
    <w:p>
      <w:pPr>
        <w:spacing w:after="0"/>
        <w:ind w:left="0"/>
        <w:jc w:val="left"/>
      </w:pPr>
      <w:r>
        <w:rPr>
          <w:rFonts w:ascii="Times New Roman"/>
          <w:b/>
          <w:i w:val="false"/>
          <w:color w:val="000000"/>
        </w:rPr>
        <w:t xml:space="preserve"> Заявка на субсидирование с применением механизма авансового платежа на специальный счет</w:t>
      </w:r>
    </w:p>
    <w:bookmarkEnd w:id="163"/>
    <w:p>
      <w:pPr>
        <w:spacing w:after="0"/>
        <w:ind w:left="0"/>
        <w:jc w:val="both"/>
      </w:pPr>
      <w:bookmarkStart w:name="z188" w:id="164"/>
      <w:r>
        <w:rPr>
          <w:rFonts w:ascii="Times New Roman"/>
          <w:b w:val="false"/>
          <w:i w:val="false"/>
          <w:color w:val="000000"/>
          <w:sz w:val="28"/>
        </w:rPr>
        <w:t>
      В ______________________________________________________________________</w:t>
      </w:r>
    </w:p>
    <w:bookmarkEnd w:id="16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p>
      <w:pPr>
        <w:spacing w:after="0"/>
        <w:ind w:left="0"/>
        <w:jc w:val="both"/>
      </w:pPr>
      <w:r>
        <w:rPr>
          <w:rFonts w:ascii="Times New Roman"/>
          <w:b w:val="false"/>
          <w:i w:val="false"/>
          <w:color w:val="000000"/>
          <w:sz w:val="28"/>
        </w:rPr>
        <w:t>3.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__________________________________.</w:t>
      </w:r>
    </w:p>
    <w:p>
      <w:pPr>
        <w:spacing w:after="0"/>
        <w:ind w:left="0"/>
        <w:jc w:val="both"/>
      </w:pPr>
      <w:r>
        <w:rPr>
          <w:rFonts w:ascii="Times New Roman"/>
          <w:b w:val="false"/>
          <w:i w:val="false"/>
          <w:color w:val="000000"/>
          <w:sz w:val="28"/>
        </w:rPr>
        <w:t>4. Предварительный расчет причитающихся субсидий _________________________.</w:t>
      </w:r>
    </w:p>
    <w:p>
      <w:pPr>
        <w:spacing w:after="0"/>
        <w:ind w:left="0"/>
        <w:jc w:val="both"/>
      </w:pPr>
      <w:r>
        <w:rPr>
          <w:rFonts w:ascii="Times New Roman"/>
          <w:b w:val="false"/>
          <w:i w:val="false"/>
          <w:color w:val="000000"/>
          <w:sz w:val="28"/>
        </w:rPr>
        <w:t>5. Информация об инвестиционных вложениях на создание новых или расширение</w:t>
      </w:r>
    </w:p>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договоров или коммерческих предложений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Уведомление финансового института о намерении инвестора в получении субсидий</w:t>
      </w:r>
    </w:p>
    <w:p>
      <w:pPr>
        <w:spacing w:after="0"/>
        <w:ind w:left="0"/>
        <w:jc w:val="both"/>
      </w:pPr>
      <w:r>
        <w:rPr>
          <w:rFonts w:ascii="Times New Roman"/>
          <w:b w:val="false"/>
          <w:i w:val="false"/>
          <w:color w:val="000000"/>
          <w:sz w:val="28"/>
        </w:rPr>
        <w:t>(при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Положительное решение кредитного комитета финансового института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Заполненный паспорт проекта и бизнес-план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а также их передачу</w:t>
      </w:r>
    </w:p>
    <w:p>
      <w:pPr>
        <w:spacing w:after="0"/>
        <w:ind w:left="0"/>
        <w:jc w:val="both"/>
      </w:pPr>
      <w:r>
        <w:rPr>
          <w:rFonts w:ascii="Times New Roman"/>
          <w:b w:val="false"/>
          <w:i w:val="false"/>
          <w:color w:val="000000"/>
          <w:sz w:val="28"/>
        </w:rPr>
        <w:t>по запросу в уполномоченный орган по исполнению бюджета в рамках проекта</w:t>
      </w:r>
    </w:p>
    <w:p>
      <w:pPr>
        <w:spacing w:after="0"/>
        <w:ind w:left="0"/>
        <w:jc w:val="both"/>
      </w:pPr>
      <w:r>
        <w:rPr>
          <w:rFonts w:ascii="Times New Roman"/>
          <w:b w:val="false"/>
          <w:i w:val="false"/>
          <w:color w:val="000000"/>
          <w:sz w:val="28"/>
        </w:rPr>
        <w:t>по созданию Информационной системы посубъектного мониторинга мер</w:t>
      </w:r>
    </w:p>
    <w:p>
      <w:pPr>
        <w:spacing w:after="0"/>
        <w:ind w:left="0"/>
        <w:jc w:val="both"/>
      </w:pPr>
      <w:r>
        <w:rPr>
          <w:rFonts w:ascii="Times New Roman"/>
          <w:b w:val="false"/>
          <w:i w:val="false"/>
          <w:color w:val="000000"/>
          <w:sz w:val="28"/>
        </w:rPr>
        <w:t>государственной поддержки бизнеса и органы государственного аудита</w:t>
      </w:r>
    </w:p>
    <w:p>
      <w:pPr>
        <w:spacing w:after="0"/>
        <w:ind w:left="0"/>
        <w:jc w:val="both"/>
      </w:pPr>
      <w:r>
        <w:rPr>
          <w:rFonts w:ascii="Times New Roman"/>
          <w:b w:val="false"/>
          <w:i w:val="false"/>
          <w:color w:val="000000"/>
          <w:sz w:val="28"/>
        </w:rPr>
        <w:t xml:space="preserve">для проведения государственного аудита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w:t>
      </w:r>
    </w:p>
    <w:p>
      <w:pPr>
        <w:spacing w:after="0"/>
        <w:ind w:left="0"/>
        <w:jc w:val="both"/>
      </w:pPr>
      <w:r>
        <w:rPr>
          <w:rFonts w:ascii="Times New Roman"/>
          <w:b w:val="false"/>
          <w:i w:val="false"/>
          <w:color w:val="000000"/>
          <w:sz w:val="28"/>
        </w:rPr>
        <w:t>Закона Республики Казахстан "О банках и банковской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обязуюсь в течение десяти рабочих дней произвести возврат незаконно полученных</w:t>
      </w:r>
    </w:p>
    <w:p>
      <w:pPr>
        <w:spacing w:after="0"/>
        <w:ind w:left="0"/>
        <w:jc w:val="both"/>
      </w:pPr>
      <w:r>
        <w:rPr>
          <w:rFonts w:ascii="Times New Roman"/>
          <w:b w:val="false"/>
          <w:i w:val="false"/>
          <w:color w:val="000000"/>
          <w:sz w:val="28"/>
        </w:rPr>
        <w:t>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65"/>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производственных мощностей</w:t>
      </w:r>
    </w:p>
    <w:bookmarkEnd w:id="165"/>
    <w:p>
      <w:pPr>
        <w:spacing w:after="0"/>
        <w:ind w:left="0"/>
        <w:jc w:val="both"/>
      </w:pPr>
      <w:bookmarkStart w:name="z192" w:id="166"/>
      <w:r>
        <w:rPr>
          <w:rFonts w:ascii="Times New Roman"/>
          <w:b w:val="false"/>
          <w:i w:val="false"/>
          <w:color w:val="000000"/>
          <w:sz w:val="28"/>
        </w:rPr>
        <w:t>
      № _______ от __________ 20__ года</w:t>
      </w:r>
    </w:p>
    <w:bookmarkEnd w:id="16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дата и номер доверенности</w:t>
      </w:r>
    </w:p>
    <w:p>
      <w:pPr>
        <w:spacing w:after="0"/>
        <w:ind w:left="0"/>
        <w:jc w:val="both"/>
      </w:pPr>
      <w:r>
        <w:rPr>
          <w:rFonts w:ascii="Times New Roman"/>
          <w:b w:val="false"/>
          <w:i w:val="false"/>
          <w:color w:val="000000"/>
          <w:sz w:val="28"/>
        </w:rPr>
        <w:t>(в случае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 при</w:t>
            </w:r>
            <w:r>
              <w:br/>
            </w:r>
            <w:r>
              <w:rPr>
                <w:rFonts w:ascii="Times New Roman"/>
                <w:b w:val="false"/>
                <w:i w:val="false"/>
                <w:color w:val="000000"/>
                <w:sz w:val="20"/>
              </w:rPr>
              <w:t>инвестиционных вложениях</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экологии и природных ресурсов РК от 02.02.2023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16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"Субсидирование по возмещению части расходов, понесенных субъектом рыбного хозяйства, при инвестиционных вложениях"</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первом этапе: 2 (два) рабочих дня;</w:t>
            </w:r>
          </w:p>
          <w:p>
            <w:pPr>
              <w:spacing w:after="20"/>
              <w:ind w:left="20"/>
              <w:jc w:val="both"/>
            </w:pPr>
            <w:r>
              <w:rPr>
                <w:rFonts w:ascii="Times New Roman"/>
                <w:b w:val="false"/>
                <w:i w:val="false"/>
                <w:color w:val="000000"/>
                <w:sz w:val="20"/>
              </w:rPr>
              <w:t>
На втором этапе: 20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первом этапе: Уведомление о решении рабочего органа (услугодателя) о соответствии/несоответствии инвестиционного проекта;</w:t>
            </w:r>
          </w:p>
          <w:p>
            <w:pPr>
              <w:spacing w:after="20"/>
              <w:ind w:left="20"/>
              <w:jc w:val="both"/>
            </w:pPr>
            <w:r>
              <w:rPr>
                <w:rFonts w:ascii="Times New Roman"/>
                <w:b w:val="false"/>
                <w:i w:val="false"/>
                <w:color w:val="000000"/>
                <w:sz w:val="20"/>
              </w:rPr>
              <w:t>
На втором этапе: Заключение договора субсидирования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до 17:30 часов, с перерывом на обед с 13:00 до 14:30 часов, кроме выходных и праздничных дней согласно Кодексу.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заявку с приложением к ней необходимых документов, указанных в заявке (первый этап):</w:t>
            </w:r>
          </w:p>
          <w:p>
            <w:pPr>
              <w:spacing w:after="20"/>
              <w:ind w:left="20"/>
              <w:jc w:val="both"/>
            </w:pPr>
            <w:r>
              <w:rPr>
                <w:rFonts w:ascii="Times New Roman"/>
                <w:b w:val="false"/>
                <w:i w:val="false"/>
                <w:color w:val="000000"/>
                <w:sz w:val="20"/>
              </w:rPr>
              <w:t>
при подаче заявки через портал – в формате "PDF (Portable Document Format)" (электронная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уже, введенным в эксплуатацию, а также по фактически приобретенной технике, машинам и оборудованию, услугополучатель подает заявку с приложением к ней необходимых документов, указанных в заявке, которая рассматривается без применения двухэтапных процедур:</w:t>
            </w:r>
          </w:p>
          <w:p>
            <w:pPr>
              <w:spacing w:after="20"/>
              <w:ind w:left="20"/>
              <w:jc w:val="both"/>
            </w:pPr>
            <w:r>
              <w:rPr>
                <w:rFonts w:ascii="Times New Roman"/>
                <w:b w:val="false"/>
                <w:i w:val="false"/>
                <w:color w:val="000000"/>
                <w:sz w:val="20"/>
              </w:rPr>
              <w:t>
при подаче через портал – в формате "PDF (Portable Document Format)" (электронная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На втором этапе (после завершения работ) услугополучатель подает заявку по форме согласно приложению 4 к Правилам:</w:t>
            </w:r>
          </w:p>
          <w:p>
            <w:pPr>
              <w:spacing w:after="20"/>
              <w:ind w:left="20"/>
              <w:jc w:val="both"/>
            </w:pPr>
            <w:r>
              <w:rPr>
                <w:rFonts w:ascii="Times New Roman"/>
                <w:b w:val="false"/>
                <w:i w:val="false"/>
                <w:color w:val="000000"/>
                <w:sz w:val="20"/>
              </w:rPr>
              <w:t>
при подаче через портал – в электронном формате "PDF (Portable Document Format)" (электронная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электронная копия акта приемки объекта инвестиционного проекта в эксплуатацию (при создании новых производственных мощностей или расширение действующих)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электронная копия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электронная копия договоров купли-продажи, электронные и (или)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электронная копия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электронная копия актов приема-передачи рыбоводной техники и технологического оборудования;</w:t>
            </w:r>
          </w:p>
          <w:p>
            <w:pPr>
              <w:spacing w:after="20"/>
              <w:ind w:left="20"/>
              <w:jc w:val="both"/>
            </w:pPr>
            <w:r>
              <w:rPr>
                <w:rFonts w:ascii="Times New Roman"/>
                <w:b w:val="false"/>
                <w:i w:val="false"/>
                <w:color w:val="000000"/>
                <w:sz w:val="20"/>
              </w:rPr>
              <w:t>
6) электронная копия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xml:space="preserve">
7) в случае подачи заявки на получение второго транша в соответствии с подпунктом 2) пункта 15 Правил услугополучатель прикрепляет в электронном формате "PDF (Portable Document Format)" (электронная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указанных в настоящем пункте, а также в соответствии со статистической формой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15 ноября 2017 года № 173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16060), услугополучателя за квартал, предшествующий моменту подачи заявки услугополучателя на втором этапе, за исключением индивидуальных предпринимателей;</w:t>
            </w:r>
          </w:p>
          <w:p>
            <w:pPr>
              <w:spacing w:after="20"/>
              <w:ind w:left="20"/>
              <w:jc w:val="both"/>
            </w:pPr>
            <w:r>
              <w:rPr>
                <w:rFonts w:ascii="Times New Roman"/>
                <w:b w:val="false"/>
                <w:i w:val="false"/>
                <w:color w:val="000000"/>
                <w:sz w:val="20"/>
              </w:rPr>
              <w:t xml:space="preserve">
8) электронная копия свидетельства или электронный документ о постановке на регистрационный учет по НДС (для субъектов рыбного хозяйства, состоящих на регистрационном учете по НДС)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9 февраля 2018 года № 153 "Об утверждении форм документов по вопросам регистрационного учета" (зарегистрирован в Реестре государственной регистрации нормативных правовых актов под № 16431), полученного в соответствии с Правилами оказания государственных услуг органами государственных доходов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и.о. Министра финансов Республики Казахстан от 10 июля 2020 года № 665 (зарегистрирован в Реестре государственной регистрации нормативных правовых актов под № 20955).</w:t>
            </w:r>
          </w:p>
          <w:p>
            <w:pPr>
              <w:spacing w:after="20"/>
              <w:ind w:left="20"/>
              <w:jc w:val="both"/>
            </w:pPr>
            <w:r>
              <w:rPr>
                <w:rFonts w:ascii="Times New Roman"/>
                <w:b w:val="false"/>
                <w:i w:val="false"/>
                <w:color w:val="000000"/>
                <w:sz w:val="20"/>
              </w:rPr>
              <w:t xml:space="preserve">
9) электронная копия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 19994).</w:t>
            </w:r>
          </w:p>
          <w:p>
            <w:pPr>
              <w:spacing w:after="20"/>
              <w:ind w:left="20"/>
              <w:jc w:val="both"/>
            </w:pPr>
            <w:r>
              <w:rPr>
                <w:rFonts w:ascii="Times New Roman"/>
                <w:b w:val="false"/>
                <w:i w:val="false"/>
                <w:color w:val="000000"/>
                <w:sz w:val="20"/>
              </w:rPr>
              <w:t>
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w:t>
            </w:r>
          </w:p>
          <w:p>
            <w:pPr>
              <w:spacing w:after="20"/>
              <w:ind w:left="20"/>
              <w:jc w:val="both"/>
            </w:pPr>
            <w:r>
              <w:rPr>
                <w:rFonts w:ascii="Times New Roman"/>
                <w:b w:val="false"/>
                <w:i w:val="false"/>
                <w:color w:val="000000"/>
                <w:sz w:val="20"/>
              </w:rPr>
              <w:t>
При подаче заявки через портал, сведения о документе, удостоверяющем личность услугополучателя,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 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bl>
    <w:bookmarkStart w:name="z224" w:id="168"/>
    <w:p>
      <w:pPr>
        <w:spacing w:after="0"/>
        <w:ind w:left="0"/>
        <w:jc w:val="left"/>
      </w:pPr>
      <w:r>
        <w:rPr>
          <w:rFonts w:ascii="Times New Roman"/>
          <w:b/>
          <w:i w:val="false"/>
          <w:color w:val="000000"/>
        </w:rPr>
        <w:t xml:space="preserve"> Формулы расчета субсидии</w:t>
      </w:r>
    </w:p>
    <w:bookmarkEnd w:id="168"/>
    <w:bookmarkStart w:name="z225" w:id="169"/>
    <w:p>
      <w:pPr>
        <w:spacing w:after="0"/>
        <w:ind w:left="0"/>
        <w:jc w:val="both"/>
      </w:pPr>
      <w:r>
        <w:rPr>
          <w:rFonts w:ascii="Times New Roman"/>
          <w:b w:val="false"/>
          <w:i w:val="false"/>
          <w:color w:val="000000"/>
          <w:sz w:val="28"/>
        </w:rPr>
        <w:t>
      Размер инвестиционной субсидии определяется по следующей формуле:</w:t>
      </w:r>
    </w:p>
    <w:bookmarkEnd w:id="169"/>
    <w:bookmarkStart w:name="z226" w:id="170"/>
    <w:p>
      <w:pPr>
        <w:spacing w:after="0"/>
        <w:ind w:left="0"/>
        <w:jc w:val="both"/>
      </w:pPr>
      <w:r>
        <w:rPr>
          <w:rFonts w:ascii="Times New Roman"/>
          <w:b w:val="false"/>
          <w:i w:val="false"/>
          <w:color w:val="000000"/>
          <w:sz w:val="28"/>
        </w:rPr>
        <w:t>
      А = (Б х В) /100, где:</w:t>
      </w:r>
    </w:p>
    <w:bookmarkEnd w:id="170"/>
    <w:bookmarkStart w:name="z227" w:id="171"/>
    <w:p>
      <w:pPr>
        <w:spacing w:after="0"/>
        <w:ind w:left="0"/>
        <w:jc w:val="both"/>
      </w:pPr>
      <w:r>
        <w:rPr>
          <w:rFonts w:ascii="Times New Roman"/>
          <w:b w:val="false"/>
          <w:i w:val="false"/>
          <w:color w:val="000000"/>
          <w:sz w:val="28"/>
        </w:rPr>
        <w:t>
      А – сумма субсидий;</w:t>
      </w:r>
    </w:p>
    <w:bookmarkEnd w:id="171"/>
    <w:bookmarkStart w:name="z228" w:id="172"/>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72"/>
    <w:bookmarkStart w:name="z229" w:id="173"/>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73"/>
    <w:bookmarkStart w:name="z230" w:id="174"/>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174"/>
    <w:bookmarkStart w:name="z231" w:id="175"/>
    <w:p>
      <w:pPr>
        <w:spacing w:after="0"/>
        <w:ind w:left="0"/>
        <w:jc w:val="both"/>
      </w:pPr>
      <w:r>
        <w:rPr>
          <w:rFonts w:ascii="Times New Roman"/>
          <w:b w:val="false"/>
          <w:i w:val="false"/>
          <w:color w:val="000000"/>
          <w:sz w:val="28"/>
        </w:rPr>
        <w:t>
      А = (Б х В х Г) /100, где:</w:t>
      </w:r>
    </w:p>
    <w:bookmarkEnd w:id="175"/>
    <w:bookmarkStart w:name="z232" w:id="176"/>
    <w:p>
      <w:pPr>
        <w:spacing w:after="0"/>
        <w:ind w:left="0"/>
        <w:jc w:val="both"/>
      </w:pPr>
      <w:r>
        <w:rPr>
          <w:rFonts w:ascii="Times New Roman"/>
          <w:b w:val="false"/>
          <w:i w:val="false"/>
          <w:color w:val="000000"/>
          <w:sz w:val="28"/>
        </w:rPr>
        <w:t>
      А – сумма инвестиционных субсидий;</w:t>
      </w:r>
    </w:p>
    <w:bookmarkEnd w:id="176"/>
    <w:bookmarkStart w:name="z233" w:id="177"/>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77"/>
    <w:bookmarkStart w:name="z234" w:id="178"/>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78"/>
    <w:bookmarkStart w:name="z235" w:id="179"/>
    <w:p>
      <w:pPr>
        <w:spacing w:after="0"/>
        <w:ind w:left="0"/>
        <w:jc w:val="both"/>
      </w:pPr>
      <w:r>
        <w:rPr>
          <w:rFonts w:ascii="Times New Roman"/>
          <w:b w:val="false"/>
          <w:i w:val="false"/>
          <w:color w:val="000000"/>
          <w:sz w:val="28"/>
        </w:rPr>
        <w:t>
      Г – единица измерения, указанная в паспортах проектов.</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180"/>
    <w:p>
      <w:pPr>
        <w:spacing w:after="0"/>
        <w:ind w:left="0"/>
        <w:jc w:val="left"/>
      </w:pPr>
      <w:r>
        <w:rPr>
          <w:rFonts w:ascii="Times New Roman"/>
          <w:b/>
          <w:i w:val="false"/>
          <w:color w:val="000000"/>
        </w:rPr>
        <w:t xml:space="preserve"> Уведомление</w:t>
      </w:r>
    </w:p>
    <w:bookmarkEnd w:id="180"/>
    <w:p>
      <w:pPr>
        <w:spacing w:after="0"/>
        <w:ind w:left="0"/>
        <w:jc w:val="both"/>
      </w:pPr>
      <w:bookmarkStart w:name="z239" w:id="181"/>
      <w:r>
        <w:rPr>
          <w:rFonts w:ascii="Times New Roman"/>
          <w:b w:val="false"/>
          <w:i w:val="false"/>
          <w:color w:val="000000"/>
          <w:sz w:val="28"/>
        </w:rPr>
        <w:t>
      Уважаемый(-ая)</w:t>
      </w:r>
    </w:p>
    <w:bookmarkEnd w:id="18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понесенных субъектом рыбного хозяйства, при инвестиционных</w:t>
      </w:r>
    </w:p>
    <w:p>
      <w:pPr>
        <w:spacing w:after="0"/>
        <w:ind w:left="0"/>
        <w:jc w:val="both"/>
      </w:pPr>
      <w:r>
        <w:rPr>
          <w:rFonts w:ascii="Times New Roman"/>
          <w:b w:val="false"/>
          <w:i w:val="false"/>
          <w:color w:val="000000"/>
          <w:sz w:val="28"/>
        </w:rPr>
        <w:t xml:space="preserve">вложениях, утвержденных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w:t>
      </w:r>
    </w:p>
    <w:p>
      <w:pPr>
        <w:spacing w:after="0"/>
        <w:ind w:left="0"/>
        <w:jc w:val="both"/>
      </w:pPr>
      <w:r>
        <w:rPr>
          <w:rFonts w:ascii="Times New Roman"/>
          <w:b w:val="false"/>
          <w:i w:val="false"/>
          <w:color w:val="000000"/>
          <w:sz w:val="28"/>
        </w:rPr>
        <w:t>Закона Республики Казахстан "Об охране, воспроизводстве и использовании</w:t>
      </w:r>
    </w:p>
    <w:p>
      <w:pPr>
        <w:spacing w:after="0"/>
        <w:ind w:left="0"/>
        <w:jc w:val="both"/>
      </w:pPr>
      <w:r>
        <w:rPr>
          <w:rFonts w:ascii="Times New Roman"/>
          <w:b w:val="false"/>
          <w:i w:val="false"/>
          <w:color w:val="000000"/>
          <w:sz w:val="28"/>
        </w:rPr>
        <w:t>животного мира", по паспорту проекта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 в 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82"/>
    <w:p>
      <w:pPr>
        <w:spacing w:after="0"/>
        <w:ind w:left="0"/>
        <w:jc w:val="left"/>
      </w:pPr>
      <w:r>
        <w:rPr>
          <w:rFonts w:ascii="Times New Roman"/>
          <w:b/>
          <w:i w:val="false"/>
          <w:color w:val="000000"/>
        </w:rPr>
        <w:t xml:space="preserve"> Договор субсидирования № 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bookmarkStart w:name="z243" w:id="183"/>
      <w:r>
        <w:rPr>
          <w:rFonts w:ascii="Times New Roman"/>
          <w:b w:val="false"/>
          <w:i w:val="false"/>
          <w:color w:val="000000"/>
          <w:sz w:val="28"/>
        </w:rPr>
        <w:t>
      Государственное учреждение "__________________________________", в лице</w:t>
      </w:r>
    </w:p>
    <w:bookmarkEnd w:id="183"/>
    <w:p>
      <w:pPr>
        <w:spacing w:after="0"/>
        <w:ind w:left="0"/>
        <w:jc w:val="both"/>
      </w:pPr>
      <w:r>
        <w:rPr>
          <w:rFonts w:ascii="Times New Roman"/>
          <w:b w:val="false"/>
          <w:i w:val="false"/>
          <w:color w:val="000000"/>
          <w:sz w:val="28"/>
        </w:rPr>
        <w:t>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 именуемое в дальнейшем "Рабочий</w:t>
      </w:r>
    </w:p>
    <w:p>
      <w:pPr>
        <w:spacing w:after="0"/>
        <w:ind w:left="0"/>
        <w:jc w:val="both"/>
      </w:pPr>
      <w:r>
        <w:rPr>
          <w:rFonts w:ascii="Times New Roman"/>
          <w:b w:val="false"/>
          <w:i w:val="false"/>
          <w:color w:val="000000"/>
          <w:sz w:val="28"/>
        </w:rPr>
        <w:t>орган", с одной стороны, и 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bookmarkStart w:name="z244" w:id="184"/>
    <w:p>
      <w:pPr>
        <w:spacing w:after="0"/>
        <w:ind w:left="0"/>
        <w:jc w:val="left"/>
      </w:pPr>
      <w:r>
        <w:rPr>
          <w:rFonts w:ascii="Times New Roman"/>
          <w:b/>
          <w:i w:val="false"/>
          <w:color w:val="000000"/>
        </w:rPr>
        <w:t xml:space="preserve"> Глава 1. Общие положения</w:t>
      </w:r>
    </w:p>
    <w:bookmarkEnd w:id="184"/>
    <w:bookmarkStart w:name="z245" w:id="185"/>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185"/>
    <w:bookmarkStart w:name="z246" w:id="186"/>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рыбного хозяйства, при инвестиционных вложениях, утвержденные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Правила субсидирования);</w:t>
      </w:r>
    </w:p>
    <w:bookmarkEnd w:id="186"/>
    <w:bookmarkStart w:name="z247" w:id="187"/>
    <w:p>
      <w:pPr>
        <w:spacing w:after="0"/>
        <w:ind w:left="0"/>
        <w:jc w:val="both"/>
      </w:pPr>
      <w:r>
        <w:rPr>
          <w:rFonts w:ascii="Times New Roman"/>
          <w:b w:val="false"/>
          <w:i w:val="false"/>
          <w:color w:val="000000"/>
          <w:sz w:val="28"/>
        </w:rPr>
        <w:t>
      2) Решение рабочего органа № ___ от "___" __________ 20__ года.</w:t>
      </w:r>
    </w:p>
    <w:bookmarkEnd w:id="187"/>
    <w:bookmarkStart w:name="z248" w:id="188"/>
    <w:p>
      <w:pPr>
        <w:spacing w:after="0"/>
        <w:ind w:left="0"/>
        <w:jc w:val="left"/>
      </w:pPr>
      <w:r>
        <w:rPr>
          <w:rFonts w:ascii="Times New Roman"/>
          <w:b/>
          <w:i w:val="false"/>
          <w:color w:val="000000"/>
        </w:rPr>
        <w:t xml:space="preserve"> Глава 2. Термины и определения</w:t>
      </w:r>
    </w:p>
    <w:bookmarkEnd w:id="188"/>
    <w:bookmarkStart w:name="z249" w:id="189"/>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89"/>
    <w:bookmarkStart w:name="z250" w:id="190"/>
    <w:p>
      <w:pPr>
        <w:spacing w:after="0"/>
        <w:ind w:left="0"/>
        <w:jc w:val="left"/>
      </w:pPr>
      <w:r>
        <w:rPr>
          <w:rFonts w:ascii="Times New Roman"/>
          <w:b/>
          <w:i w:val="false"/>
          <w:color w:val="000000"/>
        </w:rPr>
        <w:t xml:space="preserve"> Глава 3. Предмет Договора</w:t>
      </w:r>
    </w:p>
    <w:bookmarkEnd w:id="190"/>
    <w:bookmarkStart w:name="z251" w:id="191"/>
    <w:p>
      <w:pPr>
        <w:spacing w:after="0"/>
        <w:ind w:left="0"/>
        <w:jc w:val="both"/>
      </w:pPr>
      <w:r>
        <w:rPr>
          <w:rFonts w:ascii="Times New Roman"/>
          <w:b w:val="false"/>
          <w:i w:val="false"/>
          <w:color w:val="000000"/>
          <w:sz w:val="28"/>
        </w:rPr>
        <w:t>
      3.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2"/>
          <w:p>
            <w:pPr>
              <w:spacing w:after="20"/>
              <w:ind w:left="20"/>
              <w:jc w:val="both"/>
            </w:pPr>
            <w:r>
              <w:rPr>
                <w:rFonts w:ascii="Times New Roman"/>
                <w:b w:val="false"/>
                <w:i w:val="false"/>
                <w:color w:val="000000"/>
                <w:sz w:val="20"/>
              </w:rPr>
              <w:t xml:space="preserve">
Общий размер инвестиционных вложений Инвестора </w:t>
            </w:r>
          </w:p>
          <w:bookmarkEnd w:id="192"/>
          <w:p>
            <w:pPr>
              <w:spacing w:after="20"/>
              <w:ind w:left="20"/>
              <w:jc w:val="both"/>
            </w:pPr>
            <w:r>
              <w:rPr>
                <w:rFonts w:ascii="Times New Roman"/>
                <w:b w:val="false"/>
                <w:i w:val="false"/>
                <w:color w:val="000000"/>
                <w:sz w:val="20"/>
              </w:rPr>
              <w:t>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93"/>
    <w:p>
      <w:pPr>
        <w:spacing w:after="0"/>
        <w:ind w:left="0"/>
        <w:jc w:val="both"/>
      </w:pPr>
      <w:r>
        <w:rPr>
          <w:rFonts w:ascii="Times New Roman"/>
          <w:b w:val="false"/>
          <w:i w:val="false"/>
          <w:color w:val="000000"/>
          <w:sz w:val="28"/>
        </w:rPr>
        <w:t>
      4. Субсидирование производится за счет и в пределах средств, предусмотренных в бюджете в качестве целевого текущего трансферта бюджета _______________ области (города республиканского значения, столицы) на соответствующий финансовый год.</w:t>
      </w:r>
    </w:p>
    <w:bookmarkEnd w:id="193"/>
    <w:bookmarkStart w:name="z254" w:id="194"/>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194"/>
    <w:bookmarkStart w:name="z255" w:id="195"/>
    <w:p>
      <w:pPr>
        <w:spacing w:after="0"/>
        <w:ind w:left="0"/>
        <w:jc w:val="both"/>
      </w:pPr>
      <w:r>
        <w:rPr>
          <w:rFonts w:ascii="Times New Roman"/>
          <w:b w:val="false"/>
          <w:i w:val="false"/>
          <w:color w:val="000000"/>
          <w:sz w:val="28"/>
        </w:rPr>
        <w:t>
      5. Сумма субсидий в размере __________ (______) тенге перечисляется Рабочим органом на расчетный счет Инвестора.</w:t>
      </w:r>
    </w:p>
    <w:bookmarkEnd w:id="195"/>
    <w:bookmarkStart w:name="z256" w:id="196"/>
    <w:p>
      <w:pPr>
        <w:spacing w:after="0"/>
        <w:ind w:left="0"/>
        <w:jc w:val="both"/>
      </w:pPr>
      <w:r>
        <w:rPr>
          <w:rFonts w:ascii="Times New Roman"/>
          <w:b w:val="false"/>
          <w:i w:val="false"/>
          <w:color w:val="000000"/>
          <w:sz w:val="28"/>
        </w:rPr>
        <w:t>
      6. Отсчет срока субсидирования начинается с момента вступления настоящего Договора в силу.</w:t>
      </w:r>
    </w:p>
    <w:bookmarkEnd w:id="196"/>
    <w:bookmarkStart w:name="z257" w:id="197"/>
    <w:p>
      <w:pPr>
        <w:spacing w:after="0"/>
        <w:ind w:left="0"/>
        <w:jc w:val="both"/>
      </w:pPr>
      <w:r>
        <w:rPr>
          <w:rFonts w:ascii="Times New Roman"/>
          <w:b w:val="false"/>
          <w:i w:val="false"/>
          <w:color w:val="000000"/>
          <w:sz w:val="28"/>
        </w:rPr>
        <w:t>
      7.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197"/>
    <w:bookmarkStart w:name="z258" w:id="198"/>
    <w:p>
      <w:pPr>
        <w:spacing w:after="0"/>
        <w:ind w:left="0"/>
        <w:jc w:val="both"/>
      </w:pPr>
      <w:r>
        <w:rPr>
          <w:rFonts w:ascii="Times New Roman"/>
          <w:b w:val="false"/>
          <w:i w:val="false"/>
          <w:color w:val="000000"/>
          <w:sz w:val="28"/>
        </w:rPr>
        <w:t>
      8. Субсидии выплачиваются Инвестору согласно паспортам проектов, указанным в Правилах субсидирования.</w:t>
      </w:r>
    </w:p>
    <w:bookmarkEnd w:id="198"/>
    <w:bookmarkStart w:name="z259" w:id="199"/>
    <w:p>
      <w:pPr>
        <w:spacing w:after="0"/>
        <w:ind w:left="0"/>
        <w:jc w:val="both"/>
      </w:pPr>
      <w:r>
        <w:rPr>
          <w:rFonts w:ascii="Times New Roman"/>
          <w:b w:val="false"/>
          <w:i w:val="false"/>
          <w:color w:val="000000"/>
          <w:sz w:val="28"/>
        </w:rPr>
        <w:t>
      9. Субсидии выплачиваются по инвестиционным вложениям Инвестора на приобретение новой, ранее неиспользованной техники.</w:t>
      </w:r>
    </w:p>
    <w:bookmarkEnd w:id="199"/>
    <w:bookmarkStart w:name="z260" w:id="200"/>
    <w:p>
      <w:pPr>
        <w:spacing w:after="0"/>
        <w:ind w:left="0"/>
        <w:jc w:val="both"/>
      </w:pPr>
      <w:r>
        <w:rPr>
          <w:rFonts w:ascii="Times New Roman"/>
          <w:b w:val="false"/>
          <w:i w:val="false"/>
          <w:color w:val="000000"/>
          <w:sz w:val="28"/>
        </w:rPr>
        <w:t>
      10. Все операции производятся в национальной валюте – тенге.</w:t>
      </w:r>
    </w:p>
    <w:bookmarkEnd w:id="200"/>
    <w:bookmarkStart w:name="z261" w:id="201"/>
    <w:p>
      <w:pPr>
        <w:spacing w:after="0"/>
        <w:ind w:left="0"/>
        <w:jc w:val="left"/>
      </w:pPr>
      <w:r>
        <w:rPr>
          <w:rFonts w:ascii="Times New Roman"/>
          <w:b/>
          <w:i w:val="false"/>
          <w:color w:val="000000"/>
        </w:rPr>
        <w:t xml:space="preserve"> Глава 5. Права и обязанности Сторон</w:t>
      </w:r>
    </w:p>
    <w:bookmarkEnd w:id="201"/>
    <w:bookmarkStart w:name="z262" w:id="202"/>
    <w:p>
      <w:pPr>
        <w:spacing w:after="0"/>
        <w:ind w:left="0"/>
        <w:jc w:val="both"/>
      </w:pPr>
      <w:r>
        <w:rPr>
          <w:rFonts w:ascii="Times New Roman"/>
          <w:b w:val="false"/>
          <w:i w:val="false"/>
          <w:color w:val="000000"/>
          <w:sz w:val="28"/>
        </w:rPr>
        <w:t>
      11. Инвестор вправе использовать оборудование и технику для других видов деятельности в случае сезонного простоя при условии предварительного письменного уведомления Рабочего органа.</w:t>
      </w:r>
    </w:p>
    <w:bookmarkEnd w:id="202"/>
    <w:bookmarkStart w:name="z263" w:id="203"/>
    <w:p>
      <w:pPr>
        <w:spacing w:after="0"/>
        <w:ind w:left="0"/>
        <w:jc w:val="both"/>
      </w:pPr>
      <w:r>
        <w:rPr>
          <w:rFonts w:ascii="Times New Roman"/>
          <w:b w:val="false"/>
          <w:i w:val="false"/>
          <w:color w:val="000000"/>
          <w:sz w:val="28"/>
        </w:rPr>
        <w:t>
      12. Инвестор обязан:</w:t>
      </w:r>
    </w:p>
    <w:bookmarkEnd w:id="203"/>
    <w:bookmarkStart w:name="z264" w:id="204"/>
    <w:p>
      <w:pPr>
        <w:spacing w:after="0"/>
        <w:ind w:left="0"/>
        <w:jc w:val="both"/>
      </w:pPr>
      <w:r>
        <w:rPr>
          <w:rFonts w:ascii="Times New Roman"/>
          <w:b w:val="false"/>
          <w:i w:val="false"/>
          <w:color w:val="000000"/>
          <w:sz w:val="28"/>
        </w:rPr>
        <w:t>
      1) своевременно и в полном объеме исполнять условия Правил субсидирования;</w:t>
      </w:r>
    </w:p>
    <w:bookmarkEnd w:id="204"/>
    <w:bookmarkStart w:name="z265" w:id="205"/>
    <w:p>
      <w:pPr>
        <w:spacing w:after="0"/>
        <w:ind w:left="0"/>
        <w:jc w:val="both"/>
      </w:pPr>
      <w:r>
        <w:rPr>
          <w:rFonts w:ascii="Times New Roman"/>
          <w:b w:val="false"/>
          <w:i w:val="false"/>
          <w:color w:val="000000"/>
          <w:sz w:val="28"/>
        </w:rPr>
        <w:t>
      2) своевременно и в полном объеме исполнять свои обязательства по Договору;</w:t>
      </w:r>
    </w:p>
    <w:bookmarkEnd w:id="205"/>
    <w:bookmarkStart w:name="z266" w:id="206"/>
    <w:p>
      <w:pPr>
        <w:spacing w:after="0"/>
        <w:ind w:left="0"/>
        <w:jc w:val="both"/>
      </w:pPr>
      <w:r>
        <w:rPr>
          <w:rFonts w:ascii="Times New Roman"/>
          <w:b w:val="false"/>
          <w:i w:val="false"/>
          <w:color w:val="000000"/>
          <w:sz w:val="28"/>
        </w:rPr>
        <w:t>
      3) своевременно предоставлять по запросу Рабочего органа документы и информацию, связанные с исполнением настоящего Договора;</w:t>
      </w:r>
    </w:p>
    <w:bookmarkEnd w:id="206"/>
    <w:bookmarkStart w:name="z267" w:id="207"/>
    <w:p>
      <w:pPr>
        <w:spacing w:after="0"/>
        <w:ind w:left="0"/>
        <w:jc w:val="both"/>
      </w:pPr>
      <w:r>
        <w:rPr>
          <w:rFonts w:ascii="Times New Roman"/>
          <w:b w:val="false"/>
          <w:i w:val="false"/>
          <w:color w:val="000000"/>
          <w:sz w:val="28"/>
        </w:rPr>
        <w:t>
      4)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207"/>
    <w:bookmarkStart w:name="z268" w:id="208"/>
    <w:p>
      <w:pPr>
        <w:spacing w:after="0"/>
        <w:ind w:left="0"/>
        <w:jc w:val="both"/>
      </w:pPr>
      <w:r>
        <w:rPr>
          <w:rFonts w:ascii="Times New Roman"/>
          <w:b w:val="false"/>
          <w:i w:val="false"/>
          <w:color w:val="000000"/>
          <w:sz w:val="28"/>
        </w:rPr>
        <w:t>
      5)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208"/>
    <w:bookmarkStart w:name="z269" w:id="209"/>
    <w:p>
      <w:pPr>
        <w:spacing w:after="0"/>
        <w:ind w:left="0"/>
        <w:jc w:val="both"/>
      </w:pPr>
      <w:r>
        <w:rPr>
          <w:rFonts w:ascii="Times New Roman"/>
          <w:b w:val="false"/>
          <w:i w:val="false"/>
          <w:color w:val="000000"/>
          <w:sz w:val="28"/>
        </w:rPr>
        <w:t>
      6)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209"/>
    <w:bookmarkStart w:name="z270" w:id="210"/>
    <w:p>
      <w:pPr>
        <w:spacing w:after="0"/>
        <w:ind w:left="0"/>
        <w:jc w:val="both"/>
      </w:pPr>
      <w:r>
        <w:rPr>
          <w:rFonts w:ascii="Times New Roman"/>
          <w:b w:val="false"/>
          <w:i w:val="false"/>
          <w:color w:val="000000"/>
          <w:sz w:val="28"/>
        </w:rPr>
        <w:t>
      7) использовать строго по целевому назначению и не отчуждать технику, машины и (или) оборудования в течение 3 (трех) лет с момента субсидирования;</w:t>
      </w:r>
    </w:p>
    <w:bookmarkEnd w:id="210"/>
    <w:bookmarkStart w:name="z271" w:id="211"/>
    <w:p>
      <w:pPr>
        <w:spacing w:after="0"/>
        <w:ind w:left="0"/>
        <w:jc w:val="both"/>
      </w:pPr>
      <w:r>
        <w:rPr>
          <w:rFonts w:ascii="Times New Roman"/>
          <w:b w:val="false"/>
          <w:i w:val="false"/>
          <w:color w:val="000000"/>
          <w:sz w:val="28"/>
        </w:rPr>
        <w:t>
      8) своевременно извещать Рабочий орган обо всех обстоятельствах, способных повлиять на выполнение условий настоящего Договора.</w:t>
      </w:r>
    </w:p>
    <w:bookmarkEnd w:id="211"/>
    <w:bookmarkStart w:name="z272" w:id="212"/>
    <w:p>
      <w:pPr>
        <w:spacing w:after="0"/>
        <w:ind w:left="0"/>
        <w:jc w:val="both"/>
      </w:pPr>
      <w:r>
        <w:rPr>
          <w:rFonts w:ascii="Times New Roman"/>
          <w:b w:val="false"/>
          <w:i w:val="false"/>
          <w:color w:val="000000"/>
          <w:sz w:val="28"/>
        </w:rPr>
        <w:t>
      13. Рабочий орган вправе запрашивать у Инвестора все необходимые документы и информацию о ходе реализации инвестиционного проекта и данного Договора.</w:t>
      </w:r>
    </w:p>
    <w:bookmarkEnd w:id="212"/>
    <w:bookmarkStart w:name="z273" w:id="213"/>
    <w:p>
      <w:pPr>
        <w:spacing w:after="0"/>
        <w:ind w:left="0"/>
        <w:jc w:val="both"/>
      </w:pPr>
      <w:r>
        <w:rPr>
          <w:rFonts w:ascii="Times New Roman"/>
          <w:b w:val="false"/>
          <w:i w:val="false"/>
          <w:color w:val="000000"/>
          <w:sz w:val="28"/>
        </w:rPr>
        <w:t>
      14. Рабочий орган обязан:</w:t>
      </w:r>
    </w:p>
    <w:bookmarkEnd w:id="213"/>
    <w:bookmarkStart w:name="z274" w:id="214"/>
    <w:p>
      <w:pPr>
        <w:spacing w:after="0"/>
        <w:ind w:left="0"/>
        <w:jc w:val="both"/>
      </w:pPr>
      <w:r>
        <w:rPr>
          <w:rFonts w:ascii="Times New Roman"/>
          <w:b w:val="false"/>
          <w:i w:val="false"/>
          <w:color w:val="000000"/>
          <w:sz w:val="28"/>
        </w:rPr>
        <w:t>
      1) перечислить средства, предусмотренные для субсидирования, указанные в пункте 3 настоящего Договора;</w:t>
      </w:r>
    </w:p>
    <w:bookmarkEnd w:id="214"/>
    <w:bookmarkStart w:name="z275" w:id="215"/>
    <w:p>
      <w:pPr>
        <w:spacing w:after="0"/>
        <w:ind w:left="0"/>
        <w:jc w:val="both"/>
      </w:pPr>
      <w:r>
        <w:rPr>
          <w:rFonts w:ascii="Times New Roman"/>
          <w:b w:val="false"/>
          <w:i w:val="false"/>
          <w:color w:val="000000"/>
          <w:sz w:val="28"/>
        </w:rPr>
        <w:t>
      2) проводить мониторинг не отчуждения и целевого использования инвестором приобретенной техники, машин и (или) оборудования в течение 3 (три) лет с момента субсидирования;</w:t>
      </w:r>
    </w:p>
    <w:bookmarkEnd w:id="215"/>
    <w:bookmarkStart w:name="z276" w:id="216"/>
    <w:p>
      <w:pPr>
        <w:spacing w:after="0"/>
        <w:ind w:left="0"/>
        <w:jc w:val="both"/>
      </w:pPr>
      <w:r>
        <w:rPr>
          <w:rFonts w:ascii="Times New Roman"/>
          <w:b w:val="false"/>
          <w:i w:val="false"/>
          <w:color w:val="000000"/>
          <w:sz w:val="28"/>
        </w:rPr>
        <w:t>
      3) проводить мониторинг действия/бездействия объекта субсидирования в течение одного календарного года с момента ввода в эксплуатацию;</w:t>
      </w:r>
    </w:p>
    <w:bookmarkEnd w:id="216"/>
    <w:bookmarkStart w:name="z277" w:id="217"/>
    <w:p>
      <w:pPr>
        <w:spacing w:after="0"/>
        <w:ind w:left="0"/>
        <w:jc w:val="both"/>
      </w:pPr>
      <w:r>
        <w:rPr>
          <w:rFonts w:ascii="Times New Roman"/>
          <w:b w:val="false"/>
          <w:i w:val="false"/>
          <w:color w:val="000000"/>
          <w:sz w:val="28"/>
        </w:rPr>
        <w:t>
      4) проводить мониторинг достижения/недостижения выхода объекта субсидирования на проектную мощность в размере не менее 30 (тридцати) % в сроки, предусмотренные бизнес-планом.</w:t>
      </w:r>
    </w:p>
    <w:bookmarkEnd w:id="217"/>
    <w:bookmarkStart w:name="z278" w:id="218"/>
    <w:p>
      <w:pPr>
        <w:spacing w:after="0"/>
        <w:ind w:left="0"/>
        <w:jc w:val="left"/>
      </w:pPr>
      <w:r>
        <w:rPr>
          <w:rFonts w:ascii="Times New Roman"/>
          <w:b/>
          <w:i w:val="false"/>
          <w:color w:val="000000"/>
        </w:rPr>
        <w:t xml:space="preserve"> Глава 6. Ответственность Сторон</w:t>
      </w:r>
    </w:p>
    <w:bookmarkEnd w:id="218"/>
    <w:bookmarkStart w:name="z279" w:id="219"/>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 (или) ненадлежащее исполнение обязательств, вытекающих из Договора, в соответствии с Договором и законодательством Республики Казахстан.</w:t>
      </w:r>
    </w:p>
    <w:bookmarkEnd w:id="219"/>
    <w:bookmarkStart w:name="z280" w:id="220"/>
    <w:p>
      <w:pPr>
        <w:spacing w:after="0"/>
        <w:ind w:left="0"/>
        <w:jc w:val="left"/>
      </w:pPr>
      <w:r>
        <w:rPr>
          <w:rFonts w:ascii="Times New Roman"/>
          <w:b/>
          <w:i w:val="false"/>
          <w:color w:val="000000"/>
        </w:rPr>
        <w:t xml:space="preserve"> Глава 7. Срок действия Договора</w:t>
      </w:r>
    </w:p>
    <w:bookmarkEnd w:id="220"/>
    <w:bookmarkStart w:name="z281" w:id="221"/>
    <w:p>
      <w:pPr>
        <w:spacing w:after="0"/>
        <w:ind w:left="0"/>
        <w:jc w:val="both"/>
      </w:pPr>
      <w:r>
        <w:rPr>
          <w:rFonts w:ascii="Times New Roman"/>
          <w:b w:val="false"/>
          <w:i w:val="false"/>
          <w:color w:val="000000"/>
          <w:sz w:val="28"/>
        </w:rPr>
        <w:t>
      16. Настоящий Договор вступает в силу с момента его подписания и действует до выполнения Сторонами своих обязательств в полном объеме.</w:t>
      </w:r>
    </w:p>
    <w:bookmarkEnd w:id="221"/>
    <w:bookmarkStart w:name="z282" w:id="222"/>
    <w:p>
      <w:pPr>
        <w:spacing w:after="0"/>
        <w:ind w:left="0"/>
        <w:jc w:val="left"/>
      </w:pPr>
      <w:r>
        <w:rPr>
          <w:rFonts w:ascii="Times New Roman"/>
          <w:b/>
          <w:i w:val="false"/>
          <w:color w:val="000000"/>
        </w:rPr>
        <w:t xml:space="preserve"> Глава 8. Обстоятельства непреодолимой силы</w:t>
      </w:r>
    </w:p>
    <w:bookmarkEnd w:id="222"/>
    <w:bookmarkStart w:name="z283" w:id="223"/>
    <w:p>
      <w:pPr>
        <w:spacing w:after="0"/>
        <w:ind w:left="0"/>
        <w:jc w:val="both"/>
      </w:pPr>
      <w:r>
        <w:rPr>
          <w:rFonts w:ascii="Times New Roman"/>
          <w:b w:val="false"/>
          <w:i w:val="false"/>
          <w:color w:val="000000"/>
          <w:sz w:val="28"/>
        </w:rPr>
        <w:t>
      17.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23"/>
    <w:bookmarkStart w:name="z284" w:id="224"/>
    <w:p>
      <w:pPr>
        <w:spacing w:after="0"/>
        <w:ind w:left="0"/>
        <w:jc w:val="both"/>
      </w:pPr>
      <w:r>
        <w:rPr>
          <w:rFonts w:ascii="Times New Roman"/>
          <w:b w:val="false"/>
          <w:i w:val="false"/>
          <w:color w:val="000000"/>
          <w:sz w:val="28"/>
        </w:rPr>
        <w:t>
      18.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24"/>
    <w:bookmarkStart w:name="z285" w:id="225"/>
    <w:p>
      <w:pPr>
        <w:spacing w:after="0"/>
        <w:ind w:left="0"/>
        <w:jc w:val="both"/>
      </w:pPr>
      <w:r>
        <w:rPr>
          <w:rFonts w:ascii="Times New Roman"/>
          <w:b w:val="false"/>
          <w:i w:val="false"/>
          <w:color w:val="000000"/>
          <w:sz w:val="28"/>
        </w:rPr>
        <w:t>
      19.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25"/>
    <w:bookmarkStart w:name="z286" w:id="226"/>
    <w:p>
      <w:pPr>
        <w:spacing w:after="0"/>
        <w:ind w:left="0"/>
        <w:jc w:val="both"/>
      </w:pPr>
      <w:r>
        <w:rPr>
          <w:rFonts w:ascii="Times New Roman"/>
          <w:b w:val="false"/>
          <w:i w:val="false"/>
          <w:color w:val="000000"/>
          <w:sz w:val="28"/>
        </w:rPr>
        <w:t>
      20. Наступление обстоятельств непреодолимой силы может увеличивать срок исполнения настоящего Договора на период их действия.</w:t>
      </w:r>
    </w:p>
    <w:bookmarkEnd w:id="226"/>
    <w:bookmarkStart w:name="z287" w:id="227"/>
    <w:p>
      <w:pPr>
        <w:spacing w:after="0"/>
        <w:ind w:left="0"/>
        <w:jc w:val="both"/>
      </w:pPr>
      <w:r>
        <w:rPr>
          <w:rFonts w:ascii="Times New Roman"/>
          <w:b w:val="false"/>
          <w:i w:val="false"/>
          <w:color w:val="000000"/>
          <w:sz w:val="28"/>
        </w:rPr>
        <w:t>
      21. Если такие обстоятельства будут продолжаться более трех месяцев подряд, то любая из Сторон может отказаться от дальнейшего исполнения обязательств по настоящему Договору.</w:t>
      </w:r>
    </w:p>
    <w:bookmarkEnd w:id="227"/>
    <w:bookmarkStart w:name="z288" w:id="228"/>
    <w:p>
      <w:pPr>
        <w:spacing w:after="0"/>
        <w:ind w:left="0"/>
        <w:jc w:val="left"/>
      </w:pPr>
      <w:r>
        <w:rPr>
          <w:rFonts w:ascii="Times New Roman"/>
          <w:b/>
          <w:i w:val="false"/>
          <w:color w:val="000000"/>
        </w:rPr>
        <w:t xml:space="preserve"> Глава 9. Разрешение споров</w:t>
      </w:r>
    </w:p>
    <w:bookmarkEnd w:id="228"/>
    <w:bookmarkStart w:name="z289" w:id="229"/>
    <w:p>
      <w:pPr>
        <w:spacing w:after="0"/>
        <w:ind w:left="0"/>
        <w:jc w:val="both"/>
      </w:pPr>
      <w:r>
        <w:rPr>
          <w:rFonts w:ascii="Times New Roman"/>
          <w:b w:val="false"/>
          <w:i w:val="false"/>
          <w:color w:val="000000"/>
          <w:sz w:val="28"/>
        </w:rPr>
        <w:t>
      22.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29"/>
    <w:bookmarkStart w:name="z290" w:id="230"/>
    <w:p>
      <w:pPr>
        <w:spacing w:after="0"/>
        <w:ind w:left="0"/>
        <w:jc w:val="both"/>
      </w:pPr>
      <w:r>
        <w:rPr>
          <w:rFonts w:ascii="Times New Roman"/>
          <w:b w:val="false"/>
          <w:i w:val="false"/>
          <w:color w:val="000000"/>
          <w:sz w:val="28"/>
        </w:rPr>
        <w:t>
      23.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230"/>
    <w:bookmarkStart w:name="z291" w:id="231"/>
    <w:p>
      <w:pPr>
        <w:spacing w:after="0"/>
        <w:ind w:left="0"/>
        <w:jc w:val="left"/>
      </w:pPr>
      <w:r>
        <w:rPr>
          <w:rFonts w:ascii="Times New Roman"/>
          <w:b/>
          <w:i w:val="false"/>
          <w:color w:val="000000"/>
        </w:rPr>
        <w:t xml:space="preserve"> Глава 10. Обмен корреспонденцией</w:t>
      </w:r>
    </w:p>
    <w:bookmarkEnd w:id="231"/>
    <w:bookmarkStart w:name="z292" w:id="232"/>
    <w:p>
      <w:pPr>
        <w:spacing w:after="0"/>
        <w:ind w:left="0"/>
        <w:jc w:val="both"/>
      </w:pPr>
      <w:r>
        <w:rPr>
          <w:rFonts w:ascii="Times New Roman"/>
          <w:b w:val="false"/>
          <w:i w:val="false"/>
          <w:color w:val="000000"/>
          <w:sz w:val="28"/>
        </w:rPr>
        <w:t>
      24.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232"/>
    <w:bookmarkStart w:name="z293" w:id="233"/>
    <w:p>
      <w:pPr>
        <w:spacing w:after="0"/>
        <w:ind w:left="0"/>
        <w:jc w:val="both"/>
      </w:pPr>
      <w:r>
        <w:rPr>
          <w:rFonts w:ascii="Times New Roman"/>
          <w:b w:val="false"/>
          <w:i w:val="false"/>
          <w:color w:val="000000"/>
          <w:sz w:val="28"/>
        </w:rPr>
        <w:t>
      25. Корреспонденция считается представленной или направленной, если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33"/>
    <w:bookmarkStart w:name="z294" w:id="234"/>
    <w:p>
      <w:pPr>
        <w:spacing w:after="0"/>
        <w:ind w:left="0"/>
        <w:jc w:val="left"/>
      </w:pPr>
      <w:r>
        <w:rPr>
          <w:rFonts w:ascii="Times New Roman"/>
          <w:b/>
          <w:i w:val="false"/>
          <w:color w:val="000000"/>
        </w:rPr>
        <w:t xml:space="preserve"> Глава 11. Конфиденциальность</w:t>
      </w:r>
    </w:p>
    <w:bookmarkEnd w:id="234"/>
    <w:bookmarkStart w:name="z295" w:id="235"/>
    <w:p>
      <w:pPr>
        <w:spacing w:after="0"/>
        <w:ind w:left="0"/>
        <w:jc w:val="both"/>
      </w:pPr>
      <w:r>
        <w:rPr>
          <w:rFonts w:ascii="Times New Roman"/>
          <w:b w:val="false"/>
          <w:i w:val="false"/>
          <w:color w:val="000000"/>
          <w:sz w:val="28"/>
        </w:rPr>
        <w:t>
      26.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235"/>
    <w:bookmarkStart w:name="z296" w:id="236"/>
    <w:p>
      <w:pPr>
        <w:spacing w:after="0"/>
        <w:ind w:left="0"/>
        <w:jc w:val="both"/>
      </w:pPr>
      <w:r>
        <w:rPr>
          <w:rFonts w:ascii="Times New Roman"/>
          <w:b w:val="false"/>
          <w:i w:val="false"/>
          <w:color w:val="000000"/>
          <w:sz w:val="28"/>
        </w:rPr>
        <w:t>
      27. Передача конфиденциальной информации третьим лицам, опубликование или иное ее разглашение Стороной возможны в случаях, прямо предусмотренных законодательством Республики Казахстан.</w:t>
      </w:r>
    </w:p>
    <w:bookmarkEnd w:id="236"/>
    <w:bookmarkStart w:name="z297" w:id="237"/>
    <w:p>
      <w:pPr>
        <w:spacing w:after="0"/>
        <w:ind w:left="0"/>
        <w:jc w:val="both"/>
      </w:pPr>
      <w:r>
        <w:rPr>
          <w:rFonts w:ascii="Times New Roman"/>
          <w:b w:val="false"/>
          <w:i w:val="false"/>
          <w:color w:val="000000"/>
          <w:sz w:val="28"/>
        </w:rPr>
        <w:t>
      28.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237"/>
    <w:bookmarkStart w:name="z298" w:id="238"/>
    <w:p>
      <w:pPr>
        <w:spacing w:after="0"/>
        <w:ind w:left="0"/>
        <w:jc w:val="both"/>
      </w:pPr>
      <w:r>
        <w:rPr>
          <w:rFonts w:ascii="Times New Roman"/>
          <w:b w:val="false"/>
          <w:i w:val="false"/>
          <w:color w:val="000000"/>
          <w:sz w:val="28"/>
        </w:rPr>
        <w:t>
      29.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38"/>
    <w:bookmarkStart w:name="z299" w:id="239"/>
    <w:p>
      <w:pPr>
        <w:spacing w:after="0"/>
        <w:ind w:left="0"/>
        <w:jc w:val="both"/>
      </w:pPr>
      <w:r>
        <w:rPr>
          <w:rFonts w:ascii="Times New Roman"/>
          <w:b w:val="false"/>
          <w:i w:val="false"/>
          <w:color w:val="000000"/>
          <w:sz w:val="28"/>
        </w:rPr>
        <w:t>
      30. Инвестор подписанием настоящего Договора предоставляет согласие Рабочему органу, на размещение сведений, полученных об Инвесторе в рамках настоящего Договора в средствах массовой информации.</w:t>
      </w:r>
    </w:p>
    <w:bookmarkEnd w:id="239"/>
    <w:bookmarkStart w:name="z300" w:id="240"/>
    <w:p>
      <w:pPr>
        <w:spacing w:after="0"/>
        <w:ind w:left="0"/>
        <w:jc w:val="left"/>
      </w:pPr>
      <w:r>
        <w:rPr>
          <w:rFonts w:ascii="Times New Roman"/>
          <w:b/>
          <w:i w:val="false"/>
          <w:color w:val="000000"/>
        </w:rPr>
        <w:t xml:space="preserve"> Глава 12. Заявления, гарантии и согласия</w:t>
      </w:r>
    </w:p>
    <w:bookmarkEnd w:id="240"/>
    <w:bookmarkStart w:name="z301" w:id="241"/>
    <w:p>
      <w:pPr>
        <w:spacing w:after="0"/>
        <w:ind w:left="0"/>
        <w:jc w:val="both"/>
      </w:pPr>
      <w:r>
        <w:rPr>
          <w:rFonts w:ascii="Times New Roman"/>
          <w:b w:val="false"/>
          <w:i w:val="false"/>
          <w:color w:val="000000"/>
          <w:sz w:val="28"/>
        </w:rPr>
        <w:t>
      31. Инвестор заявляет и гарантирует следующее:</w:t>
      </w:r>
    </w:p>
    <w:bookmarkEnd w:id="241"/>
    <w:bookmarkStart w:name="z302" w:id="242"/>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242"/>
    <w:bookmarkStart w:name="z303" w:id="243"/>
    <w:p>
      <w:pPr>
        <w:spacing w:after="0"/>
        <w:ind w:left="0"/>
        <w:jc w:val="both"/>
      </w:pPr>
      <w:r>
        <w:rPr>
          <w:rFonts w:ascii="Times New Roman"/>
          <w:b w:val="false"/>
          <w:i w:val="false"/>
          <w:color w:val="000000"/>
          <w:sz w:val="28"/>
        </w:rPr>
        <w:t>
      32. Инвестор заверяет и гарантирует что:</w:t>
      </w:r>
    </w:p>
    <w:bookmarkEnd w:id="243"/>
    <w:bookmarkStart w:name="z304" w:id="244"/>
    <w:p>
      <w:pPr>
        <w:spacing w:after="0"/>
        <w:ind w:left="0"/>
        <w:jc w:val="both"/>
      </w:pPr>
      <w:r>
        <w:rPr>
          <w:rFonts w:ascii="Times New Roman"/>
          <w:b w:val="false"/>
          <w:i w:val="false"/>
          <w:color w:val="000000"/>
          <w:sz w:val="28"/>
        </w:rPr>
        <w:t>
      1)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44"/>
    <w:bookmarkStart w:name="z305" w:id="245"/>
    <w:p>
      <w:pPr>
        <w:spacing w:after="0"/>
        <w:ind w:left="0"/>
        <w:jc w:val="both"/>
      </w:pPr>
      <w:r>
        <w:rPr>
          <w:rFonts w:ascii="Times New Roman"/>
          <w:b w:val="false"/>
          <w:i w:val="false"/>
          <w:color w:val="000000"/>
          <w:sz w:val="28"/>
        </w:rPr>
        <w:t>
      2) также Инвестор подтверждает, что его компетенция позволяет заключать настоящий Договор лицу, который подписывает настоящий Договор.</w:t>
      </w:r>
    </w:p>
    <w:bookmarkEnd w:id="245"/>
    <w:bookmarkStart w:name="z306" w:id="246"/>
    <w:p>
      <w:pPr>
        <w:spacing w:after="0"/>
        <w:ind w:left="0"/>
        <w:jc w:val="both"/>
      </w:pPr>
      <w:r>
        <w:rPr>
          <w:rFonts w:ascii="Times New Roman"/>
          <w:b w:val="false"/>
          <w:i w:val="false"/>
          <w:color w:val="000000"/>
          <w:sz w:val="28"/>
        </w:rPr>
        <w:t>
      33.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246"/>
    <w:bookmarkStart w:name="z307" w:id="247"/>
    <w:p>
      <w:pPr>
        <w:spacing w:after="0"/>
        <w:ind w:left="0"/>
        <w:jc w:val="both"/>
      </w:pPr>
      <w:r>
        <w:rPr>
          <w:rFonts w:ascii="Times New Roman"/>
          <w:b w:val="false"/>
          <w:i w:val="false"/>
          <w:color w:val="000000"/>
          <w:sz w:val="28"/>
        </w:rPr>
        <w:t>
      34.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247"/>
    <w:bookmarkStart w:name="z308" w:id="248"/>
    <w:p>
      <w:pPr>
        <w:spacing w:after="0"/>
        <w:ind w:left="0"/>
        <w:jc w:val="left"/>
      </w:pPr>
      <w:r>
        <w:rPr>
          <w:rFonts w:ascii="Times New Roman"/>
          <w:b/>
          <w:i w:val="false"/>
          <w:color w:val="000000"/>
        </w:rPr>
        <w:t xml:space="preserve"> Глава 13. Заключительные положения</w:t>
      </w:r>
    </w:p>
    <w:bookmarkEnd w:id="248"/>
    <w:bookmarkStart w:name="z309" w:id="249"/>
    <w:p>
      <w:pPr>
        <w:spacing w:after="0"/>
        <w:ind w:left="0"/>
        <w:jc w:val="both"/>
      </w:pPr>
      <w:r>
        <w:rPr>
          <w:rFonts w:ascii="Times New Roman"/>
          <w:b w:val="false"/>
          <w:i w:val="false"/>
          <w:color w:val="000000"/>
          <w:sz w:val="28"/>
        </w:rPr>
        <w:t>
      35. Положения настоящего Договора подлежат изменению и (или)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249"/>
    <w:bookmarkStart w:name="z310" w:id="250"/>
    <w:p>
      <w:pPr>
        <w:spacing w:after="0"/>
        <w:ind w:left="0"/>
        <w:jc w:val="both"/>
      </w:pPr>
      <w:r>
        <w:rPr>
          <w:rFonts w:ascii="Times New Roman"/>
          <w:b w:val="false"/>
          <w:i w:val="false"/>
          <w:color w:val="000000"/>
          <w:sz w:val="28"/>
        </w:rPr>
        <w:t>
      36. Настоящий Договор составлен в 2 (двух) экземплярах на государственном и русском языках, по одному экземпляру для каждой из Сторон.</w:t>
      </w:r>
    </w:p>
    <w:bookmarkEnd w:id="250"/>
    <w:bookmarkStart w:name="z311" w:id="251"/>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52"/>
    <w:p>
      <w:pPr>
        <w:spacing w:after="0"/>
        <w:ind w:left="0"/>
        <w:jc w:val="left"/>
      </w:pPr>
      <w:r>
        <w:rPr>
          <w:rFonts w:ascii="Times New Roman"/>
          <w:b/>
          <w:i w:val="false"/>
          <w:color w:val="000000"/>
        </w:rPr>
        <w:t xml:space="preserve"> Сведения об освоении субсидий на возмещение части расходов, понесенных субъектом рыбного хозяйства, при инвестиционных вложениях</w:t>
      </w:r>
    </w:p>
    <w:bookmarkEnd w:id="252"/>
    <w:p>
      <w:pPr>
        <w:spacing w:after="0"/>
        <w:ind w:left="0"/>
        <w:jc w:val="both"/>
      </w:pPr>
      <w:bookmarkStart w:name="z315" w:id="253"/>
      <w:r>
        <w:rPr>
          <w:rFonts w:ascii="Times New Roman"/>
          <w:b w:val="false"/>
          <w:i w:val="false"/>
          <w:color w:val="000000"/>
          <w:sz w:val="28"/>
        </w:rPr>
        <w:t>
      Отчетный период: ________________ 20___ года (квартал/год)</w:t>
      </w:r>
    </w:p>
    <w:bookmarkEnd w:id="253"/>
    <w:p>
      <w:pPr>
        <w:spacing w:after="0"/>
        <w:ind w:left="0"/>
        <w:jc w:val="both"/>
      </w:pPr>
      <w:r>
        <w:rPr>
          <w:rFonts w:ascii="Times New Roman"/>
          <w:b w:val="false"/>
          <w:i w:val="false"/>
          <w:color w:val="000000"/>
          <w:sz w:val="28"/>
        </w:rPr>
        <w:t>Дата и номер приказа, (постановления), которым утверждена форма: в соответствии</w:t>
      </w:r>
    </w:p>
    <w:p>
      <w:pPr>
        <w:spacing w:after="0"/>
        <w:ind w:left="0"/>
        <w:jc w:val="both"/>
      </w:pPr>
      <w:r>
        <w:rPr>
          <w:rFonts w:ascii="Times New Roman"/>
          <w:b w:val="false"/>
          <w:i w:val="false"/>
          <w:color w:val="000000"/>
          <w:sz w:val="28"/>
        </w:rPr>
        <w:t>с Правилами 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рыбного хозяйства, при инвестиционных вложениях, утвержденными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w:t>
      </w:r>
    </w:p>
    <w:p>
      <w:pPr>
        <w:spacing w:after="0"/>
        <w:ind w:left="0"/>
        <w:jc w:val="both"/>
      </w:pPr>
      <w:r>
        <w:rPr>
          <w:rFonts w:ascii="Times New Roman"/>
          <w:b w:val="false"/>
          <w:i w:val="false"/>
          <w:color w:val="000000"/>
          <w:sz w:val="28"/>
        </w:rPr>
        <w:t>"Об охране, воспроизводстве и использовании животного мира".</w:t>
      </w:r>
    </w:p>
    <w:p>
      <w:pPr>
        <w:spacing w:after="0"/>
        <w:ind w:left="0"/>
        <w:jc w:val="both"/>
      </w:pPr>
      <w:r>
        <w:rPr>
          <w:rFonts w:ascii="Times New Roman"/>
          <w:b w:val="false"/>
          <w:i w:val="false"/>
          <w:color w:val="000000"/>
          <w:sz w:val="28"/>
        </w:rPr>
        <w:t>Периодичность: ежеквартальная, годовая</w:t>
      </w:r>
    </w:p>
    <w:p>
      <w:pPr>
        <w:spacing w:after="0"/>
        <w:ind w:left="0"/>
        <w:jc w:val="both"/>
      </w:pPr>
      <w:r>
        <w:rPr>
          <w:rFonts w:ascii="Times New Roman"/>
          <w:b w:val="false"/>
          <w:i w:val="false"/>
          <w:color w:val="000000"/>
          <w:sz w:val="28"/>
        </w:rPr>
        <w:t>Круг лиц, представляющих: местный исполнительный орган областей, городов</w:t>
      </w:r>
    </w:p>
    <w:p>
      <w:pPr>
        <w:spacing w:after="0"/>
        <w:ind w:left="0"/>
        <w:jc w:val="both"/>
      </w:pPr>
      <w:r>
        <w:rPr>
          <w:rFonts w:ascii="Times New Roman"/>
          <w:b w:val="false"/>
          <w:i w:val="false"/>
          <w:color w:val="000000"/>
          <w:sz w:val="28"/>
        </w:rPr>
        <w:t>республиканского значения и столицы в области рыбного хозяйства</w:t>
      </w:r>
    </w:p>
    <w:p>
      <w:pPr>
        <w:spacing w:after="0"/>
        <w:ind w:left="0"/>
        <w:jc w:val="both"/>
      </w:pPr>
      <w:r>
        <w:rPr>
          <w:rFonts w:ascii="Times New Roman"/>
          <w:b w:val="false"/>
          <w:i w:val="false"/>
          <w:color w:val="000000"/>
          <w:sz w:val="28"/>
        </w:rPr>
        <w:t>Куда представляется: Министерство экологии, 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Срок представления: ежеквартальная - не позднее 5 числа месяца, следующего</w:t>
      </w:r>
    </w:p>
    <w:p>
      <w:pPr>
        <w:spacing w:after="0"/>
        <w:ind w:left="0"/>
        <w:jc w:val="both"/>
      </w:pPr>
      <w:r>
        <w:rPr>
          <w:rFonts w:ascii="Times New Roman"/>
          <w:b w:val="false"/>
          <w:i w:val="false"/>
          <w:color w:val="000000"/>
          <w:sz w:val="28"/>
        </w:rPr>
        <w:t>за отчетным месяцем;</w:t>
      </w:r>
    </w:p>
    <w:p>
      <w:pPr>
        <w:spacing w:after="0"/>
        <w:ind w:left="0"/>
        <w:jc w:val="both"/>
      </w:pPr>
      <w:r>
        <w:rPr>
          <w:rFonts w:ascii="Times New Roman"/>
          <w:b w:val="false"/>
          <w:i w:val="false"/>
          <w:color w:val="000000"/>
          <w:sz w:val="28"/>
        </w:rPr>
        <w:t>годовая - не позднее 10 числа месяца, следующего за отчетным периодом.</w:t>
      </w:r>
    </w:p>
    <w:p>
      <w:pPr>
        <w:spacing w:after="0"/>
        <w:ind w:left="0"/>
        <w:jc w:val="both"/>
      </w:pPr>
      <w:r>
        <w:rPr>
          <w:rFonts w:ascii="Times New Roman"/>
          <w:b w:val="false"/>
          <w:i w:val="false"/>
          <w:color w:val="000000"/>
          <w:sz w:val="28"/>
        </w:rPr>
        <w:t>"____" ___________ 20__ года</w:t>
      </w:r>
    </w:p>
    <w:p>
      <w:pPr>
        <w:spacing w:after="0"/>
        <w:ind w:left="0"/>
        <w:jc w:val="both"/>
      </w:pPr>
      <w:r>
        <w:rPr>
          <w:rFonts w:ascii="Times New Roman"/>
          <w:b w:val="false"/>
          <w:i w:val="false"/>
          <w:color w:val="000000"/>
          <w:sz w:val="28"/>
        </w:rPr>
        <w:t>Наименование государственного органа _____________________________</w:t>
      </w:r>
    </w:p>
    <w:p>
      <w:pPr>
        <w:spacing w:after="0"/>
        <w:ind w:left="0"/>
        <w:jc w:val="both"/>
      </w:pPr>
      <w:r>
        <w:rPr>
          <w:rFonts w:ascii="Times New Roman"/>
          <w:b w:val="false"/>
          <w:i w:val="false"/>
          <w:color w:val="000000"/>
          <w:sz w:val="28"/>
        </w:rPr>
        <w:t>Наименование субсидий __________________________________________</w:t>
      </w:r>
    </w:p>
    <w:p>
      <w:pPr>
        <w:spacing w:after="0"/>
        <w:ind w:left="0"/>
        <w:jc w:val="both"/>
      </w:pPr>
      <w:r>
        <w:rPr>
          <w:rFonts w:ascii="Times New Roman"/>
          <w:b w:val="false"/>
          <w:i w:val="false"/>
          <w:color w:val="000000"/>
          <w:sz w:val="28"/>
        </w:rPr>
        <w:t>Период предоставления сведений __________________________________</w:t>
      </w:r>
    </w:p>
    <w:p>
      <w:pPr>
        <w:spacing w:after="0"/>
        <w:ind w:left="0"/>
        <w:jc w:val="both"/>
      </w:pPr>
      <w:r>
        <w:rPr>
          <w:rFonts w:ascii="Times New Roman"/>
          <w:b w:val="false"/>
          <w:i w:val="false"/>
          <w:color w:val="000000"/>
          <w:sz w:val="28"/>
        </w:rPr>
        <w:t>Полученная сумма средств из вышестоящего бюджета 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54"/>
    <w:p>
      <w:pPr>
        <w:spacing w:after="0"/>
        <w:ind w:left="0"/>
        <w:jc w:val="both"/>
      </w:pPr>
      <w:r>
        <w:rPr>
          <w:rFonts w:ascii="Times New Roman"/>
          <w:b w:val="false"/>
          <w:i w:val="false"/>
          <w:color w:val="000000"/>
          <w:sz w:val="28"/>
        </w:rPr>
        <w:t>
      Продолжение таблицы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255"/>
      <w:r>
        <w:rPr>
          <w:rFonts w:ascii="Times New Roman"/>
          <w:b w:val="false"/>
          <w:i w:val="false"/>
          <w:color w:val="000000"/>
          <w:sz w:val="28"/>
        </w:rPr>
        <w:t>
      Аким ______________________________________________________ _____________</w:t>
      </w:r>
    </w:p>
    <w:bookmarkEnd w:id="255"/>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администратора бюджетных программ нижестоящего бюджета</w:t>
      </w:r>
    </w:p>
    <w:p>
      <w:pPr>
        <w:spacing w:after="0"/>
        <w:ind w:left="0"/>
        <w:jc w:val="both"/>
      </w:pPr>
      <w:r>
        <w:rPr>
          <w:rFonts w:ascii="Times New Roman"/>
          <w:b w:val="false"/>
          <w:i w:val="false"/>
          <w:color w:val="000000"/>
          <w:sz w:val="28"/>
        </w:rPr>
        <w:t>___________________________________________________________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(при наличии)</w:t>
      </w:r>
    </w:p>
    <w:bookmarkStart w:name="z318" w:id="256"/>
    <w:p>
      <w:pPr>
        <w:spacing w:after="0"/>
        <w:ind w:left="0"/>
        <w:jc w:val="left"/>
      </w:pPr>
      <w:r>
        <w:rPr>
          <w:rFonts w:ascii="Times New Roman"/>
          <w:b/>
          <w:i w:val="false"/>
          <w:color w:val="000000"/>
        </w:rPr>
        <w:t xml:space="preserve"> Пояснение по заполнению формы, предназначенной для сбора сведений об освоении субсидий на возмещение части расходов, понесенных субъектом рыбного хозяйства, при инвестиционных вложениях</w:t>
      </w:r>
    </w:p>
    <w:bookmarkEnd w:id="256"/>
    <w:bookmarkStart w:name="z319" w:id="257"/>
    <w:p>
      <w:pPr>
        <w:spacing w:after="0"/>
        <w:ind w:left="0"/>
        <w:jc w:val="both"/>
      </w:pPr>
      <w:r>
        <w:rPr>
          <w:rFonts w:ascii="Times New Roman"/>
          <w:b w:val="false"/>
          <w:i w:val="false"/>
          <w:color w:val="000000"/>
          <w:sz w:val="28"/>
        </w:rPr>
        <w:t>
      Настоящее пояснение детализирует заполнение формы по сведениям об освоении субсидий на возмещение части расходов, понесенных субъектом рыбного хозяйства, при инвестиционных вложениях.</w:t>
      </w:r>
    </w:p>
    <w:bookmarkEnd w:id="257"/>
    <w:bookmarkStart w:name="z320" w:id="258"/>
    <w:p>
      <w:pPr>
        <w:spacing w:after="0"/>
        <w:ind w:left="0"/>
        <w:jc w:val="both"/>
      </w:pPr>
      <w:r>
        <w:rPr>
          <w:rFonts w:ascii="Times New Roman"/>
          <w:b w:val="false"/>
          <w:i w:val="false"/>
          <w:color w:val="000000"/>
          <w:sz w:val="28"/>
        </w:rPr>
        <w:t>
      1. В графе 1 указывается порядковый номер.</w:t>
      </w:r>
    </w:p>
    <w:bookmarkEnd w:id="258"/>
    <w:bookmarkStart w:name="z321" w:id="259"/>
    <w:p>
      <w:pPr>
        <w:spacing w:after="0"/>
        <w:ind w:left="0"/>
        <w:jc w:val="both"/>
      </w:pPr>
      <w:r>
        <w:rPr>
          <w:rFonts w:ascii="Times New Roman"/>
          <w:b w:val="false"/>
          <w:i w:val="false"/>
          <w:color w:val="000000"/>
          <w:sz w:val="28"/>
        </w:rPr>
        <w:t>
      2. В графе 2 указывается наименование инвестора.</w:t>
      </w:r>
    </w:p>
    <w:bookmarkEnd w:id="259"/>
    <w:bookmarkStart w:name="z322" w:id="260"/>
    <w:p>
      <w:pPr>
        <w:spacing w:after="0"/>
        <w:ind w:left="0"/>
        <w:jc w:val="both"/>
      </w:pPr>
      <w:r>
        <w:rPr>
          <w:rFonts w:ascii="Times New Roman"/>
          <w:b w:val="false"/>
          <w:i w:val="false"/>
          <w:color w:val="000000"/>
          <w:sz w:val="28"/>
        </w:rPr>
        <w:t>
      3. В графе 3 указывается индивидуальный идентификационный номер/бизнес-идентификационный номер инвестора.</w:t>
      </w:r>
    </w:p>
    <w:bookmarkEnd w:id="260"/>
    <w:bookmarkStart w:name="z323" w:id="261"/>
    <w:p>
      <w:pPr>
        <w:spacing w:after="0"/>
        <w:ind w:left="0"/>
        <w:jc w:val="both"/>
      </w:pPr>
      <w:r>
        <w:rPr>
          <w:rFonts w:ascii="Times New Roman"/>
          <w:b w:val="false"/>
          <w:i w:val="false"/>
          <w:color w:val="000000"/>
          <w:sz w:val="28"/>
        </w:rPr>
        <w:t xml:space="preserve">
      4. Данные в графе 4 заполняются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настоящих Правил.</w:t>
      </w:r>
    </w:p>
    <w:bookmarkEnd w:id="261"/>
    <w:bookmarkStart w:name="z324" w:id="262"/>
    <w:p>
      <w:pPr>
        <w:spacing w:after="0"/>
        <w:ind w:left="0"/>
        <w:jc w:val="both"/>
      </w:pPr>
      <w:r>
        <w:rPr>
          <w:rFonts w:ascii="Times New Roman"/>
          <w:b w:val="false"/>
          <w:i w:val="false"/>
          <w:color w:val="000000"/>
          <w:sz w:val="28"/>
        </w:rPr>
        <w:t>
      5. В графах 5, 6, 7, 8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262"/>
    <w:bookmarkStart w:name="z325" w:id="263"/>
    <w:p>
      <w:pPr>
        <w:spacing w:after="0"/>
        <w:ind w:left="0"/>
        <w:jc w:val="both"/>
      </w:pPr>
      <w:r>
        <w:rPr>
          <w:rFonts w:ascii="Times New Roman"/>
          <w:b w:val="false"/>
          <w:i w:val="false"/>
          <w:color w:val="000000"/>
          <w:sz w:val="28"/>
        </w:rPr>
        <w:t>
      6. В графе 9 указывается количество постоянных рабочих мест.</w:t>
      </w:r>
    </w:p>
    <w:bookmarkEnd w:id="263"/>
    <w:bookmarkStart w:name="z326" w:id="264"/>
    <w:p>
      <w:pPr>
        <w:spacing w:after="0"/>
        <w:ind w:left="0"/>
        <w:jc w:val="both"/>
      </w:pPr>
      <w:r>
        <w:rPr>
          <w:rFonts w:ascii="Times New Roman"/>
          <w:b w:val="false"/>
          <w:i w:val="false"/>
          <w:color w:val="000000"/>
          <w:sz w:val="28"/>
        </w:rPr>
        <w:t>
      7. В графах 10, 11 указывается общая стоимость проекта всего, в том числе подлежащая субсидированию.</w:t>
      </w:r>
    </w:p>
    <w:bookmarkEnd w:id="264"/>
    <w:bookmarkStart w:name="z327" w:id="265"/>
    <w:p>
      <w:pPr>
        <w:spacing w:after="0"/>
        <w:ind w:left="0"/>
        <w:jc w:val="both"/>
      </w:pPr>
      <w:r>
        <w:rPr>
          <w:rFonts w:ascii="Times New Roman"/>
          <w:b w:val="false"/>
          <w:i w:val="false"/>
          <w:color w:val="000000"/>
          <w:sz w:val="28"/>
        </w:rPr>
        <w:t>
      8. В графе 12 указывается доля возмещения в соответствии с паспортом инвестиционного проекта.</w:t>
      </w:r>
    </w:p>
    <w:bookmarkEnd w:id="265"/>
    <w:bookmarkStart w:name="z328" w:id="266"/>
    <w:p>
      <w:pPr>
        <w:spacing w:after="0"/>
        <w:ind w:left="0"/>
        <w:jc w:val="both"/>
      </w:pPr>
      <w:r>
        <w:rPr>
          <w:rFonts w:ascii="Times New Roman"/>
          <w:b w:val="false"/>
          <w:i w:val="false"/>
          <w:color w:val="000000"/>
          <w:sz w:val="28"/>
        </w:rPr>
        <w:t>
      9. В графе 13 указывается сумма выплаченных субсидий.</w:t>
      </w:r>
    </w:p>
    <w:bookmarkEnd w:id="266"/>
    <w:bookmarkStart w:name="z329" w:id="267"/>
    <w:p>
      <w:pPr>
        <w:spacing w:after="0"/>
        <w:ind w:left="0"/>
        <w:jc w:val="both"/>
      </w:pPr>
      <w:r>
        <w:rPr>
          <w:rFonts w:ascii="Times New Roman"/>
          <w:b w:val="false"/>
          <w:i w:val="false"/>
          <w:color w:val="000000"/>
          <w:sz w:val="28"/>
        </w:rPr>
        <w:t>
      10. В графе 14 указывается дата ввода в эксплуатацию инвестиционного проекта.</w:t>
      </w:r>
    </w:p>
    <w:bookmarkEnd w:id="267"/>
    <w:bookmarkStart w:name="z330" w:id="268"/>
    <w:p>
      <w:pPr>
        <w:spacing w:after="0"/>
        <w:ind w:left="0"/>
        <w:jc w:val="both"/>
      </w:pPr>
      <w:r>
        <w:rPr>
          <w:rFonts w:ascii="Times New Roman"/>
          <w:b w:val="false"/>
          <w:i w:val="false"/>
          <w:color w:val="000000"/>
          <w:sz w:val="28"/>
        </w:rPr>
        <w:t>
      11. В графе 15 указывается дата и номер решения рабочего органа.</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