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0610" w14:textId="5dc0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19 ноября 2021 года № 513 . Зарегистрировано в Министерстве юстиции Республики Казахстан 22 ноября 2021 года № 25307. Утратило силу постановлением Глубоковского районного акимата Восточно-Казахстанской области от 21 ноября 2025 года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 акимата Восточно-Казахстанской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Глубоковского района Восточно-Казахстанской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(зарегистрированное в Реестре государственной регистрации нормативных правовых актов за № 7906)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Глубоковского района Восточно-Казахстанской области после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Глубоковского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05-068-057 (микрорайон "Курчум") поселка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05-068-058 (микрорайон "Киргородок") поселка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05-068-059 (микрорайон "Петушки") поселка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05-068-060 (микрорайон "Больничный городок") поселка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05-068-069 поселка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05-068-070 поселка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05-068-071 поселка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05-068-022 поселка Верхнеберезовский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05-068-023 поселка Верхнеберезовский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05-068-025 села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05-068-026 села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05-068-027 села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Аврора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05-068-064 села Прапорщиково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05-068-065 села Прапорщиково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05-068-116 села Опытное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05-068-117 села Опытное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05-068-077 села Бобровка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05-068-078 села Бобровка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05-068-008 села Секисовка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05-068-009 села Секисовка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05-068-087 села Тарханка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05-068-088 села Тарханка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05-068-053 села 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05-068-054 села 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