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db43" w14:textId="3e3d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Сарыбельского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56-13. Зарегистрировано Департаментом юстиции Восточно-Казахстанской области 31 декабря 2020 года № 8225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37 555,8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44-13 "О бюджете Сарыбельского сельского округа на 2020-2022 годы" (зарегистрировано в Реестре государственной регистрации нормативных правовых актов за № 6538, опубликовано в Эталонном контрольном банке нормативных правовых актов Республики Казахстан в электронном виде 20 января 2020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46-13 "О внесении изменений в решение Кокпектинского районного маслихата от 6 января 2020 года № 44-13 "О бюджете Сарыбельского сельского округа на 2020-2022 годы" (зарегистрировано в Реестре государственной регистрации нормативных правовых актов за № 7013, опубликовано в Эталонном контрольном банке нормативных правовых актов Республики Казахстан в электронном виде 4 мая 2020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51-5/11 "О внесении изменений в решение Кокпектинского районного маслихата от 6 января 2020 года № 44-13 "О бюджете Сарыбельского сельского округа на 2020-2022 годы" (зарегистрировано в Реестре государственной регистрации нормативных правовых актов за № 7664,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