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64bc" w14:textId="2496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28 марта 2019 года № 237 и Министра индустрии и инфраструктурного развития от 29 марта 2019 года № 162. Зарегистрирован в Министерстве юстиции Республики Казахстан 29 марта 2019 года № 18438.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совместный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статьи 6-3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Эталонной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внутренних дел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внутренних дел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11 апреля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№237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25.04.2025 № 329 и Министра торговли и интеграции РК от 28.04.2025 № 147-НҚ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 к измерениям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движения транспортных средств (км/ч) мобильными скоростемерами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250 км/ч.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км/ч.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превышения установленной скорости движения;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движения транспортных средств (км/ч) стационарными скоростемерами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250 км/ч.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км/ч.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суммарного люфта в рулевом управлении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0° до 30°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светопропускания ветрового стекла и передних боковых стекол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0 % до 70 %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остаточной высоты рисунка протектора 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 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компонентов в отработавших газах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CO от 0 до 5 % объемной доли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± 0,03 % Относительная ±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CO2 от 0 до 16% объемной доли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± 0,5 % Относительная ±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O2 от 0 до 21% объемной доли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± 0,1 % Относительная ±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 от 0 млн-1 до 2000 % млн-1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± 10 млн-1 Относительная ±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средней скорости движения транспортных средств (км/ч) стационарными скоростемерами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км/ч при подсчете средней скорости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превышения средней скорости движения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контролируемого участка проходимого транспортного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100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1 % предел допускаемой погрешности вычисления пройденного расстояния транспортного средства в зоне контролируемого участка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нарушения правил остановки или стоянки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проезда на запрещающий сигнал светофора;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несоблюдения требований, предписанных дорожными знаками или разметкой проезжей части дороги;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нарушения правил маневрирования;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непредоставления преимущества в движении пешеходам или иным участникам дорожного движения.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координат расположения аппаратно-программных комплексов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расстояния между габаритами транспортных средств по выступающим точкам и дорожной разметкой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погрешности синхронизации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времени правонарушения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