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3edd" w14:textId="a153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20 ноября 2013 года № 18-4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мая 2018 года № 22-3. Зарегистрировано Департаментом юстиции Западно-Казахстанской области 8 июня 2018 года № 5236. Утратило силу решением Уральского городского маслихата Западно-Казахстанской области от 12 февраля 2020 года № 40-8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40-8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 от 20 ноября 2013 года №18-4 (зарегистрированное в Реестре государственной регистрации нормативных правовых актов за №3376, опубликованное 30 декабря 2013 года в газете "Жайық үні - Жизнь города")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Уральск,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первую графу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Инвалиды и участники Великой Отечественной войны – 300 000";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графе подпункты 1), 2), 3)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 января 1998 года в выслугу лет для назначения пенсии на льготных условиях, установленных для военнослужащих частей действующей армии – 120 000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 - 120 000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 - 120 000 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мая 2018 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__________________Б.Конысбаева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 июня 2018 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