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ce15" w14:textId="ab8c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отчетов при проведении разведки и добычи углеводородов, осуществлении операций в сфере добычи и оборота нефти и (или) сырого газа, урана, проведении опытно-промышленной добычи и добычи урана и Правил их представления</w:t>
      </w:r>
    </w:p>
    <w:p>
      <w:pPr>
        <w:spacing w:after="0"/>
        <w:ind w:left="0"/>
        <w:jc w:val="both"/>
      </w:pPr>
      <w:r>
        <w:rPr>
          <w:rFonts w:ascii="Times New Roman"/>
          <w:b w:val="false"/>
          <w:i w:val="false"/>
          <w:color w:val="000000"/>
          <w:sz w:val="28"/>
        </w:rPr>
        <w:t>Приказ Министра энергетики Республики Казахстан от 23 мая 2018 года № 203. Зарегистрирован в Министерстве юстиции Республики Казахстан 12 июня 2018 года № 17036.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приказа Министра энергетики РК от 17.04.2026 </w:t>
      </w:r>
      <w:r>
        <w:rPr>
          <w:rFonts w:ascii="Times New Roman"/>
          <w:b w:val="false"/>
          <w:i w:val="false"/>
          <w:color w:val="00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Заголовок предусматривается в редакции приказа</w:t>
      </w:r>
      <w:r>
        <w:rPr>
          <w:rFonts w:ascii="Times New Roman"/>
          <w:b w:val="false"/>
          <w:i w:val="false"/>
          <w:color w:val="ff0000"/>
          <w:sz w:val="28"/>
        </w:rPr>
        <w:t xml:space="preserve">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Преамбула предусматривается в редакции приказа</w:t>
      </w:r>
      <w:r>
        <w:rPr>
          <w:rFonts w:ascii="Times New Roman"/>
          <w:b w:val="false"/>
          <w:i w:val="false"/>
          <w:color w:val="ff0000"/>
          <w:sz w:val="28"/>
        </w:rPr>
        <w:t xml:space="preserve">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145 Кодекса Республики Казахстан "О недрах и недропользовании",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17.04.2026 </w:t>
      </w:r>
      <w:r>
        <w:rPr>
          <w:rFonts w:ascii="Times New Roman"/>
          <w:b w:val="false"/>
          <w:i w:val="false"/>
          <w:color w:val="00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27" w:id="0"/>
    <w:p>
      <w:pPr>
        <w:spacing w:after="0"/>
        <w:ind w:left="0"/>
        <w:jc w:val="both"/>
      </w:pPr>
      <w:r>
        <w:rPr>
          <w:rFonts w:ascii="Times New Roman"/>
          <w:b w:val="false"/>
          <w:i w:val="false"/>
          <w:color w:val="000000"/>
          <w:sz w:val="28"/>
        </w:rPr>
        <w:t>
      1. Утвердить:</w:t>
      </w:r>
    </w:p>
    <w:bookmarkEnd w:id="0"/>
    <w:bookmarkStart w:name="z4128" w:id="1"/>
    <w:p>
      <w:pPr>
        <w:spacing w:after="0"/>
        <w:ind w:left="0"/>
        <w:jc w:val="both"/>
      </w:pPr>
      <w:r>
        <w:rPr>
          <w:rFonts w:ascii="Times New Roman"/>
          <w:b w:val="false"/>
          <w:i w:val="false"/>
          <w:color w:val="000000"/>
          <w:sz w:val="28"/>
        </w:rPr>
        <w:t xml:space="preserve">
      1) форму отчета о приобретенных товарах, работах и услугах, а также объеме внутристрановой ценности в них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4129" w:id="2"/>
    <w:p>
      <w:pPr>
        <w:spacing w:after="0"/>
        <w:ind w:left="0"/>
        <w:jc w:val="both"/>
      </w:pPr>
      <w:r>
        <w:rPr>
          <w:rFonts w:ascii="Times New Roman"/>
          <w:b w:val="false"/>
          <w:i w:val="false"/>
          <w:color w:val="000000"/>
          <w:sz w:val="28"/>
        </w:rPr>
        <w:t xml:space="preserve">
      2) форму отчета о внутристрановой ценности в кадрах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4130" w:id="3"/>
    <w:p>
      <w:pPr>
        <w:spacing w:after="0"/>
        <w:ind w:left="0"/>
        <w:jc w:val="both"/>
      </w:pPr>
      <w:r>
        <w:rPr>
          <w:rFonts w:ascii="Times New Roman"/>
          <w:b w:val="false"/>
          <w:i w:val="false"/>
          <w:color w:val="000000"/>
          <w:sz w:val="28"/>
        </w:rPr>
        <w:t xml:space="preserve">
      3) форму отчета о расходах по финансированию обучения казахстанских кадров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4131" w:id="4"/>
    <w:p>
      <w:pPr>
        <w:spacing w:after="0"/>
        <w:ind w:left="0"/>
        <w:jc w:val="both"/>
      </w:pPr>
      <w:r>
        <w:rPr>
          <w:rFonts w:ascii="Times New Roman"/>
          <w:b w:val="false"/>
          <w:i w:val="false"/>
          <w:color w:val="000000"/>
          <w:sz w:val="28"/>
        </w:rPr>
        <w:t xml:space="preserve">
      4) форму отчета о расходах на научно-исследовательские, научно-технические и опытно-конструкторские работы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
    <w:bookmarkStart w:name="z4132" w:id="5"/>
    <w:p>
      <w:pPr>
        <w:spacing w:after="0"/>
        <w:ind w:left="0"/>
        <w:jc w:val="both"/>
      </w:pPr>
      <w:r>
        <w:rPr>
          <w:rFonts w:ascii="Times New Roman"/>
          <w:b w:val="false"/>
          <w:i w:val="false"/>
          <w:color w:val="000000"/>
          <w:sz w:val="28"/>
        </w:rPr>
        <w:t xml:space="preserve">
      5) форму отчета об исполнении лицензионно-контрактных условий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
    <w:bookmarkStart w:name="z4133" w:id="6"/>
    <w:p>
      <w:pPr>
        <w:spacing w:after="0"/>
        <w:ind w:left="0"/>
        <w:jc w:val="both"/>
      </w:pPr>
      <w:r>
        <w:rPr>
          <w:rFonts w:ascii="Times New Roman"/>
          <w:b w:val="false"/>
          <w:i w:val="false"/>
          <w:color w:val="000000"/>
          <w:sz w:val="28"/>
        </w:rPr>
        <w:t xml:space="preserve">
      6) форму отчета об исполнении лицензионно-контрактных условий по соглашениям (контрактам) о разделе продукции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
    <w:bookmarkStart w:name="z4134" w:id="7"/>
    <w:p>
      <w:pPr>
        <w:spacing w:after="0"/>
        <w:ind w:left="0"/>
        <w:jc w:val="both"/>
      </w:pPr>
      <w:r>
        <w:rPr>
          <w:rFonts w:ascii="Times New Roman"/>
          <w:b w:val="false"/>
          <w:i w:val="false"/>
          <w:color w:val="000000"/>
          <w:sz w:val="28"/>
        </w:rPr>
        <w:t xml:space="preserve">
      7) форму отчета о составе лиц и (или) организаций, прямо или косвенно контролирующих недропользователя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7"/>
    <w:bookmarkStart w:name="z4135" w:id="8"/>
    <w:p>
      <w:pPr>
        <w:spacing w:after="0"/>
        <w:ind w:left="0"/>
        <w:jc w:val="both"/>
      </w:pPr>
      <w:r>
        <w:rPr>
          <w:rFonts w:ascii="Times New Roman"/>
          <w:b w:val="false"/>
          <w:i w:val="false"/>
          <w:color w:val="000000"/>
          <w:sz w:val="28"/>
        </w:rPr>
        <w:t xml:space="preserve">
      8) форму отчета об ежесуточной информации по добыче и сдаче нефти и газового конденсата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8"/>
    <w:bookmarkStart w:name="z4136" w:id="9"/>
    <w:p>
      <w:pPr>
        <w:spacing w:after="0"/>
        <w:ind w:left="0"/>
        <w:jc w:val="both"/>
      </w:pPr>
      <w:r>
        <w:rPr>
          <w:rFonts w:ascii="Times New Roman"/>
          <w:b w:val="false"/>
          <w:i w:val="false"/>
          <w:color w:val="000000"/>
          <w:sz w:val="28"/>
        </w:rPr>
        <w:t xml:space="preserve">
      9) форму отчета об ежемесячной информации по добыче нефти, газового конденсата и стадиям разработки по месторождениям (скважинам)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9"/>
    <w:bookmarkStart w:name="z4137" w:id="10"/>
    <w:p>
      <w:pPr>
        <w:spacing w:after="0"/>
        <w:ind w:left="0"/>
        <w:jc w:val="both"/>
      </w:pPr>
      <w:r>
        <w:rPr>
          <w:rFonts w:ascii="Times New Roman"/>
          <w:b w:val="false"/>
          <w:i w:val="false"/>
          <w:color w:val="000000"/>
          <w:sz w:val="28"/>
        </w:rPr>
        <w:t xml:space="preserve">
      10) форму отчета о фактической ежемесячной добыче и сдаче нефти, газового конденсата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0"/>
    <w:bookmarkStart w:name="z4138" w:id="11"/>
    <w:p>
      <w:pPr>
        <w:spacing w:after="0"/>
        <w:ind w:left="0"/>
        <w:jc w:val="both"/>
      </w:pPr>
      <w:r>
        <w:rPr>
          <w:rFonts w:ascii="Times New Roman"/>
          <w:b w:val="false"/>
          <w:i w:val="false"/>
          <w:color w:val="000000"/>
          <w:sz w:val="28"/>
        </w:rPr>
        <w:t xml:space="preserve">
      11) форму отчета об ежемесячной информации по балансу нефти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1"/>
    <w:bookmarkStart w:name="z4139" w:id="12"/>
    <w:p>
      <w:pPr>
        <w:spacing w:after="0"/>
        <w:ind w:left="0"/>
        <w:jc w:val="both"/>
      </w:pPr>
      <w:r>
        <w:rPr>
          <w:rFonts w:ascii="Times New Roman"/>
          <w:b w:val="false"/>
          <w:i w:val="false"/>
          <w:color w:val="000000"/>
          <w:sz w:val="28"/>
        </w:rPr>
        <w:t xml:space="preserve">
      12) форму отчета об ежемесячной информации по ценам на нефть компании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2"/>
    <w:bookmarkStart w:name="z4140" w:id="13"/>
    <w:p>
      <w:pPr>
        <w:spacing w:after="0"/>
        <w:ind w:left="0"/>
        <w:jc w:val="both"/>
      </w:pPr>
      <w:r>
        <w:rPr>
          <w:rFonts w:ascii="Times New Roman"/>
          <w:b w:val="false"/>
          <w:i w:val="false"/>
          <w:color w:val="000000"/>
          <w:sz w:val="28"/>
        </w:rPr>
        <w:t xml:space="preserve">
      13) форму отчета об ежемесячной информации по добыче, сдаче и остаткам нефти и газового конденсата по получателям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3"/>
    <w:bookmarkStart w:name="z4141" w:id="14"/>
    <w:p>
      <w:pPr>
        <w:spacing w:after="0"/>
        <w:ind w:left="0"/>
        <w:jc w:val="both"/>
      </w:pPr>
      <w:r>
        <w:rPr>
          <w:rFonts w:ascii="Times New Roman"/>
          <w:b w:val="false"/>
          <w:i w:val="false"/>
          <w:color w:val="000000"/>
          <w:sz w:val="28"/>
        </w:rPr>
        <w:t xml:space="preserve">
      14) форму отчета об ежегодной информации по плану добычи и сдачи нефти и газового конденсата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4"/>
    <w:bookmarkStart w:name="z4142" w:id="15"/>
    <w:p>
      <w:pPr>
        <w:spacing w:after="0"/>
        <w:ind w:left="0"/>
        <w:jc w:val="both"/>
      </w:pPr>
      <w:r>
        <w:rPr>
          <w:rFonts w:ascii="Times New Roman"/>
          <w:b w:val="false"/>
          <w:i w:val="false"/>
          <w:color w:val="000000"/>
          <w:sz w:val="28"/>
        </w:rPr>
        <w:t xml:space="preserve">
      15) форму отчета об ежесуточной информации по транспортировке нефти и газового конденсата на экспорт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5"/>
    <w:bookmarkStart w:name="z4143" w:id="16"/>
    <w:p>
      <w:pPr>
        <w:spacing w:after="0"/>
        <w:ind w:left="0"/>
        <w:jc w:val="both"/>
      </w:pPr>
      <w:r>
        <w:rPr>
          <w:rFonts w:ascii="Times New Roman"/>
          <w:b w:val="false"/>
          <w:i w:val="false"/>
          <w:color w:val="000000"/>
          <w:sz w:val="28"/>
        </w:rPr>
        <w:t xml:space="preserve">
      16) форму отчета об ежемесячной информации по транспортировке нефти и газового конденсата на экспорт (за исключением трубопровода "Омск – Павлодар")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6"/>
    <w:bookmarkStart w:name="z4144" w:id="17"/>
    <w:p>
      <w:pPr>
        <w:spacing w:after="0"/>
        <w:ind w:left="0"/>
        <w:jc w:val="both"/>
      </w:pPr>
      <w:r>
        <w:rPr>
          <w:rFonts w:ascii="Times New Roman"/>
          <w:b w:val="false"/>
          <w:i w:val="false"/>
          <w:color w:val="000000"/>
          <w:sz w:val="28"/>
        </w:rPr>
        <w:t xml:space="preserve">
      17) форму отчета об оперативных планах по транспортировке нефти и газового конденсата на экспорт (за исключением трубопровода "Омск – Павлодар")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7"/>
    <w:bookmarkStart w:name="z4145" w:id="18"/>
    <w:p>
      <w:pPr>
        <w:spacing w:after="0"/>
        <w:ind w:left="0"/>
        <w:jc w:val="both"/>
      </w:pPr>
      <w:r>
        <w:rPr>
          <w:rFonts w:ascii="Times New Roman"/>
          <w:b w:val="false"/>
          <w:i w:val="false"/>
          <w:color w:val="000000"/>
          <w:sz w:val="28"/>
        </w:rPr>
        <w:t xml:space="preserve">
      18) форму отчета об ежемесячной информации по приему нефти и газового конденсата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8"/>
    <w:bookmarkStart w:name="z4146" w:id="19"/>
    <w:p>
      <w:pPr>
        <w:spacing w:after="0"/>
        <w:ind w:left="0"/>
        <w:jc w:val="both"/>
      </w:pPr>
      <w:r>
        <w:rPr>
          <w:rFonts w:ascii="Times New Roman"/>
          <w:b w:val="false"/>
          <w:i w:val="false"/>
          <w:color w:val="000000"/>
          <w:sz w:val="28"/>
        </w:rPr>
        <w:t xml:space="preserve">
      19) форму отчета об ежемесячной информации по движению нефти на терминале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19"/>
    <w:bookmarkStart w:name="z4147" w:id="20"/>
    <w:p>
      <w:pPr>
        <w:spacing w:after="0"/>
        <w:ind w:left="0"/>
        <w:jc w:val="both"/>
      </w:pPr>
      <w:r>
        <w:rPr>
          <w:rFonts w:ascii="Times New Roman"/>
          <w:b w:val="false"/>
          <w:i w:val="false"/>
          <w:color w:val="000000"/>
          <w:sz w:val="28"/>
        </w:rPr>
        <w:t xml:space="preserve">
      20) форму отчета об ежесуточной информации по добыче попутного и природного газа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0"/>
    <w:bookmarkStart w:name="z4148" w:id="21"/>
    <w:p>
      <w:pPr>
        <w:spacing w:after="0"/>
        <w:ind w:left="0"/>
        <w:jc w:val="both"/>
      </w:pPr>
      <w:r>
        <w:rPr>
          <w:rFonts w:ascii="Times New Roman"/>
          <w:b w:val="false"/>
          <w:i w:val="false"/>
          <w:color w:val="000000"/>
          <w:sz w:val="28"/>
        </w:rPr>
        <w:t xml:space="preserve">
      21) форму отчета о фактической ежемесячной добыче попутного и природного газа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1"/>
    <w:bookmarkStart w:name="z4149" w:id="22"/>
    <w:p>
      <w:pPr>
        <w:spacing w:after="0"/>
        <w:ind w:left="0"/>
        <w:jc w:val="both"/>
      </w:pPr>
      <w:r>
        <w:rPr>
          <w:rFonts w:ascii="Times New Roman"/>
          <w:b w:val="false"/>
          <w:i w:val="false"/>
          <w:color w:val="000000"/>
          <w:sz w:val="28"/>
        </w:rPr>
        <w:t xml:space="preserve">
      22) форму отчета об ежемесячной информации по движению попутного и природного газа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2"/>
    <w:bookmarkStart w:name="z4150" w:id="23"/>
    <w:p>
      <w:pPr>
        <w:spacing w:after="0"/>
        <w:ind w:left="0"/>
        <w:jc w:val="both"/>
      </w:pPr>
      <w:r>
        <w:rPr>
          <w:rFonts w:ascii="Times New Roman"/>
          <w:b w:val="false"/>
          <w:i w:val="false"/>
          <w:color w:val="000000"/>
          <w:sz w:val="28"/>
        </w:rPr>
        <w:t xml:space="preserve">
      23) форму отчета об ежегодной информации по плану добычи попутного и природного газа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Подпункт 24) предусматривается в редакции приказа</w:t>
      </w:r>
      <w:r>
        <w:rPr>
          <w:rFonts w:ascii="Times New Roman"/>
          <w:b w:val="false"/>
          <w:i w:val="false"/>
          <w:color w:val="ff0000"/>
          <w:sz w:val="28"/>
        </w:rPr>
        <w:t xml:space="preserve">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Правила представления отчетов при проведении разведки и добычи углеводородов, осуществлении операций в сфере добычи и оборота нефти и (или) сырого газа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Start w:name="z4152" w:id="24"/>
    <w:p>
      <w:pPr>
        <w:spacing w:after="0"/>
        <w:ind w:left="0"/>
        <w:jc w:val="both"/>
      </w:pPr>
      <w:r>
        <w:rPr>
          <w:rFonts w:ascii="Times New Roman"/>
          <w:b w:val="false"/>
          <w:i w:val="false"/>
          <w:color w:val="000000"/>
          <w:sz w:val="28"/>
        </w:rPr>
        <w:t xml:space="preserve">
      25) форму ежеквартальной отчетности по проектированию (инжинирингу)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17.04.2026 </w:t>
      </w:r>
      <w:r>
        <w:rPr>
          <w:rFonts w:ascii="Times New Roman"/>
          <w:b w:val="false"/>
          <w:i w:val="false"/>
          <w:color w:val="00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25"/>
    <w:bookmarkStart w:name="z35" w:id="2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6"/>
    <w:bookmarkStart w:name="z36" w:id="2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7"/>
    <w:bookmarkStart w:name="z37" w:id="2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28"/>
    <w:bookmarkStart w:name="z38" w:id="29"/>
    <w:p>
      <w:pPr>
        <w:spacing w:after="0"/>
        <w:ind w:left="0"/>
        <w:jc w:val="both"/>
      </w:pPr>
      <w:r>
        <w:rPr>
          <w:rFonts w:ascii="Times New Roman"/>
          <w:b w:val="false"/>
          <w:i w:val="false"/>
          <w:color w:val="000000"/>
          <w:sz w:val="28"/>
        </w:rPr>
        <w:t>
      4) размещение настоящего приказа на интернет-ресурсе Министерства энергетики Республики Казахстан после его официального опубликования;</w:t>
      </w:r>
    </w:p>
    <w:bookmarkEnd w:id="29"/>
    <w:bookmarkStart w:name="z39" w:id="3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30"/>
    <w:bookmarkStart w:name="z40" w:id="3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1"/>
    <w:bookmarkStart w:name="z41" w:id="32"/>
    <w:p>
      <w:pPr>
        <w:spacing w:after="0"/>
        <w:ind w:left="0"/>
        <w:jc w:val="both"/>
      </w:pPr>
      <w:r>
        <w:rPr>
          <w:rFonts w:ascii="Times New Roman"/>
          <w:b w:val="false"/>
          <w:i w:val="false"/>
          <w:color w:val="000000"/>
          <w:sz w:val="28"/>
        </w:rPr>
        <w:t>
      4. Настоящий приказ вводится в действие с 29 июня 2018 года и подлежит официальному опубликованию.</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both"/>
      </w:pPr>
      <w:bookmarkStart w:name="z43"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Министр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___________________Е. Сагадиев</w:t>
      </w:r>
    </w:p>
    <w:p>
      <w:pPr>
        <w:spacing w:after="0"/>
        <w:ind w:left="0"/>
        <w:jc w:val="both"/>
      </w:pPr>
      <w:r>
        <w:rPr>
          <w:rFonts w:ascii="Times New Roman"/>
          <w:b w:val="false"/>
          <w:i w:val="false"/>
          <w:color w:val="000000"/>
          <w:sz w:val="28"/>
        </w:rPr>
        <w:t>28 мая 2018 года</w:t>
      </w:r>
    </w:p>
    <w:p>
      <w:pPr>
        <w:spacing w:after="0"/>
        <w:ind w:left="0"/>
        <w:jc w:val="both"/>
      </w:pPr>
      <w:bookmarkStart w:name="z44"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Министр по инвестициям и развитию</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___________________Ж. Касымбек</w:t>
      </w:r>
    </w:p>
    <w:p>
      <w:pPr>
        <w:spacing w:after="0"/>
        <w:ind w:left="0"/>
        <w:jc w:val="both"/>
      </w:pPr>
      <w:r>
        <w:rPr>
          <w:rFonts w:ascii="Times New Roman"/>
          <w:b w:val="false"/>
          <w:i w:val="false"/>
          <w:color w:val="000000"/>
          <w:sz w:val="28"/>
        </w:rPr>
        <w:t>23 мая 2018 года</w:t>
      </w:r>
    </w:p>
    <w:p>
      <w:pPr>
        <w:spacing w:after="0"/>
        <w:ind w:left="0"/>
        <w:jc w:val="both"/>
      </w:pPr>
      <w:bookmarkStart w:name="z45"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___________________Б. Султанов</w:t>
      </w:r>
    </w:p>
    <w:p>
      <w:pPr>
        <w:spacing w:after="0"/>
        <w:ind w:left="0"/>
        <w:jc w:val="both"/>
      </w:pPr>
      <w:r>
        <w:rPr>
          <w:rFonts w:ascii="Times New Roman"/>
          <w:b w:val="false"/>
          <w:i w:val="false"/>
          <w:color w:val="000000"/>
          <w:sz w:val="28"/>
        </w:rPr>
        <w:t>24 мая 2018 года</w:t>
      </w:r>
    </w:p>
    <w:p>
      <w:pPr>
        <w:spacing w:after="0"/>
        <w:ind w:left="0"/>
        <w:jc w:val="both"/>
      </w:pPr>
      <w:bookmarkStart w:name="z46" w:id="36"/>
      <w:r>
        <w:rPr>
          <w:rFonts w:ascii="Times New Roman"/>
          <w:b w:val="false"/>
          <w:i w:val="false"/>
          <w:color w:val="000000"/>
          <w:sz w:val="28"/>
        </w:rPr>
        <w:t>
      "СОГЛАСОВАН"</w:t>
      </w:r>
    </w:p>
    <w:bookmarkEnd w:id="36"/>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 Н. Айдапкелов</w:t>
      </w:r>
    </w:p>
    <w:p>
      <w:pPr>
        <w:spacing w:after="0"/>
        <w:ind w:left="0"/>
        <w:jc w:val="both"/>
      </w:pPr>
      <w:r>
        <w:rPr>
          <w:rFonts w:ascii="Times New Roman"/>
          <w:b w:val="false"/>
          <w:i w:val="false"/>
          <w:color w:val="000000"/>
          <w:sz w:val="28"/>
        </w:rPr>
        <w:t>25 мая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155" w:id="37"/>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37"/>
    <w:bookmarkStart w:name="z4156" w:id="3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38"/>
    <w:bookmarkStart w:name="z4157" w:id="39"/>
    <w:p>
      <w:pPr>
        <w:spacing w:after="0"/>
        <w:ind w:left="0"/>
        <w:jc w:val="both"/>
      </w:pPr>
      <w:r>
        <w:rPr>
          <w:rFonts w:ascii="Times New Roman"/>
          <w:b w:val="false"/>
          <w:i w:val="false"/>
          <w:color w:val="000000"/>
          <w:sz w:val="28"/>
        </w:rPr>
        <w:t>
      Наименование административной формы: Отчет о приобретенных товарах, работах и услугах, а также объеме внутристрановой ценности в них</w:t>
      </w:r>
    </w:p>
    <w:bookmarkEnd w:id="39"/>
    <w:bookmarkStart w:name="z4158" w:id="4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ТРУ-1</w:t>
      </w:r>
    </w:p>
    <w:bookmarkEnd w:id="40"/>
    <w:bookmarkStart w:name="z4159" w:id="41"/>
    <w:p>
      <w:pPr>
        <w:spacing w:after="0"/>
        <w:ind w:left="0"/>
        <w:jc w:val="both"/>
      </w:pPr>
      <w:r>
        <w:rPr>
          <w:rFonts w:ascii="Times New Roman"/>
          <w:b w:val="false"/>
          <w:i w:val="false"/>
          <w:color w:val="000000"/>
          <w:sz w:val="28"/>
        </w:rPr>
        <w:t>
      Периодичность: ежеквартально</w:t>
      </w:r>
    </w:p>
    <w:bookmarkEnd w:id="41"/>
    <w:bookmarkStart w:name="z4160" w:id="42"/>
    <w:p>
      <w:pPr>
        <w:spacing w:after="0"/>
        <w:ind w:left="0"/>
        <w:jc w:val="both"/>
      </w:pPr>
      <w:r>
        <w:rPr>
          <w:rFonts w:ascii="Times New Roman"/>
          <w:b w:val="false"/>
          <w:i w:val="false"/>
          <w:color w:val="000000"/>
          <w:sz w:val="28"/>
        </w:rPr>
        <w:t>
      Отчетный период: __ квартал 20__ года</w:t>
      </w:r>
    </w:p>
    <w:bookmarkEnd w:id="42"/>
    <w:bookmarkStart w:name="z4161" w:id="4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углеводородам</w:t>
      </w:r>
    </w:p>
    <w:bookmarkEnd w:id="43"/>
    <w:bookmarkStart w:name="z4162" w:id="4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15 (пятнадцатого) числа месяца, следующего за отчетным периодом</w:t>
      </w:r>
    </w:p>
    <w:bookmarkEnd w:id="44"/>
    <w:bookmarkStart w:name="z4163" w:id="45"/>
    <w:p>
      <w:pPr>
        <w:spacing w:after="0"/>
        <w:ind w:left="0"/>
        <w:jc w:val="both"/>
      </w:pPr>
      <w:r>
        <w:rPr>
          <w:rFonts w:ascii="Times New Roman"/>
          <w:b w:val="false"/>
          <w:i w:val="false"/>
          <w:color w:val="000000"/>
          <w:sz w:val="28"/>
        </w:rPr>
        <w:t xml:space="preserve">
      ИИН/БИН </w:t>
      </w:r>
    </w:p>
    <w:bookmarkEnd w:id="45"/>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64" w:id="46"/>
    <w:p>
      <w:pPr>
        <w:spacing w:after="0"/>
        <w:ind w:left="0"/>
        <w:jc w:val="both"/>
      </w:pPr>
      <w:r>
        <w:rPr>
          <w:rFonts w:ascii="Times New Roman"/>
          <w:b w:val="false"/>
          <w:i w:val="false"/>
          <w:color w:val="000000"/>
          <w:sz w:val="28"/>
        </w:rPr>
        <w:t>
      Метод сбора: в электронном виде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47"/>
          <w:p>
            <w:pPr>
              <w:spacing w:after="20"/>
              <w:ind w:left="20"/>
              <w:jc w:val="both"/>
            </w:pPr>
            <w:r>
              <w:rPr>
                <w:rFonts w:ascii="Times New Roman"/>
                <w:b w:val="false"/>
                <w:i w:val="false"/>
                <w:color w:val="000000"/>
                <w:sz w:val="20"/>
              </w:rPr>
              <w:t>
</w:t>
            </w:r>
            <w:r>
              <w:rPr>
                <w:rFonts w:ascii="Times New Roman"/>
                <w:b w:val="false"/>
                <w:i w:val="false"/>
                <w:color w:val="000000"/>
                <w:sz w:val="20"/>
              </w:rPr>
              <w:t>Код закупки</w:t>
            </w:r>
          </w:p>
          <w:bookmarkEnd w:id="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(день, месяц,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(день, месяц,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без учета налога на добавленную стоимость,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поставщика товаров, работ или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 товаров, работ или услуг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товаров, работ или услуг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(индивидуальный идентификационный номер) поставщика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1" w:id="49"/>
    <w:p>
      <w:pPr>
        <w:spacing w:after="0"/>
        <w:ind w:left="0"/>
        <w:jc w:val="both"/>
      </w:pPr>
      <w:r>
        <w:rPr>
          <w:rFonts w:ascii="Times New Roman"/>
          <w:b w:val="false"/>
          <w:i w:val="false"/>
          <w:color w:val="000000"/>
          <w:sz w:val="28"/>
        </w:rPr>
        <w:t>
      продолжение таблицы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50"/>
          <w:p>
            <w:pPr>
              <w:spacing w:after="20"/>
              <w:ind w:left="20"/>
              <w:jc w:val="both"/>
            </w:pPr>
            <w:r>
              <w:rPr>
                <w:rFonts w:ascii="Times New Roman"/>
                <w:b w:val="false"/>
                <w:i w:val="false"/>
                <w:color w:val="000000"/>
                <w:sz w:val="20"/>
              </w:rPr>
              <w:t>
</w:t>
            </w:r>
            <w:r>
              <w:rPr>
                <w:rFonts w:ascii="Times New Roman"/>
                <w:b w:val="false"/>
                <w:i w:val="false"/>
                <w:color w:val="000000"/>
                <w:sz w:val="20"/>
              </w:rPr>
              <w:t>Адрес фактического местонахождения поставщика</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товаров, работ или услуг по единому номенклатурному справочнику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приобретенных товаров, работ или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закупа без учета налога на добавленную стоимость в стоимостном выражении,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на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в работе (услуге),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5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3" w:id="52"/>
    <w:p>
      <w:pPr>
        <w:spacing w:after="0"/>
        <w:ind w:left="0"/>
        <w:jc w:val="both"/>
      </w:pPr>
      <w:r>
        <w:rPr>
          <w:rFonts w:ascii="Times New Roman"/>
          <w:b w:val="false"/>
          <w:i w:val="false"/>
          <w:color w:val="000000"/>
          <w:sz w:val="28"/>
        </w:rPr>
        <w:t>
      продолжение таблицы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5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краткое (дополнительное) описание товаров в договоре на выполнение работы, оказание услуги</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товаров в договоре на выполнение работы, оказание услуги по единому номенклатурному справочнику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закупа товаров в договоре на выполнение работы, оказание услуги, без учета налога на добавленную стоимость, в стоимостном выражении,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 в натуральном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товара, которому выдан сертификат "СТ-КZ"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5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5" w:id="55"/>
    <w:p>
      <w:pPr>
        <w:spacing w:after="0"/>
        <w:ind w:left="0"/>
        <w:jc w:val="both"/>
      </w:pPr>
      <w:r>
        <w:rPr>
          <w:rFonts w:ascii="Times New Roman"/>
          <w:b w:val="false"/>
          <w:i w:val="false"/>
          <w:color w:val="000000"/>
          <w:sz w:val="28"/>
        </w:rPr>
        <w:t>
      продолжение таблицы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56"/>
          <w:p>
            <w:pPr>
              <w:spacing w:after="20"/>
              <w:ind w:left="20"/>
              <w:jc w:val="both"/>
            </w:pPr>
            <w:r>
              <w:rPr>
                <w:rFonts w:ascii="Times New Roman"/>
                <w:b w:val="false"/>
                <w:i w:val="false"/>
                <w:color w:val="000000"/>
                <w:sz w:val="20"/>
              </w:rPr>
              <w:t>
</w:t>
            </w:r>
            <w:r>
              <w:rPr>
                <w:rFonts w:ascii="Times New Roman"/>
                <w:b w:val="false"/>
                <w:i w:val="false"/>
                <w:color w:val="000000"/>
                <w:sz w:val="20"/>
              </w:rPr>
              <w:t>ИИН/БИН производителя товара, которому выдан сертификат "СТ-КZ"</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сертификата "СТ-КZ"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сертификата "СТ-КZ", (день,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в товаре, указанное в сертификате "СТ-КZ",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5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58"/>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 ______________________ _______________________</w:t>
            </w:r>
          </w:p>
          <w:bookmarkEnd w:id="58"/>
          <w:p>
            <w:pPr>
              <w:spacing w:after="20"/>
              <w:ind w:left="20"/>
              <w:jc w:val="both"/>
            </w:pPr>
            <w:r>
              <w:rPr>
                <w:rFonts w:ascii="Times New Roman"/>
                <w:b w:val="false"/>
                <w:i w:val="false"/>
                <w:color w:val="000000"/>
                <w:sz w:val="20"/>
              </w:rPr>
              <w:t>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59"/>
          <w:p>
            <w:pPr>
              <w:spacing w:after="20"/>
              <w:ind w:left="20"/>
              <w:jc w:val="both"/>
            </w:pPr>
            <w:r>
              <w:rPr>
                <w:rFonts w:ascii="Times New Roman"/>
                <w:b w:val="false"/>
                <w:i w:val="false"/>
                <w:color w:val="000000"/>
                <w:sz w:val="20"/>
              </w:rPr>
              <w:t>
Мекенжайы/Адрес</w:t>
            </w:r>
          </w:p>
          <w:bookmarkEnd w:id="59"/>
          <w:p>
            <w:pPr>
              <w:spacing w:after="20"/>
              <w:ind w:left="20"/>
              <w:jc w:val="both"/>
            </w:pPr>
            <w:r>
              <w:rPr>
                <w:rFonts w:ascii="Times New Roman"/>
                <w:b w:val="false"/>
                <w:i w:val="false"/>
                <w:color w:val="000000"/>
                <w:sz w:val="20"/>
              </w:rPr>
              <w:t>
_______________________________________</w:t>
            </w:r>
          </w:p>
        </w:tc>
      </w:tr>
    </w:tbl>
    <w:bookmarkStart w:name="z4266" w:id="60"/>
    <w:p>
      <w:pPr>
        <w:spacing w:after="0"/>
        <w:ind w:left="0"/>
        <w:jc w:val="both"/>
      </w:pPr>
      <w:r>
        <w:rPr>
          <w:rFonts w:ascii="Times New Roman"/>
          <w:b w:val="false"/>
          <w:i w:val="false"/>
          <w:color w:val="000000"/>
          <w:sz w:val="28"/>
        </w:rPr>
        <w:t>
      Телефоны/Телефон__________________________</w:t>
      </w:r>
    </w:p>
    <w:bookmarkEnd w:id="60"/>
    <w:bookmarkStart w:name="z4267" w:id="61"/>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61"/>
    <w:p>
      <w:pPr>
        <w:spacing w:after="0"/>
        <w:ind w:left="0"/>
        <w:jc w:val="both"/>
      </w:pPr>
      <w:bookmarkStart w:name="z4268" w:id="62"/>
      <w:r>
        <w:rPr>
          <w:rFonts w:ascii="Times New Roman"/>
          <w:b w:val="false"/>
          <w:i w:val="false"/>
          <w:color w:val="000000"/>
          <w:sz w:val="28"/>
        </w:rPr>
        <w:t>
      Орындаушы/Исполнитель_________________________________________________</w:t>
      </w:r>
    </w:p>
    <w:bookmarkEnd w:id="62"/>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4269" w:id="63"/>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6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4270" w:id="64"/>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64"/>
    <w:bookmarkStart w:name="z4271" w:id="65"/>
    <w:p>
      <w:pPr>
        <w:spacing w:after="0"/>
        <w:ind w:left="0"/>
        <w:jc w:val="both"/>
      </w:pPr>
      <w:r>
        <w:rPr>
          <w:rFonts w:ascii="Times New Roman"/>
          <w:b w:val="false"/>
          <w:i w:val="false"/>
          <w:color w:val="000000"/>
          <w:sz w:val="28"/>
        </w:rPr>
        <w:t xml:space="preserve">
      Пояснение по заполнению формы, предназначенной для сбора административных данных на безвозмездной основе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настоящей форме.</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форме отчета о приобретенных</w:t>
            </w:r>
            <w:r>
              <w:br/>
            </w:r>
            <w:r>
              <w:rPr>
                <w:rFonts w:ascii="Times New Roman"/>
                <w:b w:val="false"/>
                <w:i w:val="false"/>
                <w:color w:val="000000"/>
                <w:sz w:val="20"/>
              </w:rPr>
              <w:t>товарах, работах и услугах,</w:t>
            </w:r>
            <w:r>
              <w:br/>
            </w:r>
            <w:r>
              <w:rPr>
                <w:rFonts w:ascii="Times New Roman"/>
                <w:b w:val="false"/>
                <w:i w:val="false"/>
                <w:color w:val="000000"/>
                <w:sz w:val="20"/>
              </w:rPr>
              <w:t>а также объеме внутристрановой</w:t>
            </w:r>
            <w:r>
              <w:br/>
            </w:r>
            <w:r>
              <w:rPr>
                <w:rFonts w:ascii="Times New Roman"/>
                <w:b w:val="false"/>
                <w:i w:val="false"/>
                <w:color w:val="000000"/>
                <w:sz w:val="20"/>
              </w:rPr>
              <w:t>ценности в них</w:t>
            </w:r>
          </w:p>
        </w:tc>
      </w:tr>
    </w:tbl>
    <w:bookmarkStart w:name="z4273" w:id="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приобретенных товарах, работах и услугах, а также объеме внутристрановой ценности в них" (ТРУ-1, ежеквартально)</w:t>
      </w:r>
    </w:p>
    <w:bookmarkEnd w:id="66"/>
    <w:bookmarkStart w:name="z4274" w:id="67"/>
    <w:p>
      <w:pPr>
        <w:spacing w:after="0"/>
        <w:ind w:left="0"/>
        <w:jc w:val="both"/>
      </w:pPr>
      <w:r>
        <w:rPr>
          <w:rFonts w:ascii="Times New Roman"/>
          <w:b w:val="false"/>
          <w:i w:val="false"/>
          <w:color w:val="000000"/>
          <w:sz w:val="28"/>
        </w:rPr>
        <w:t>
      1. в графе 1 указывается код закупки, присвоенный реестром товаров, работ и услуг, используемых при проведении операций по недропользованию.</w:t>
      </w:r>
    </w:p>
    <w:bookmarkEnd w:id="67"/>
    <w:bookmarkStart w:name="z4275" w:id="68"/>
    <w:p>
      <w:pPr>
        <w:spacing w:after="0"/>
        <w:ind w:left="0"/>
        <w:jc w:val="both"/>
      </w:pPr>
      <w:r>
        <w:rPr>
          <w:rFonts w:ascii="Times New Roman"/>
          <w:b w:val="false"/>
          <w:i w:val="false"/>
          <w:color w:val="000000"/>
          <w:sz w:val="28"/>
        </w:rPr>
        <w:t>
      Данная графа не заполняется юридическими лицами, обладающими правом недропользования,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(далее – Фонд);</w:t>
      </w:r>
    </w:p>
    <w:bookmarkEnd w:id="68"/>
    <w:bookmarkStart w:name="z4276" w:id="69"/>
    <w:p>
      <w:pPr>
        <w:spacing w:after="0"/>
        <w:ind w:left="0"/>
        <w:jc w:val="both"/>
      </w:pPr>
      <w:r>
        <w:rPr>
          <w:rFonts w:ascii="Times New Roman"/>
          <w:b w:val="false"/>
          <w:i w:val="false"/>
          <w:color w:val="000000"/>
          <w:sz w:val="28"/>
        </w:rPr>
        <w:t>
      2. в графе 2 указывается номер договора, в рамках которого закуплен товар, работа или услуга;</w:t>
      </w:r>
    </w:p>
    <w:bookmarkEnd w:id="69"/>
    <w:bookmarkStart w:name="z4277" w:id="70"/>
    <w:p>
      <w:pPr>
        <w:spacing w:after="0"/>
        <w:ind w:left="0"/>
        <w:jc w:val="both"/>
      </w:pPr>
      <w:r>
        <w:rPr>
          <w:rFonts w:ascii="Times New Roman"/>
          <w:b w:val="false"/>
          <w:i w:val="false"/>
          <w:color w:val="000000"/>
          <w:sz w:val="28"/>
        </w:rPr>
        <w:t>
      3. в графе 3 указывается способ закупки товара, работы или услуги:</w:t>
      </w:r>
    </w:p>
    <w:bookmarkEnd w:id="70"/>
    <w:bookmarkStart w:name="z4278" w:id="71"/>
    <w:p>
      <w:pPr>
        <w:spacing w:after="0"/>
        <w:ind w:left="0"/>
        <w:jc w:val="both"/>
      </w:pPr>
      <w:r>
        <w:rPr>
          <w:rFonts w:ascii="Times New Roman"/>
          <w:b w:val="false"/>
          <w:i w:val="false"/>
          <w:color w:val="000000"/>
          <w:sz w:val="28"/>
        </w:rPr>
        <w:t xml:space="preserve">
      1) недропользователями, приобретающими товары, работы и услуги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(далее – Кодекс), а также в соответствии с соглашением о стимулировании предпринимательства согласно таблице 1 </w:t>
      </w:r>
      <w:r>
        <w:rPr>
          <w:rFonts w:ascii="Times New Roman"/>
          <w:b w:val="false"/>
          <w:i w:val="false"/>
          <w:color w:val="000000"/>
          <w:sz w:val="28"/>
        </w:rPr>
        <w:t>приложения 2</w:t>
      </w:r>
      <w:r>
        <w:rPr>
          <w:rFonts w:ascii="Times New Roman"/>
          <w:b w:val="false"/>
          <w:i w:val="false"/>
          <w:color w:val="000000"/>
          <w:sz w:val="28"/>
        </w:rPr>
        <w:t xml:space="preserve"> к форме отчета о приобретенных товарах, работах и услугах, а также объеме внутристрановой ценности в них;</w:t>
      </w:r>
    </w:p>
    <w:bookmarkEnd w:id="71"/>
    <w:bookmarkStart w:name="z4279" w:id="72"/>
    <w:p>
      <w:pPr>
        <w:spacing w:after="0"/>
        <w:ind w:left="0"/>
        <w:jc w:val="both"/>
      </w:pPr>
      <w:r>
        <w:rPr>
          <w:rFonts w:ascii="Times New Roman"/>
          <w:b w:val="false"/>
          <w:i w:val="false"/>
          <w:color w:val="000000"/>
          <w:sz w:val="28"/>
        </w:rPr>
        <w:t>
      2) юридическими лицами, обладающими правом недропользования, пятьдесят и более процентов голосующих акций (долей участия в уставном капитале) которых прямо или косвенно принадлежат Фонду, согласно таблице 2 приложения 2 к форме отчета о приобретенных товарах, работах и услугах, а также объеме внутристрановой ценности в них;</w:t>
      </w:r>
    </w:p>
    <w:bookmarkEnd w:id="72"/>
    <w:bookmarkStart w:name="z4280" w:id="73"/>
    <w:p>
      <w:pPr>
        <w:spacing w:after="0"/>
        <w:ind w:left="0"/>
        <w:jc w:val="both"/>
      </w:pPr>
      <w:r>
        <w:rPr>
          <w:rFonts w:ascii="Times New Roman"/>
          <w:b w:val="false"/>
          <w:i w:val="false"/>
          <w:color w:val="000000"/>
          <w:sz w:val="28"/>
        </w:rPr>
        <w:t>
      4. в графе 4 указывается код предмета закупа согласно таблице 3 приложения 2 к форме отчета о приобретенных товарах, работах и услугах, а также объеме внутристрановой ценности в них;</w:t>
      </w:r>
    </w:p>
    <w:bookmarkEnd w:id="73"/>
    <w:bookmarkStart w:name="z4281" w:id="74"/>
    <w:p>
      <w:pPr>
        <w:spacing w:after="0"/>
        <w:ind w:left="0"/>
        <w:jc w:val="both"/>
      </w:pPr>
      <w:r>
        <w:rPr>
          <w:rFonts w:ascii="Times New Roman"/>
          <w:b w:val="false"/>
          <w:i w:val="false"/>
          <w:color w:val="000000"/>
          <w:sz w:val="28"/>
        </w:rPr>
        <w:t>
      5. в графе 5 указывается дата заключения договора (дата, месяц, год);</w:t>
      </w:r>
    </w:p>
    <w:bookmarkEnd w:id="74"/>
    <w:bookmarkStart w:name="z4282" w:id="75"/>
    <w:p>
      <w:pPr>
        <w:spacing w:after="0"/>
        <w:ind w:left="0"/>
        <w:jc w:val="both"/>
      </w:pPr>
      <w:r>
        <w:rPr>
          <w:rFonts w:ascii="Times New Roman"/>
          <w:b w:val="false"/>
          <w:i w:val="false"/>
          <w:color w:val="000000"/>
          <w:sz w:val="28"/>
        </w:rPr>
        <w:t>
      6. в графе 6 указывается дата окончания действия договора (дата, месяц, год);</w:t>
      </w:r>
    </w:p>
    <w:bookmarkEnd w:id="75"/>
    <w:bookmarkStart w:name="z4283" w:id="76"/>
    <w:p>
      <w:pPr>
        <w:spacing w:after="0"/>
        <w:ind w:left="0"/>
        <w:jc w:val="both"/>
      </w:pPr>
      <w:r>
        <w:rPr>
          <w:rFonts w:ascii="Times New Roman"/>
          <w:b w:val="false"/>
          <w:i w:val="false"/>
          <w:color w:val="000000"/>
          <w:sz w:val="28"/>
        </w:rPr>
        <w:t>
      7. в графе 7 указывается общая сумма договора без учета налога на добавленную стоимость, в тысячах тенге (дробное число с сотыми долями);</w:t>
      </w:r>
    </w:p>
    <w:bookmarkEnd w:id="76"/>
    <w:bookmarkStart w:name="z4284" w:id="77"/>
    <w:p>
      <w:pPr>
        <w:spacing w:after="0"/>
        <w:ind w:left="0"/>
        <w:jc w:val="both"/>
      </w:pPr>
      <w:r>
        <w:rPr>
          <w:rFonts w:ascii="Times New Roman"/>
          <w:b w:val="false"/>
          <w:i w:val="false"/>
          <w:color w:val="000000"/>
          <w:sz w:val="28"/>
        </w:rPr>
        <w:t>
      8. в графе 8 указывается организационно-правовая форма поставщика товара, работы или услуги в соответствии со Справочником организационно-правовых форм хозяйствования. Графа не заполняется в случае, если поставщик не является резидентом Республики Казахстан;</w:t>
      </w:r>
    </w:p>
    <w:bookmarkEnd w:id="77"/>
    <w:bookmarkStart w:name="z4285" w:id="78"/>
    <w:p>
      <w:pPr>
        <w:spacing w:after="0"/>
        <w:ind w:left="0"/>
        <w:jc w:val="both"/>
      </w:pPr>
      <w:r>
        <w:rPr>
          <w:rFonts w:ascii="Times New Roman"/>
          <w:b w:val="false"/>
          <w:i w:val="false"/>
          <w:color w:val="000000"/>
          <w:sz w:val="28"/>
        </w:rPr>
        <w:t>
      9. в графе 9 указывается страна поставщика товара, работы или услуги с указанием кода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78"/>
    <w:bookmarkStart w:name="z4286" w:id="79"/>
    <w:p>
      <w:pPr>
        <w:spacing w:after="0"/>
        <w:ind w:left="0"/>
        <w:jc w:val="both"/>
      </w:pPr>
      <w:r>
        <w:rPr>
          <w:rFonts w:ascii="Times New Roman"/>
          <w:b w:val="false"/>
          <w:i w:val="false"/>
          <w:color w:val="000000"/>
          <w:sz w:val="28"/>
        </w:rPr>
        <w:t>
      10. в графе 10 указывается наименование поставщика. В случае, если поставщик товара, работы или услуги является резидентом Республики Казахстан, наименование поставщика указывается в соответствии со справкой о регистрации юридического лица (для юридических лиц) и в соответствии со свидетельством о регистрации индивидуального предпринимателя (для физических лиц);</w:t>
      </w:r>
    </w:p>
    <w:bookmarkEnd w:id="79"/>
    <w:bookmarkStart w:name="z4287" w:id="80"/>
    <w:p>
      <w:pPr>
        <w:spacing w:after="0"/>
        <w:ind w:left="0"/>
        <w:jc w:val="both"/>
      </w:pPr>
      <w:r>
        <w:rPr>
          <w:rFonts w:ascii="Times New Roman"/>
          <w:b w:val="false"/>
          <w:i w:val="false"/>
          <w:color w:val="000000"/>
          <w:sz w:val="28"/>
        </w:rPr>
        <w:t>
      11. в графе 11 указывается бизнес-идентификационный номер/индивидуальный идентификационный номер поставщика товара, работы или услуги. Графа не заполняется в случае, если поставщик товара, работы или услуги не является резидентом Республики Казахстан;</w:t>
      </w:r>
    </w:p>
    <w:bookmarkEnd w:id="80"/>
    <w:bookmarkStart w:name="z4288" w:id="81"/>
    <w:p>
      <w:pPr>
        <w:spacing w:after="0"/>
        <w:ind w:left="0"/>
        <w:jc w:val="both"/>
      </w:pPr>
      <w:r>
        <w:rPr>
          <w:rFonts w:ascii="Times New Roman"/>
          <w:b w:val="false"/>
          <w:i w:val="false"/>
          <w:color w:val="000000"/>
          <w:sz w:val="28"/>
        </w:rPr>
        <w:t>
      12. в графе 12 указывается адрес фактического местонахождения поставщика товара, работы или услуги: населенный пункт, улица, дом, офис;</w:t>
      </w:r>
    </w:p>
    <w:bookmarkEnd w:id="81"/>
    <w:bookmarkStart w:name="z4289" w:id="82"/>
    <w:p>
      <w:pPr>
        <w:spacing w:after="0"/>
        <w:ind w:left="0"/>
        <w:jc w:val="both"/>
      </w:pPr>
      <w:r>
        <w:rPr>
          <w:rFonts w:ascii="Times New Roman"/>
          <w:b w:val="false"/>
          <w:i w:val="false"/>
          <w:color w:val="000000"/>
          <w:sz w:val="28"/>
        </w:rPr>
        <w:t>
      13. в графе 13 указывается код товара, работы или услуги согласно единому номенклатурному справочнику товаров, работ и услуг на уровне 15 символов, закупаемого в рамках данного договора;</w:t>
      </w:r>
    </w:p>
    <w:bookmarkEnd w:id="82"/>
    <w:bookmarkStart w:name="z4290" w:id="83"/>
    <w:p>
      <w:pPr>
        <w:spacing w:after="0"/>
        <w:ind w:left="0"/>
        <w:jc w:val="both"/>
      </w:pPr>
      <w:r>
        <w:rPr>
          <w:rFonts w:ascii="Times New Roman"/>
          <w:b w:val="false"/>
          <w:i w:val="false"/>
          <w:color w:val="000000"/>
          <w:sz w:val="28"/>
        </w:rPr>
        <w:t>
      14. в графе 14 указывается наименование и краткое (дополнительное) описание приобретенного товара, работы или услуги (технические условия, свойства и характеристики);</w:t>
      </w:r>
    </w:p>
    <w:bookmarkEnd w:id="83"/>
    <w:bookmarkStart w:name="z4291" w:id="84"/>
    <w:p>
      <w:pPr>
        <w:spacing w:after="0"/>
        <w:ind w:left="0"/>
        <w:jc w:val="both"/>
      </w:pPr>
      <w:r>
        <w:rPr>
          <w:rFonts w:ascii="Times New Roman"/>
          <w:b w:val="false"/>
          <w:i w:val="false"/>
          <w:color w:val="000000"/>
          <w:sz w:val="28"/>
        </w:rPr>
        <w:t>
      15. в графе 15 указывается фактический объем закупа в стоимостном выражении без учета налога на добавленную стоимость, в тысячах тенге (дробное число с сотыми долями);</w:t>
      </w:r>
    </w:p>
    <w:bookmarkEnd w:id="84"/>
    <w:bookmarkStart w:name="z4292" w:id="85"/>
    <w:p>
      <w:pPr>
        <w:spacing w:after="0"/>
        <w:ind w:left="0"/>
        <w:jc w:val="both"/>
      </w:pPr>
      <w:r>
        <w:rPr>
          <w:rFonts w:ascii="Times New Roman"/>
          <w:b w:val="false"/>
          <w:i w:val="false"/>
          <w:color w:val="000000"/>
          <w:sz w:val="28"/>
        </w:rPr>
        <w:t>
      16. в графе 16 указывается номер контракта на недропользование:</w:t>
      </w:r>
    </w:p>
    <w:bookmarkEnd w:id="85"/>
    <w:bookmarkStart w:name="z4293" w:id="86"/>
    <w:p>
      <w:pPr>
        <w:spacing w:after="0"/>
        <w:ind w:left="0"/>
        <w:jc w:val="both"/>
      </w:pPr>
      <w:r>
        <w:rPr>
          <w:rFonts w:ascii="Times New Roman"/>
          <w:b w:val="false"/>
          <w:i w:val="false"/>
          <w:color w:val="000000"/>
          <w:sz w:val="28"/>
        </w:rPr>
        <w:t>
      1) недропользователями, контракт на недропользование которых заключен до введения в действие Кодекса, указывается регистрационный номер акта государственной регистрации контракта на недропользование;</w:t>
      </w:r>
    </w:p>
    <w:bookmarkEnd w:id="86"/>
    <w:bookmarkStart w:name="z4294" w:id="87"/>
    <w:p>
      <w:pPr>
        <w:spacing w:after="0"/>
        <w:ind w:left="0"/>
        <w:jc w:val="both"/>
      </w:pPr>
      <w:r>
        <w:rPr>
          <w:rFonts w:ascii="Times New Roman"/>
          <w:b w:val="false"/>
          <w:i w:val="false"/>
          <w:color w:val="000000"/>
          <w:sz w:val="28"/>
        </w:rPr>
        <w:t xml:space="preserve">
      2) недропользователями, контракт на недропользование которых заключен со дня введения </w:t>
      </w:r>
      <w:r>
        <w:rPr>
          <w:rFonts w:ascii="Times New Roman"/>
          <w:b w:val="false"/>
          <w:i w:val="false"/>
          <w:color w:val="000000"/>
          <w:sz w:val="28"/>
        </w:rPr>
        <w:t>Кодекса</w:t>
      </w:r>
      <w:r>
        <w:rPr>
          <w:rFonts w:ascii="Times New Roman"/>
          <w:b w:val="false"/>
          <w:i w:val="false"/>
          <w:color w:val="000000"/>
          <w:sz w:val="28"/>
        </w:rPr>
        <w:t xml:space="preserve"> в действие, указывается номер контракта на недропользование;</w:t>
      </w:r>
    </w:p>
    <w:bookmarkEnd w:id="87"/>
    <w:bookmarkStart w:name="z4295" w:id="88"/>
    <w:p>
      <w:pPr>
        <w:spacing w:after="0"/>
        <w:ind w:left="0"/>
        <w:jc w:val="both"/>
      </w:pPr>
      <w:r>
        <w:rPr>
          <w:rFonts w:ascii="Times New Roman"/>
          <w:b w:val="false"/>
          <w:i w:val="false"/>
          <w:color w:val="000000"/>
          <w:sz w:val="28"/>
        </w:rPr>
        <w:t xml:space="preserve">
      17. в графе 17 указывается внутристрановая ценность в работе (услуге), в процентах (до сотых долей) в соответствии с </w:t>
      </w:r>
      <w:r>
        <w:rPr>
          <w:rFonts w:ascii="Times New Roman"/>
          <w:b w:val="false"/>
          <w:i w:val="false"/>
          <w:color w:val="000000"/>
          <w:sz w:val="28"/>
        </w:rPr>
        <w:t>Единой методикой</w:t>
      </w:r>
      <w:r>
        <w:rPr>
          <w:rFonts w:ascii="Times New Roman"/>
          <w:b w:val="false"/>
          <w:i w:val="false"/>
          <w:color w:val="000000"/>
          <w:sz w:val="28"/>
        </w:rPr>
        <w:t xml:space="preserve"> расчета организациями внутристрановой ценности при закупке товаров, работ и услуг, утвержденной приказом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под № 16942), с учетом всех уровней субподряда, а также всех товаров, приобретенных для выполнения данной работы (услуги);</w:t>
      </w:r>
    </w:p>
    <w:bookmarkEnd w:id="88"/>
    <w:bookmarkStart w:name="z4296" w:id="89"/>
    <w:p>
      <w:pPr>
        <w:spacing w:after="0"/>
        <w:ind w:left="0"/>
        <w:jc w:val="both"/>
      </w:pPr>
      <w:r>
        <w:rPr>
          <w:rFonts w:ascii="Times New Roman"/>
          <w:b w:val="false"/>
          <w:i w:val="false"/>
          <w:color w:val="000000"/>
          <w:sz w:val="28"/>
        </w:rPr>
        <w:t>
      18. в графе 18 указывается наименование и краткое (дополнительное) описание товара, приобретенного в рамках договора на выполнение работы, включая договор между заказчиком и поставщиком, договоры между поставщиком и субподрядчиком (соисполнителем), (технические условия, свойства и характеристики);</w:t>
      </w:r>
    </w:p>
    <w:bookmarkEnd w:id="89"/>
    <w:bookmarkStart w:name="z4297" w:id="90"/>
    <w:p>
      <w:pPr>
        <w:spacing w:after="0"/>
        <w:ind w:left="0"/>
        <w:jc w:val="both"/>
      </w:pPr>
      <w:r>
        <w:rPr>
          <w:rFonts w:ascii="Times New Roman"/>
          <w:b w:val="false"/>
          <w:i w:val="false"/>
          <w:color w:val="000000"/>
          <w:sz w:val="28"/>
        </w:rPr>
        <w:t>
      19. в графе 19 указывается код товара, указанного в графе 18, согласно единому номенклатурному справочнику товаров, работ и услуг на уровне 15 символов;</w:t>
      </w:r>
    </w:p>
    <w:bookmarkEnd w:id="90"/>
    <w:bookmarkStart w:name="z4298" w:id="91"/>
    <w:p>
      <w:pPr>
        <w:spacing w:after="0"/>
        <w:ind w:left="0"/>
        <w:jc w:val="both"/>
      </w:pPr>
      <w:r>
        <w:rPr>
          <w:rFonts w:ascii="Times New Roman"/>
          <w:b w:val="false"/>
          <w:i w:val="false"/>
          <w:color w:val="000000"/>
          <w:sz w:val="28"/>
        </w:rPr>
        <w:t>
      20. в графе 20 указывается фактический объем закупа товара, указанного в графе 18, в стоимостном выражении без учета налога на добавленную стоимость, в тысячах тенге (дробное число с сотыми долями);</w:t>
      </w:r>
    </w:p>
    <w:bookmarkEnd w:id="91"/>
    <w:bookmarkStart w:name="z4299" w:id="92"/>
    <w:p>
      <w:pPr>
        <w:spacing w:after="0"/>
        <w:ind w:left="0"/>
        <w:jc w:val="both"/>
      </w:pPr>
      <w:r>
        <w:rPr>
          <w:rFonts w:ascii="Times New Roman"/>
          <w:b w:val="false"/>
          <w:i w:val="false"/>
          <w:color w:val="000000"/>
          <w:sz w:val="28"/>
        </w:rPr>
        <w:t>
      21. в графе 21 указывается единица измерения товара в соответствии с Классификатором единиц измерения и счета Евразийского экономического союза, утвержденный решением коллегии Евразийской экономической комиссии от 27 октября 2020 года № 145. Графа подлежит заполнению для товаров, указанных в графах 14 и 18;</w:t>
      </w:r>
    </w:p>
    <w:bookmarkEnd w:id="92"/>
    <w:bookmarkStart w:name="z4300" w:id="93"/>
    <w:p>
      <w:pPr>
        <w:spacing w:after="0"/>
        <w:ind w:left="0"/>
        <w:jc w:val="both"/>
      </w:pPr>
      <w:r>
        <w:rPr>
          <w:rFonts w:ascii="Times New Roman"/>
          <w:b w:val="false"/>
          <w:i w:val="false"/>
          <w:color w:val="000000"/>
          <w:sz w:val="28"/>
        </w:rPr>
        <w:t>
      22. в графе 22 указывается объем закупа в натуральном выражении в соответствии с указанной единицей измерения товара. Графа подлежит заполнению для товаров, указанных в графах 14 и 18;</w:t>
      </w:r>
    </w:p>
    <w:bookmarkEnd w:id="93"/>
    <w:bookmarkStart w:name="z4301" w:id="94"/>
    <w:p>
      <w:pPr>
        <w:spacing w:after="0"/>
        <w:ind w:left="0"/>
        <w:jc w:val="both"/>
      </w:pPr>
      <w:r>
        <w:rPr>
          <w:rFonts w:ascii="Times New Roman"/>
          <w:b w:val="false"/>
          <w:i w:val="false"/>
          <w:color w:val="000000"/>
          <w:sz w:val="28"/>
        </w:rPr>
        <w:t>
      23. в графе 23 указывается полное наименование производителя товара, которому выдан сертификат о происхождении товара формы "СТ-KZ". Графа подлежит заполнению для товаров местного происхождения;</w:t>
      </w:r>
    </w:p>
    <w:bookmarkEnd w:id="94"/>
    <w:bookmarkStart w:name="z4302" w:id="95"/>
    <w:p>
      <w:pPr>
        <w:spacing w:after="0"/>
        <w:ind w:left="0"/>
        <w:jc w:val="both"/>
      </w:pPr>
      <w:r>
        <w:rPr>
          <w:rFonts w:ascii="Times New Roman"/>
          <w:b w:val="false"/>
          <w:i w:val="false"/>
          <w:color w:val="000000"/>
          <w:sz w:val="28"/>
        </w:rPr>
        <w:t>
      24. в графе 24 указывается бизнес-идентификационный номер/индивидуальный идентификационный номер производителя товара, которому выдан сертификат о происхождении товара формы "СТ-KZ". Графа подлежит заполнению для товаров местного происхождения;</w:t>
      </w:r>
    </w:p>
    <w:bookmarkEnd w:id="95"/>
    <w:bookmarkStart w:name="z4303" w:id="96"/>
    <w:p>
      <w:pPr>
        <w:spacing w:after="0"/>
        <w:ind w:left="0"/>
        <w:jc w:val="both"/>
      </w:pPr>
      <w:r>
        <w:rPr>
          <w:rFonts w:ascii="Times New Roman"/>
          <w:b w:val="false"/>
          <w:i w:val="false"/>
          <w:color w:val="000000"/>
          <w:sz w:val="28"/>
        </w:rPr>
        <w:t>
      25. в графе 25 указывается номер сертификата о происхождении товара формы "СТ-KZ". Графа подлежит заполнению для товаров местного происхождения;</w:t>
      </w:r>
    </w:p>
    <w:bookmarkEnd w:id="96"/>
    <w:bookmarkStart w:name="z4304" w:id="97"/>
    <w:p>
      <w:pPr>
        <w:spacing w:after="0"/>
        <w:ind w:left="0"/>
        <w:jc w:val="both"/>
      </w:pPr>
      <w:r>
        <w:rPr>
          <w:rFonts w:ascii="Times New Roman"/>
          <w:b w:val="false"/>
          <w:i w:val="false"/>
          <w:color w:val="000000"/>
          <w:sz w:val="28"/>
        </w:rPr>
        <w:t>
      26. в графе 26 указывается дата выдачи сертификата о происхождении товара формы "СТ-KZ". Графа подлежит заполнению для товаров местного происхождения;</w:t>
      </w:r>
    </w:p>
    <w:bookmarkEnd w:id="97"/>
    <w:bookmarkStart w:name="z4305" w:id="98"/>
    <w:p>
      <w:pPr>
        <w:spacing w:after="0"/>
        <w:ind w:left="0"/>
        <w:jc w:val="both"/>
      </w:pPr>
      <w:r>
        <w:rPr>
          <w:rFonts w:ascii="Times New Roman"/>
          <w:b w:val="false"/>
          <w:i w:val="false"/>
          <w:color w:val="000000"/>
          <w:sz w:val="28"/>
        </w:rPr>
        <w:t>
      27. в графе 27 указывается внутристрановая ценность в товаре, указанное в сертификате о происхождении товара формы "СТ-KZ", в процентах. Графа подлежит заполнению для товаров местного происхождения.</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форме отчета о приобретенных</w:t>
            </w:r>
            <w:r>
              <w:br/>
            </w:r>
            <w:r>
              <w:rPr>
                <w:rFonts w:ascii="Times New Roman"/>
                <w:b w:val="false"/>
                <w:i w:val="false"/>
                <w:color w:val="000000"/>
                <w:sz w:val="20"/>
              </w:rPr>
              <w:t>товарах, работах и услугах,</w:t>
            </w:r>
            <w:r>
              <w:br/>
            </w:r>
            <w:r>
              <w:rPr>
                <w:rFonts w:ascii="Times New Roman"/>
                <w:b w:val="false"/>
                <w:i w:val="false"/>
                <w:color w:val="000000"/>
                <w:sz w:val="20"/>
              </w:rPr>
              <w:t>а также объеме внутристрановой</w:t>
            </w:r>
            <w:r>
              <w:br/>
            </w:r>
            <w:r>
              <w:rPr>
                <w:rFonts w:ascii="Times New Roman"/>
                <w:b w:val="false"/>
                <w:i w:val="false"/>
                <w:color w:val="000000"/>
                <w:sz w:val="20"/>
              </w:rPr>
              <w:t>ценности в них</w:t>
            </w:r>
          </w:p>
        </w:tc>
      </w:tr>
    </w:tbl>
    <w:bookmarkStart w:name="z4307" w:id="99"/>
    <w:p>
      <w:pPr>
        <w:spacing w:after="0"/>
        <w:ind w:left="0"/>
        <w:jc w:val="both"/>
      </w:pPr>
      <w:r>
        <w:rPr>
          <w:rFonts w:ascii="Times New Roman"/>
          <w:b w:val="false"/>
          <w:i w:val="false"/>
          <w:color w:val="000000"/>
          <w:sz w:val="28"/>
        </w:rPr>
        <w:t>
      Таблица 1</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100"/>
          <w:p>
            <w:pPr>
              <w:spacing w:after="20"/>
              <w:ind w:left="20"/>
              <w:jc w:val="both"/>
            </w:pPr>
            <w:r>
              <w:rPr>
                <w:rFonts w:ascii="Times New Roman"/>
                <w:b w:val="false"/>
                <w:i w:val="false"/>
                <w:color w:val="000000"/>
                <w:sz w:val="20"/>
              </w:rPr>
              <w:t>
</w:t>
            </w:r>
            <w:r>
              <w:rPr>
                <w:rFonts w:ascii="Times New Roman"/>
                <w:b w:val="false"/>
                <w:i w:val="false"/>
                <w:color w:val="000000"/>
                <w:sz w:val="20"/>
              </w:rPr>
              <w:t>Код способа закупа</w:t>
            </w:r>
          </w:p>
          <w:bookmarkEnd w:id="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101"/>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102"/>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одного источника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103"/>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конкурс на понижение (электронные торги)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104"/>
          <w:p>
            <w:pPr>
              <w:spacing w:after="20"/>
              <w:ind w:left="20"/>
              <w:jc w:val="both"/>
            </w:pPr>
            <w:r>
              <w:rPr>
                <w:rFonts w:ascii="Times New Roman"/>
                <w:b w:val="false"/>
                <w:i w:val="false"/>
                <w:color w:val="000000"/>
                <w:sz w:val="20"/>
              </w:rPr>
              <w:t>
</w:t>
            </w:r>
            <w:r>
              <w:rPr>
                <w:rFonts w:ascii="Times New Roman"/>
                <w:b w:val="false"/>
                <w:i w:val="false"/>
                <w:color w:val="000000"/>
                <w:sz w:val="20"/>
              </w:rPr>
              <w:t>104</w:t>
            </w:r>
          </w:p>
          <w:bookmarkEnd w:id="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товарных биржах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105"/>
          <w:p>
            <w:pPr>
              <w:spacing w:after="20"/>
              <w:ind w:left="20"/>
              <w:jc w:val="both"/>
            </w:pPr>
            <w:r>
              <w:rPr>
                <w:rFonts w:ascii="Times New Roman"/>
                <w:b w:val="false"/>
                <w:i w:val="false"/>
                <w:color w:val="000000"/>
                <w:sz w:val="20"/>
              </w:rPr>
              <w:t>
</w:t>
            </w:r>
            <w:r>
              <w:rPr>
                <w:rFonts w:ascii="Times New Roman"/>
                <w:b w:val="false"/>
                <w:i w:val="false"/>
                <w:color w:val="000000"/>
                <w:sz w:val="20"/>
              </w:rPr>
              <w:t>105</w:t>
            </w:r>
          </w:p>
          <w:bookmarkEnd w:id="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товаров, работ и услуг без применения способов*</w:t>
            </w:r>
          </w:p>
        </w:tc>
      </w:tr>
    </w:tbl>
    <w:bookmarkStart w:name="z4326" w:id="106"/>
    <w:p>
      <w:pPr>
        <w:spacing w:after="0"/>
        <w:ind w:left="0"/>
        <w:jc w:val="both"/>
      </w:pPr>
      <w:r>
        <w:rPr>
          <w:rFonts w:ascii="Times New Roman"/>
          <w:b w:val="false"/>
          <w:i w:val="false"/>
          <w:color w:val="000000"/>
          <w:sz w:val="28"/>
        </w:rPr>
        <w:t>
      Таблица 2</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107"/>
          <w:p>
            <w:pPr>
              <w:spacing w:after="20"/>
              <w:ind w:left="20"/>
              <w:jc w:val="both"/>
            </w:pPr>
            <w:r>
              <w:rPr>
                <w:rFonts w:ascii="Times New Roman"/>
                <w:b w:val="false"/>
                <w:i w:val="false"/>
                <w:color w:val="000000"/>
                <w:sz w:val="20"/>
              </w:rPr>
              <w:t>
</w:t>
            </w:r>
            <w:r>
              <w:rPr>
                <w:rFonts w:ascii="Times New Roman"/>
                <w:b w:val="false"/>
                <w:i w:val="false"/>
                <w:color w:val="000000"/>
                <w:sz w:val="20"/>
              </w:rPr>
              <w:t>Код способа закупа</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108"/>
          <w:p>
            <w:pPr>
              <w:spacing w:after="20"/>
              <w:ind w:left="20"/>
              <w:jc w:val="both"/>
            </w:pPr>
            <w:r>
              <w:rPr>
                <w:rFonts w:ascii="Times New Roman"/>
                <w:b w:val="false"/>
                <w:i w:val="false"/>
                <w:color w:val="000000"/>
                <w:sz w:val="20"/>
              </w:rPr>
              <w:t>
</w:t>
            </w:r>
            <w:r>
              <w:rPr>
                <w:rFonts w:ascii="Times New Roman"/>
                <w:b w:val="false"/>
                <w:i w:val="false"/>
                <w:color w:val="000000"/>
                <w:sz w:val="20"/>
              </w:rPr>
              <w:t>201</w:t>
            </w:r>
          </w:p>
          <w:bookmarkEnd w:id="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109"/>
          <w:p>
            <w:pPr>
              <w:spacing w:after="20"/>
              <w:ind w:left="20"/>
              <w:jc w:val="both"/>
            </w:pPr>
            <w:r>
              <w:rPr>
                <w:rFonts w:ascii="Times New Roman"/>
                <w:b w:val="false"/>
                <w:i w:val="false"/>
                <w:color w:val="000000"/>
                <w:sz w:val="20"/>
              </w:rPr>
              <w:t>
</w:t>
            </w:r>
            <w:r>
              <w:rPr>
                <w:rFonts w:ascii="Times New Roman"/>
                <w:b w:val="false"/>
                <w:i w:val="false"/>
                <w:color w:val="000000"/>
                <w:sz w:val="20"/>
              </w:rPr>
              <w:t>202</w:t>
            </w:r>
          </w:p>
          <w:bookmarkEnd w:id="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110"/>
          <w:p>
            <w:pPr>
              <w:spacing w:after="20"/>
              <w:ind w:left="20"/>
              <w:jc w:val="both"/>
            </w:pPr>
            <w:r>
              <w:rPr>
                <w:rFonts w:ascii="Times New Roman"/>
                <w:b w:val="false"/>
                <w:i w:val="false"/>
                <w:color w:val="000000"/>
                <w:sz w:val="20"/>
              </w:rPr>
              <w:t>
</w:t>
            </w:r>
            <w:r>
              <w:rPr>
                <w:rFonts w:ascii="Times New Roman"/>
                <w:b w:val="false"/>
                <w:i w:val="false"/>
                <w:color w:val="000000"/>
                <w:sz w:val="20"/>
              </w:rPr>
              <w:t>203</w:t>
            </w:r>
          </w:p>
          <w:bookmarkEnd w:id="1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ценовых предложений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111"/>
          <w:p>
            <w:pPr>
              <w:spacing w:after="20"/>
              <w:ind w:left="20"/>
              <w:jc w:val="both"/>
            </w:pPr>
            <w:r>
              <w:rPr>
                <w:rFonts w:ascii="Times New Roman"/>
                <w:b w:val="false"/>
                <w:i w:val="false"/>
                <w:color w:val="000000"/>
                <w:sz w:val="20"/>
              </w:rPr>
              <w:t>
</w:t>
            </w:r>
            <w:r>
              <w:rPr>
                <w:rFonts w:ascii="Times New Roman"/>
                <w:b w:val="false"/>
                <w:i w:val="false"/>
                <w:color w:val="000000"/>
                <w:sz w:val="20"/>
              </w:rPr>
              <w:t>204</w:t>
            </w:r>
          </w:p>
          <w:bookmarkEnd w:id="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одного источника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112"/>
          <w:p>
            <w:pPr>
              <w:spacing w:after="20"/>
              <w:ind w:left="20"/>
              <w:jc w:val="both"/>
            </w:pPr>
            <w:r>
              <w:rPr>
                <w:rFonts w:ascii="Times New Roman"/>
                <w:b w:val="false"/>
                <w:i w:val="false"/>
                <w:color w:val="000000"/>
                <w:sz w:val="20"/>
              </w:rPr>
              <w:t>
</w:t>
            </w:r>
            <w:r>
              <w:rPr>
                <w:rFonts w:ascii="Times New Roman"/>
                <w:b w:val="false"/>
                <w:i w:val="false"/>
                <w:color w:val="000000"/>
                <w:sz w:val="20"/>
              </w:rPr>
              <w:t>205</w:t>
            </w:r>
          </w:p>
          <w:bookmarkEnd w:id="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товарные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113"/>
          <w:p>
            <w:pPr>
              <w:spacing w:after="20"/>
              <w:ind w:left="20"/>
              <w:jc w:val="both"/>
            </w:pPr>
            <w:r>
              <w:rPr>
                <w:rFonts w:ascii="Times New Roman"/>
                <w:b w:val="false"/>
                <w:i w:val="false"/>
                <w:color w:val="000000"/>
                <w:sz w:val="20"/>
              </w:rPr>
              <w:t>
</w:t>
            </w:r>
            <w:r>
              <w:rPr>
                <w:rFonts w:ascii="Times New Roman"/>
                <w:b w:val="false"/>
                <w:i w:val="false"/>
                <w:color w:val="000000"/>
                <w:sz w:val="20"/>
              </w:rPr>
              <w:t>206</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электронного магазина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114"/>
          <w:p>
            <w:pPr>
              <w:spacing w:after="20"/>
              <w:ind w:left="20"/>
              <w:jc w:val="both"/>
            </w:pPr>
            <w:r>
              <w:rPr>
                <w:rFonts w:ascii="Times New Roman"/>
                <w:b w:val="false"/>
                <w:i w:val="false"/>
                <w:color w:val="000000"/>
                <w:sz w:val="20"/>
              </w:rPr>
              <w:t>
</w:t>
            </w:r>
            <w:r>
              <w:rPr>
                <w:rFonts w:ascii="Times New Roman"/>
                <w:b w:val="false"/>
                <w:i w:val="false"/>
                <w:color w:val="000000"/>
                <w:sz w:val="20"/>
              </w:rPr>
              <w:t>207</w:t>
            </w:r>
          </w:p>
          <w:bookmarkEnd w:id="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внутрихолдинговой кооперации</w:t>
            </w:r>
          </w:p>
        </w:tc>
      </w:tr>
    </w:tbl>
    <w:bookmarkStart w:name="z4351" w:id="115"/>
    <w:p>
      <w:pPr>
        <w:spacing w:after="0"/>
        <w:ind w:left="0"/>
        <w:jc w:val="both"/>
      </w:pPr>
      <w:r>
        <w:rPr>
          <w:rFonts w:ascii="Times New Roman"/>
          <w:b w:val="false"/>
          <w:i w:val="false"/>
          <w:color w:val="000000"/>
          <w:sz w:val="28"/>
        </w:rPr>
        <w:t>
      Таблица 3</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116"/>
          <w:p>
            <w:pPr>
              <w:spacing w:after="20"/>
              <w:ind w:left="20"/>
              <w:jc w:val="both"/>
            </w:pPr>
            <w:r>
              <w:rPr>
                <w:rFonts w:ascii="Times New Roman"/>
                <w:b w:val="false"/>
                <w:i w:val="false"/>
                <w:color w:val="000000"/>
                <w:sz w:val="20"/>
              </w:rPr>
              <w:t>
</w:t>
            </w:r>
            <w:r>
              <w:rPr>
                <w:rFonts w:ascii="Times New Roman"/>
                <w:b w:val="false"/>
                <w:i w:val="false"/>
                <w:color w:val="000000"/>
                <w:sz w:val="20"/>
              </w:rPr>
              <w:t>Код предмета закупа</w:t>
            </w:r>
          </w:p>
          <w:bookmarkEnd w:id="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117"/>
          <w:p>
            <w:pPr>
              <w:spacing w:after="20"/>
              <w:ind w:left="20"/>
              <w:jc w:val="both"/>
            </w:pPr>
            <w:r>
              <w:rPr>
                <w:rFonts w:ascii="Times New Roman"/>
                <w:b w:val="false"/>
                <w:i w:val="false"/>
                <w:color w:val="000000"/>
                <w:sz w:val="20"/>
              </w:rPr>
              <w:t>
</w:t>
            </w:r>
            <w:r>
              <w:rPr>
                <w:rFonts w:ascii="Times New Roman"/>
                <w:b w:val="false"/>
                <w:i w:val="false"/>
                <w:color w:val="000000"/>
                <w:sz w:val="20"/>
              </w:rPr>
              <w:t>0</w:t>
            </w:r>
          </w:p>
          <w:bookmarkEnd w:id="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1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1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bl>
    <w:bookmarkStart w:name="z4364" w:id="120"/>
    <w:p>
      <w:pPr>
        <w:spacing w:after="0"/>
        <w:ind w:left="0"/>
        <w:jc w:val="both"/>
      </w:pPr>
      <w:r>
        <w:rPr>
          <w:rFonts w:ascii="Times New Roman"/>
          <w:b w:val="false"/>
          <w:i w:val="false"/>
          <w:color w:val="000000"/>
          <w:sz w:val="28"/>
        </w:rPr>
        <w:t>
      Примечание:</w:t>
      </w:r>
    </w:p>
    <w:bookmarkEnd w:id="120"/>
    <w:bookmarkStart w:name="z4365" w:id="121"/>
    <w:p>
      <w:pPr>
        <w:spacing w:after="0"/>
        <w:ind w:left="0"/>
        <w:jc w:val="both"/>
      </w:pPr>
      <w:r>
        <w:rPr>
          <w:rFonts w:ascii="Times New Roman"/>
          <w:b w:val="false"/>
          <w:i w:val="false"/>
          <w:color w:val="000000"/>
          <w:sz w:val="28"/>
        </w:rPr>
        <w:t xml:space="preserve">
      *без применения способов, указанных в подпунктах 1), 2), 3), 4) </w:t>
      </w:r>
      <w:r>
        <w:rPr>
          <w:rFonts w:ascii="Times New Roman"/>
          <w:b w:val="false"/>
          <w:i w:val="false"/>
          <w:color w:val="000000"/>
          <w:sz w:val="28"/>
        </w:rPr>
        <w:t>пункта 1</w:t>
      </w:r>
      <w:r>
        <w:rPr>
          <w:rFonts w:ascii="Times New Roman"/>
          <w:b w:val="false"/>
          <w:i w:val="false"/>
          <w:color w:val="000000"/>
          <w:sz w:val="28"/>
        </w:rPr>
        <w:t xml:space="preserve"> статьи 131 Кодекса.</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366" w:id="122"/>
    <w:p>
      <w:pPr>
        <w:spacing w:after="0"/>
        <w:ind w:left="0"/>
        <w:jc w:val="both"/>
      </w:pPr>
      <w:r>
        <w:rPr>
          <w:rFonts w:ascii="Times New Roman"/>
          <w:b w:val="false"/>
          <w:i w:val="false"/>
          <w:color w:val="000000"/>
          <w:sz w:val="28"/>
        </w:rPr>
        <w:t xml:space="preserve">
      Представляется: в уполномоченный орган в области углеводородов </w:t>
      </w:r>
    </w:p>
    <w:bookmarkEnd w:id="122"/>
    <w:bookmarkStart w:name="z4367" w:id="12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123"/>
    <w:bookmarkStart w:name="z4368" w:id="124"/>
    <w:p>
      <w:pPr>
        <w:spacing w:after="0"/>
        <w:ind w:left="0"/>
        <w:jc w:val="both"/>
      </w:pPr>
      <w:r>
        <w:rPr>
          <w:rFonts w:ascii="Times New Roman"/>
          <w:b w:val="false"/>
          <w:i w:val="false"/>
          <w:color w:val="000000"/>
          <w:sz w:val="28"/>
        </w:rPr>
        <w:t>
      Наименование административной формы: Отчет о внутристрановой ценности в кадрах</w:t>
      </w:r>
    </w:p>
    <w:bookmarkEnd w:id="124"/>
    <w:bookmarkStart w:name="z4369" w:id="12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МСК-2</w:t>
      </w:r>
    </w:p>
    <w:bookmarkEnd w:id="125"/>
    <w:bookmarkStart w:name="z4370" w:id="126"/>
    <w:p>
      <w:pPr>
        <w:spacing w:after="0"/>
        <w:ind w:left="0"/>
        <w:jc w:val="both"/>
      </w:pPr>
      <w:r>
        <w:rPr>
          <w:rFonts w:ascii="Times New Roman"/>
          <w:b w:val="false"/>
          <w:i w:val="false"/>
          <w:color w:val="000000"/>
          <w:sz w:val="28"/>
        </w:rPr>
        <w:t>
      Периодичность: ежеквартально</w:t>
      </w:r>
    </w:p>
    <w:bookmarkEnd w:id="126"/>
    <w:bookmarkStart w:name="z4371" w:id="127"/>
    <w:p>
      <w:pPr>
        <w:spacing w:after="0"/>
        <w:ind w:left="0"/>
        <w:jc w:val="both"/>
      </w:pPr>
      <w:r>
        <w:rPr>
          <w:rFonts w:ascii="Times New Roman"/>
          <w:b w:val="false"/>
          <w:i w:val="false"/>
          <w:color w:val="000000"/>
          <w:sz w:val="28"/>
        </w:rPr>
        <w:t>
      Отчетный период: __ квартал 20__ года</w:t>
      </w:r>
    </w:p>
    <w:bookmarkEnd w:id="127"/>
    <w:bookmarkStart w:name="z4372" w:id="12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углеводородам</w:t>
      </w:r>
    </w:p>
    <w:bookmarkEnd w:id="128"/>
    <w:bookmarkStart w:name="z4373" w:id="12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15 (пятнадцатого) числа месяца, следующего за отчетным периодом</w:t>
      </w:r>
    </w:p>
    <w:bookmarkEnd w:id="129"/>
    <w:bookmarkStart w:name="z4374" w:id="130"/>
    <w:p>
      <w:pPr>
        <w:spacing w:after="0"/>
        <w:ind w:left="0"/>
        <w:jc w:val="both"/>
      </w:pPr>
      <w:r>
        <w:rPr>
          <w:rFonts w:ascii="Times New Roman"/>
          <w:b w:val="false"/>
          <w:i w:val="false"/>
          <w:color w:val="000000"/>
          <w:sz w:val="28"/>
        </w:rPr>
        <w:t xml:space="preserve">
      ИИН/БИН </w:t>
      </w:r>
    </w:p>
    <w:bookmarkEnd w:id="130"/>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5" w:id="131"/>
    <w:p>
      <w:pPr>
        <w:spacing w:after="0"/>
        <w:ind w:left="0"/>
        <w:jc w:val="both"/>
      </w:pPr>
      <w:r>
        <w:rPr>
          <w:rFonts w:ascii="Times New Roman"/>
          <w:b w:val="false"/>
          <w:i w:val="false"/>
          <w:color w:val="000000"/>
          <w:sz w:val="28"/>
        </w:rPr>
        <w:t>
      Метод сбора: в электронном виде</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132"/>
          <w:p>
            <w:pPr>
              <w:spacing w:after="20"/>
              <w:ind w:left="20"/>
              <w:jc w:val="both"/>
            </w:pPr>
            <w:r>
              <w:rPr>
                <w:rFonts w:ascii="Times New Roman"/>
                <w:b w:val="false"/>
                <w:i w:val="false"/>
                <w:color w:val="000000"/>
                <w:sz w:val="20"/>
              </w:rPr>
              <w:t>
</w:t>
            </w:r>
            <w:r>
              <w:rPr>
                <w:rFonts w:ascii="Times New Roman"/>
                <w:b w:val="false"/>
                <w:i w:val="false"/>
                <w:color w:val="000000"/>
                <w:sz w:val="20"/>
              </w:rPr>
              <w:t>Номер контракта на недропользование</w:t>
            </w:r>
          </w:p>
          <w:bookmarkEnd w:id="132"/>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работников, занятых в рамках контракта на недропользование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работников –граждан Республики, Казахстан занятых в рамках контракта на недропользование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занятых в рамках контракта на недропользование, по 1 категории,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занятых в рамках контракта на недропользование, по 2 категории,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занятых в рамках контракта на недропользование, по 3 категории,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занятых в рамках контракта на недропользование, по 4 категории,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 граждан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 граждан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 граждан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 граждан Республики Казахстан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1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134"/>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 ______________________</w:t>
            </w:r>
          </w:p>
          <w:bookmarkEnd w:id="134"/>
          <w:p>
            <w:pPr>
              <w:spacing w:after="20"/>
              <w:ind w:left="20"/>
              <w:jc w:val="both"/>
            </w:pPr>
            <w:r>
              <w:rPr>
                <w:rFonts w:ascii="Times New Roman"/>
                <w:b w:val="false"/>
                <w:i w:val="false"/>
                <w:color w:val="000000"/>
                <w:sz w:val="20"/>
              </w:rPr>
              <w:t>
___________________________________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135"/>
          <w:p>
            <w:pPr>
              <w:spacing w:after="20"/>
              <w:ind w:left="20"/>
              <w:jc w:val="both"/>
            </w:pPr>
            <w:r>
              <w:rPr>
                <w:rFonts w:ascii="Times New Roman"/>
                <w:b w:val="false"/>
                <w:i w:val="false"/>
                <w:color w:val="000000"/>
                <w:sz w:val="20"/>
              </w:rPr>
              <w:t>
Мекенжайы/Адрес</w:t>
            </w:r>
          </w:p>
          <w:bookmarkEnd w:id="135"/>
          <w:p>
            <w:pPr>
              <w:spacing w:after="20"/>
              <w:ind w:left="20"/>
              <w:jc w:val="both"/>
            </w:pPr>
            <w:r>
              <w:rPr>
                <w:rFonts w:ascii="Times New Roman"/>
                <w:b w:val="false"/>
                <w:i w:val="false"/>
                <w:color w:val="000000"/>
                <w:sz w:val="20"/>
              </w:rPr>
              <w:t>
_________________________________________________</w:t>
            </w:r>
          </w:p>
        </w:tc>
      </w:tr>
    </w:tbl>
    <w:bookmarkStart w:name="z4425" w:id="136"/>
    <w:p>
      <w:pPr>
        <w:spacing w:after="0"/>
        <w:ind w:left="0"/>
        <w:jc w:val="both"/>
      </w:pPr>
      <w:r>
        <w:rPr>
          <w:rFonts w:ascii="Times New Roman"/>
          <w:b w:val="false"/>
          <w:i w:val="false"/>
          <w:color w:val="000000"/>
          <w:sz w:val="28"/>
        </w:rPr>
        <w:t>
      Телефоны/Телефон__________________________</w:t>
      </w:r>
    </w:p>
    <w:bookmarkEnd w:id="136"/>
    <w:bookmarkStart w:name="z4426" w:id="137"/>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137"/>
    <w:p>
      <w:pPr>
        <w:spacing w:after="0"/>
        <w:ind w:left="0"/>
        <w:jc w:val="both"/>
      </w:pPr>
      <w:bookmarkStart w:name="z4427" w:id="138"/>
      <w:r>
        <w:rPr>
          <w:rFonts w:ascii="Times New Roman"/>
          <w:b w:val="false"/>
          <w:i w:val="false"/>
          <w:color w:val="000000"/>
          <w:sz w:val="28"/>
        </w:rPr>
        <w:t>
      Орындаушы/Исполнитель____________________________________________________</w:t>
      </w:r>
    </w:p>
    <w:bookmarkEnd w:id="13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4428" w:id="139"/>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13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4429" w:id="140"/>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140"/>
    <w:bookmarkStart w:name="z4430" w:id="141"/>
    <w:p>
      <w:pPr>
        <w:spacing w:after="0"/>
        <w:ind w:left="0"/>
        <w:jc w:val="both"/>
      </w:pPr>
      <w:r>
        <w:rPr>
          <w:rFonts w:ascii="Times New Roman"/>
          <w:b w:val="false"/>
          <w:i w:val="false"/>
          <w:color w:val="000000"/>
          <w:sz w:val="28"/>
        </w:rPr>
        <w:t>
      Примечание: недропользователем, контракт на недропользование, которого не содержит обязательства по внутристрановой ценности в кадрах с разделением на три (четыре) категории, отчет о внутристрановой ценности в кадрах заполняется путем распределения информации по штатным работникам в разрезе четырех категорий.</w:t>
      </w:r>
    </w:p>
    <w:bookmarkEnd w:id="141"/>
    <w:bookmarkStart w:name="z4431" w:id="142"/>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w:t>
            </w:r>
            <w:r>
              <w:br/>
            </w:r>
            <w:r>
              <w:rPr>
                <w:rFonts w:ascii="Times New Roman"/>
                <w:b w:val="false"/>
                <w:i w:val="false"/>
                <w:color w:val="000000"/>
                <w:sz w:val="20"/>
              </w:rPr>
              <w:t>внутристрановой ценности</w:t>
            </w:r>
            <w:r>
              <w:br/>
            </w:r>
            <w:r>
              <w:rPr>
                <w:rFonts w:ascii="Times New Roman"/>
                <w:b w:val="false"/>
                <w:i w:val="false"/>
                <w:color w:val="000000"/>
                <w:sz w:val="20"/>
              </w:rPr>
              <w:t>в кадрах</w:t>
            </w:r>
          </w:p>
        </w:tc>
      </w:tr>
    </w:tbl>
    <w:bookmarkStart w:name="z4433" w:id="14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внутристрановой ценности в кадрах" (МСК-2, ежеквартально)</w:t>
      </w:r>
    </w:p>
    <w:bookmarkEnd w:id="143"/>
    <w:bookmarkStart w:name="z4434" w:id="144"/>
    <w:p>
      <w:pPr>
        <w:spacing w:after="0"/>
        <w:ind w:left="0"/>
        <w:jc w:val="both"/>
      </w:pPr>
      <w:r>
        <w:rPr>
          <w:rFonts w:ascii="Times New Roman"/>
          <w:b w:val="false"/>
          <w:i w:val="false"/>
          <w:color w:val="000000"/>
          <w:sz w:val="28"/>
        </w:rPr>
        <w:t>
      1. в графе 1 указывается номер контракта на недропользование:</w:t>
      </w:r>
    </w:p>
    <w:bookmarkEnd w:id="144"/>
    <w:bookmarkStart w:name="z4435" w:id="145"/>
    <w:p>
      <w:pPr>
        <w:spacing w:after="0"/>
        <w:ind w:left="0"/>
        <w:jc w:val="both"/>
      </w:pPr>
      <w:r>
        <w:rPr>
          <w:rFonts w:ascii="Times New Roman"/>
          <w:b w:val="false"/>
          <w:i w:val="false"/>
          <w:color w:val="000000"/>
          <w:sz w:val="28"/>
        </w:rPr>
        <w:t xml:space="preserve">
      1) недропользователями, контракт на недропользование которых заключен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(далее – Кодекс), а также в соответствии с соглашением о стимулировании предпринимательства указывается регистрационный номер акта государственной регистрации контракта на недропользование;</w:t>
      </w:r>
    </w:p>
    <w:bookmarkEnd w:id="145"/>
    <w:bookmarkStart w:name="z4436" w:id="146"/>
    <w:p>
      <w:pPr>
        <w:spacing w:after="0"/>
        <w:ind w:left="0"/>
        <w:jc w:val="both"/>
      </w:pPr>
      <w:r>
        <w:rPr>
          <w:rFonts w:ascii="Times New Roman"/>
          <w:b w:val="false"/>
          <w:i w:val="false"/>
          <w:color w:val="000000"/>
          <w:sz w:val="28"/>
        </w:rPr>
        <w:t>
      2) недропользователями, контракт на недропользование которых заключен со дня введения Кодекса в действие, указывается номер контракта на недропользование;</w:t>
      </w:r>
    </w:p>
    <w:bookmarkEnd w:id="146"/>
    <w:bookmarkStart w:name="z4437" w:id="147"/>
    <w:p>
      <w:pPr>
        <w:spacing w:after="0"/>
        <w:ind w:left="0"/>
        <w:jc w:val="both"/>
      </w:pPr>
      <w:r>
        <w:rPr>
          <w:rFonts w:ascii="Times New Roman"/>
          <w:b w:val="false"/>
          <w:i w:val="false"/>
          <w:color w:val="000000"/>
          <w:sz w:val="28"/>
        </w:rPr>
        <w:t>
      2. в графе 2 указывается общее количество штатных работников, занятых в рамках контракта на недропользование;</w:t>
      </w:r>
    </w:p>
    <w:bookmarkEnd w:id="147"/>
    <w:bookmarkStart w:name="z4438" w:id="148"/>
    <w:p>
      <w:pPr>
        <w:spacing w:after="0"/>
        <w:ind w:left="0"/>
        <w:jc w:val="both"/>
      </w:pPr>
      <w:r>
        <w:rPr>
          <w:rFonts w:ascii="Times New Roman"/>
          <w:b w:val="false"/>
          <w:i w:val="false"/>
          <w:color w:val="000000"/>
          <w:sz w:val="28"/>
        </w:rPr>
        <w:t>
      3. в графе 3 указывается общее количество штатных работников – граждан Республики Казахстан, занятых в рамках контракта на недропользование;</w:t>
      </w:r>
    </w:p>
    <w:bookmarkEnd w:id="148"/>
    <w:bookmarkStart w:name="z4439" w:id="149"/>
    <w:p>
      <w:pPr>
        <w:spacing w:after="0"/>
        <w:ind w:left="0"/>
        <w:jc w:val="both"/>
      </w:pPr>
      <w:r>
        <w:rPr>
          <w:rFonts w:ascii="Times New Roman"/>
          <w:b w:val="false"/>
          <w:i w:val="false"/>
          <w:color w:val="000000"/>
          <w:sz w:val="28"/>
        </w:rPr>
        <w:t>
      4. в графе 4 указывается общая численность штатных работников руководящего состава (руководители и их заместители), занятых в рамках контракта на недропользование;</w:t>
      </w:r>
    </w:p>
    <w:bookmarkEnd w:id="149"/>
    <w:bookmarkStart w:name="z4440" w:id="150"/>
    <w:p>
      <w:pPr>
        <w:spacing w:after="0"/>
        <w:ind w:left="0"/>
        <w:jc w:val="both"/>
      </w:pPr>
      <w:r>
        <w:rPr>
          <w:rFonts w:ascii="Times New Roman"/>
          <w:b w:val="false"/>
          <w:i w:val="false"/>
          <w:color w:val="000000"/>
          <w:sz w:val="28"/>
        </w:rPr>
        <w:t>
      5. в графе 5 указывается численность штатных работников руководящего состава (руководители и их заместители) – граждан Республики Казахстан, занятых в рамках контракта на недропользование;</w:t>
      </w:r>
    </w:p>
    <w:bookmarkEnd w:id="150"/>
    <w:bookmarkStart w:name="z4441" w:id="151"/>
    <w:p>
      <w:pPr>
        <w:spacing w:after="0"/>
        <w:ind w:left="0"/>
        <w:jc w:val="both"/>
      </w:pPr>
      <w:r>
        <w:rPr>
          <w:rFonts w:ascii="Times New Roman"/>
          <w:b w:val="false"/>
          <w:i w:val="false"/>
          <w:color w:val="000000"/>
          <w:sz w:val="28"/>
        </w:rPr>
        <w:t>
      6. в графе 6, в случае наличия в контракте на недропользование обязательств по внутристрановой ценности в кадрах в разрезе трех категорий, указывается общая численность штатных руководителей структурных подразделений и специалистов с высшим и средним профессиональным образованием, занятых в рамках контракта на недропользование.</w:t>
      </w:r>
    </w:p>
    <w:bookmarkEnd w:id="151"/>
    <w:bookmarkStart w:name="z4442" w:id="152"/>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четырех категорий, указывается общая численность штатных руководителей структурных подразделений, занятых в рамках контракта на недропользование;</w:t>
      </w:r>
    </w:p>
    <w:bookmarkEnd w:id="152"/>
    <w:bookmarkStart w:name="z4443" w:id="153"/>
    <w:p>
      <w:pPr>
        <w:spacing w:after="0"/>
        <w:ind w:left="0"/>
        <w:jc w:val="both"/>
      </w:pPr>
      <w:r>
        <w:rPr>
          <w:rFonts w:ascii="Times New Roman"/>
          <w:b w:val="false"/>
          <w:i w:val="false"/>
          <w:color w:val="000000"/>
          <w:sz w:val="28"/>
        </w:rPr>
        <w:t>
      7. в графе 7, в случае наличия в контракте на недропользование обязательств по внутристрановой ценности в кадрах в разрезе трех категорий, указывается численность штатных руководителей структурных подразделений – граждан Республики Казахстан и специалистов с высшим и средним профессиональным образованием – граждан Республики Казахстан, занятых в рамках контракта на недропользование.</w:t>
      </w:r>
    </w:p>
    <w:bookmarkEnd w:id="153"/>
    <w:bookmarkStart w:name="z4444" w:id="154"/>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четырех категорий, указывается численность штатных руководителей структурных подразделений – граждан Республики Казахстан, занятых в рамках контракта на недропользование;</w:t>
      </w:r>
    </w:p>
    <w:bookmarkEnd w:id="154"/>
    <w:bookmarkStart w:name="z4445" w:id="155"/>
    <w:p>
      <w:pPr>
        <w:spacing w:after="0"/>
        <w:ind w:left="0"/>
        <w:jc w:val="both"/>
      </w:pPr>
      <w:r>
        <w:rPr>
          <w:rFonts w:ascii="Times New Roman"/>
          <w:b w:val="false"/>
          <w:i w:val="false"/>
          <w:color w:val="000000"/>
          <w:sz w:val="28"/>
        </w:rPr>
        <w:t>
      8. в графе 8, в случае наличия в контракте на недропользование обязательств по внутристрановой ценности в кадрах в разрезе трех категорий, указывается общая численность штатных квалифицированных рабочих, занятых в рамках контракта на недропользование.</w:t>
      </w:r>
    </w:p>
    <w:bookmarkEnd w:id="155"/>
    <w:bookmarkStart w:name="z4446" w:id="156"/>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четырех категорий, указывается общая численность штатных специалистов с высшим и средним профессиональным образованием, занятых в рамках контракта на недропользование;</w:t>
      </w:r>
    </w:p>
    <w:bookmarkEnd w:id="156"/>
    <w:bookmarkStart w:name="z4447" w:id="157"/>
    <w:p>
      <w:pPr>
        <w:spacing w:after="0"/>
        <w:ind w:left="0"/>
        <w:jc w:val="both"/>
      </w:pPr>
      <w:r>
        <w:rPr>
          <w:rFonts w:ascii="Times New Roman"/>
          <w:b w:val="false"/>
          <w:i w:val="false"/>
          <w:color w:val="000000"/>
          <w:sz w:val="28"/>
        </w:rPr>
        <w:t>
      9. в графе 9, в случае наличия в контракте на недропользование обязательств по внутристрановой ценности в кадрах в разрезе трех категорий, указывается численность штатных квалифицированных рабочих – граждан Республики Казахстан, занятых в рамках контракта на недропользование.</w:t>
      </w:r>
    </w:p>
    <w:bookmarkEnd w:id="157"/>
    <w:bookmarkStart w:name="z4448" w:id="158"/>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четырех категорий, указывается численность штатных специалистов с высшим и средним профессиональным образованием – граждан Республики Казахстан, занятых в рамках контракта на недропользование;</w:t>
      </w:r>
    </w:p>
    <w:bookmarkEnd w:id="158"/>
    <w:bookmarkStart w:name="z4449" w:id="159"/>
    <w:p>
      <w:pPr>
        <w:spacing w:after="0"/>
        <w:ind w:left="0"/>
        <w:jc w:val="both"/>
      </w:pPr>
      <w:r>
        <w:rPr>
          <w:rFonts w:ascii="Times New Roman"/>
          <w:b w:val="false"/>
          <w:i w:val="false"/>
          <w:color w:val="000000"/>
          <w:sz w:val="28"/>
        </w:rPr>
        <w:t>
      10. в графе 10, в случае наличия в контракте на недропользование обязательств по внутристрановой ценности в кадрах в разрезе четырех категорий, указывается общая численность штатных квалифицированных рабочих, занятых в рамках контракта на недропользование.</w:t>
      </w:r>
    </w:p>
    <w:bookmarkEnd w:id="159"/>
    <w:bookmarkStart w:name="z4450" w:id="160"/>
    <w:p>
      <w:pPr>
        <w:spacing w:after="0"/>
        <w:ind w:left="0"/>
        <w:jc w:val="both"/>
      </w:pPr>
      <w:r>
        <w:rPr>
          <w:rFonts w:ascii="Times New Roman"/>
          <w:b w:val="false"/>
          <w:i w:val="false"/>
          <w:color w:val="000000"/>
          <w:sz w:val="28"/>
        </w:rPr>
        <w:t>
      В случае наличия в контракте на недропользование обязательств внутристрановой ценности в кадрах в разрезе трех категорий, графа 10 не заполняется;</w:t>
      </w:r>
    </w:p>
    <w:bookmarkEnd w:id="160"/>
    <w:bookmarkStart w:name="z4451" w:id="161"/>
    <w:p>
      <w:pPr>
        <w:spacing w:after="0"/>
        <w:ind w:left="0"/>
        <w:jc w:val="both"/>
      </w:pPr>
      <w:r>
        <w:rPr>
          <w:rFonts w:ascii="Times New Roman"/>
          <w:b w:val="false"/>
          <w:i w:val="false"/>
          <w:color w:val="000000"/>
          <w:sz w:val="28"/>
        </w:rPr>
        <w:t>
      11. в графе 11, в случае наличия в контракте на недропользование обязательств по внутристрановой ценности в кадрах в разрезе четырех категорий, указывается численность штатных работников, квалифицированных рабочих – граждан Республики Казахстан, занятых в рамках контракта на недропользование.</w:t>
      </w:r>
    </w:p>
    <w:bookmarkEnd w:id="161"/>
    <w:bookmarkStart w:name="z4452" w:id="162"/>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трех категорий, графа 11 не заполняется.</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453" w:id="163"/>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163"/>
    <w:bookmarkStart w:name="z4454" w:id="16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164"/>
    <w:bookmarkStart w:name="z4455" w:id="165"/>
    <w:p>
      <w:pPr>
        <w:spacing w:after="0"/>
        <w:ind w:left="0"/>
        <w:jc w:val="both"/>
      </w:pPr>
      <w:r>
        <w:rPr>
          <w:rFonts w:ascii="Times New Roman"/>
          <w:b w:val="false"/>
          <w:i w:val="false"/>
          <w:color w:val="000000"/>
          <w:sz w:val="28"/>
        </w:rPr>
        <w:t>
      Наименование административной формы: Отчет о расходах по финансированию обучения казахстанских кадров</w:t>
      </w:r>
    </w:p>
    <w:bookmarkEnd w:id="165"/>
    <w:bookmarkStart w:name="z4456" w:id="16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ФОКК-3</w:t>
      </w:r>
    </w:p>
    <w:bookmarkEnd w:id="166"/>
    <w:bookmarkStart w:name="z4457" w:id="167"/>
    <w:p>
      <w:pPr>
        <w:spacing w:after="0"/>
        <w:ind w:left="0"/>
        <w:jc w:val="both"/>
      </w:pPr>
      <w:r>
        <w:rPr>
          <w:rFonts w:ascii="Times New Roman"/>
          <w:b w:val="false"/>
          <w:i w:val="false"/>
          <w:color w:val="000000"/>
          <w:sz w:val="28"/>
        </w:rPr>
        <w:t>
      Периодичность: ежеквартально</w:t>
      </w:r>
    </w:p>
    <w:bookmarkEnd w:id="167"/>
    <w:bookmarkStart w:name="z4458" w:id="168"/>
    <w:p>
      <w:pPr>
        <w:spacing w:after="0"/>
        <w:ind w:left="0"/>
        <w:jc w:val="both"/>
      </w:pPr>
      <w:r>
        <w:rPr>
          <w:rFonts w:ascii="Times New Roman"/>
          <w:b w:val="false"/>
          <w:i w:val="false"/>
          <w:color w:val="000000"/>
          <w:sz w:val="28"/>
        </w:rPr>
        <w:t>
      Отчетный период: __ квартал 20__ года</w:t>
      </w:r>
    </w:p>
    <w:bookmarkEnd w:id="168"/>
    <w:bookmarkStart w:name="z4459" w:id="16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углеводородам</w:t>
      </w:r>
    </w:p>
    <w:bookmarkEnd w:id="169"/>
    <w:bookmarkStart w:name="z4460" w:id="17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15 (пятнадцатого) числа месяца, следующего за отчетным периодом</w:t>
      </w:r>
    </w:p>
    <w:bookmarkEnd w:id="170"/>
    <w:bookmarkStart w:name="z4461" w:id="171"/>
    <w:p>
      <w:pPr>
        <w:spacing w:after="0"/>
        <w:ind w:left="0"/>
        <w:jc w:val="both"/>
      </w:pPr>
      <w:r>
        <w:rPr>
          <w:rFonts w:ascii="Times New Roman"/>
          <w:b w:val="false"/>
          <w:i w:val="false"/>
          <w:color w:val="000000"/>
          <w:sz w:val="28"/>
        </w:rPr>
        <w:t xml:space="preserve">
      ИИН/БИН </w:t>
      </w:r>
    </w:p>
    <w:bookmarkEnd w:id="171"/>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2" w:id="172"/>
    <w:p>
      <w:pPr>
        <w:spacing w:after="0"/>
        <w:ind w:left="0"/>
        <w:jc w:val="both"/>
      </w:pPr>
      <w:r>
        <w:rPr>
          <w:rFonts w:ascii="Times New Roman"/>
          <w:b w:val="false"/>
          <w:i w:val="false"/>
          <w:color w:val="000000"/>
          <w:sz w:val="28"/>
        </w:rPr>
        <w:t>
      Метод сбора: в электронном виде</w:t>
      </w:r>
    </w:p>
    <w:bookmarkEnd w:id="172"/>
    <w:bookmarkStart w:name="z4463" w:id="173"/>
    <w:p>
      <w:pPr>
        <w:spacing w:after="0"/>
        <w:ind w:left="0"/>
        <w:jc w:val="both"/>
      </w:pPr>
      <w:r>
        <w:rPr>
          <w:rFonts w:ascii="Times New Roman"/>
          <w:b w:val="false"/>
          <w:i w:val="false"/>
          <w:color w:val="000000"/>
          <w:sz w:val="28"/>
        </w:rPr>
        <w:t>
      Таблица 1</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174"/>
          <w:p>
            <w:pPr>
              <w:spacing w:after="20"/>
              <w:ind w:left="20"/>
              <w:jc w:val="both"/>
            </w:pPr>
            <w:r>
              <w:rPr>
                <w:rFonts w:ascii="Times New Roman"/>
                <w:b w:val="false"/>
                <w:i w:val="false"/>
                <w:color w:val="000000"/>
                <w:sz w:val="20"/>
              </w:rPr>
              <w:t>
</w:t>
            </w:r>
            <w:r>
              <w:rPr>
                <w:rFonts w:ascii="Times New Roman"/>
                <w:b w:val="false"/>
                <w:i w:val="false"/>
                <w:color w:val="000000"/>
                <w:sz w:val="20"/>
              </w:rPr>
              <w:t>Номер контракта на недропользование</w:t>
            </w:r>
          </w:p>
          <w:bookmarkEnd w:id="1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175"/>
          <w:p>
            <w:pPr>
              <w:spacing w:after="20"/>
              <w:ind w:left="20"/>
              <w:jc w:val="both"/>
            </w:pPr>
            <w:r>
              <w:rPr>
                <w:rFonts w:ascii="Times New Roman"/>
                <w:b w:val="false"/>
                <w:i w:val="false"/>
                <w:color w:val="000000"/>
                <w:sz w:val="20"/>
              </w:rPr>
              <w:t>
Фамилия, имя и отчество</w:t>
            </w:r>
          </w:p>
          <w:bookmarkEnd w:id="175"/>
          <w:p>
            <w:pPr>
              <w:spacing w:after="20"/>
              <w:ind w:left="20"/>
              <w:jc w:val="both"/>
            </w:pPr>
            <w:r>
              <w:rPr>
                <w:rFonts w:ascii="Times New Roman"/>
                <w:b w:val="false"/>
                <w:i w:val="false"/>
                <w:color w:val="000000"/>
                <w:sz w:val="20"/>
              </w:rPr>
              <w:t>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удостоверения личности гражданина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работника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затраченная на обучение граждан Республики Казахстан, без учета налога на добавленную стоимость,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косвенных расходов (проезд, проживание, суточные), с учетом налога на добавленную стоимость, тысяч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1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487" w:id="177"/>
    <w:p>
      <w:pPr>
        <w:spacing w:after="0"/>
        <w:ind w:left="0"/>
        <w:jc w:val="both"/>
      </w:pPr>
      <w:r>
        <w:rPr>
          <w:rFonts w:ascii="Times New Roman"/>
          <w:b w:val="false"/>
          <w:i w:val="false"/>
          <w:color w:val="000000"/>
          <w:sz w:val="28"/>
        </w:rPr>
        <w:t>
      продолжение таблицы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178"/>
          <w:p>
            <w:pPr>
              <w:spacing w:after="20"/>
              <w:ind w:left="20"/>
              <w:jc w:val="both"/>
            </w:pPr>
            <w:r>
              <w:rPr>
                <w:rFonts w:ascii="Times New Roman"/>
                <w:b w:val="false"/>
                <w:i w:val="false"/>
                <w:color w:val="000000"/>
                <w:sz w:val="20"/>
              </w:rPr>
              <w:t>
</w:t>
            </w:r>
            <w:r>
              <w:rPr>
                <w:rFonts w:ascii="Times New Roman"/>
                <w:b w:val="false"/>
                <w:i w:val="false"/>
                <w:color w:val="000000"/>
                <w:sz w:val="20"/>
              </w:rPr>
              <w:t>Сумма, затраченная на приобретение товаров, работ, услуг, без учета налога на добавленную стоимость, тысяч тенге</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государственной аттестации или институциональной или специализированной аккредитации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свидетельства о государственной аттестации или институциональной или специализированной аккредитации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счет-фактуры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счет-фактуры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17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4502" w:id="180"/>
    <w:p>
      <w:pPr>
        <w:spacing w:after="0"/>
        <w:ind w:left="0"/>
        <w:jc w:val="both"/>
      </w:pPr>
      <w:r>
        <w:rPr>
          <w:rFonts w:ascii="Times New Roman"/>
          <w:b w:val="false"/>
          <w:i w:val="false"/>
          <w:color w:val="000000"/>
          <w:sz w:val="28"/>
        </w:rPr>
        <w:t>
      Таблица 2</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181"/>
          <w:p>
            <w:pPr>
              <w:spacing w:after="20"/>
              <w:ind w:left="20"/>
              <w:jc w:val="both"/>
            </w:pPr>
            <w:r>
              <w:rPr>
                <w:rFonts w:ascii="Times New Roman"/>
                <w:b w:val="false"/>
                <w:i w:val="false"/>
                <w:color w:val="000000"/>
                <w:sz w:val="20"/>
              </w:rPr>
              <w:t>
</w:t>
            </w:r>
            <w:r>
              <w:rPr>
                <w:rFonts w:ascii="Times New Roman"/>
                <w:b w:val="false"/>
                <w:i w:val="false"/>
                <w:color w:val="000000"/>
                <w:sz w:val="20"/>
              </w:rPr>
              <w:t>Номер контракта на недропользование</w:t>
            </w:r>
          </w:p>
          <w:bookmarkEnd w:id="18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прошедших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недропользователя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неработников недропользователя,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технического и профессионального, послесреднего, высшего и послевузовского образования в соответствии с Перечнем наиболее востребованных специальностей и квалификаций технического и профессионального, послесреднего образования, направлений подготовки кадров с высшим и послевузовским образованием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прохождение профессиональной практики обучающимися технического, профессионального, послесреднего, высшего и послевузовского образования, в том числе дуальное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квалификации, переподготовку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относящихся к социально-уязвимым слоям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1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524" w:id="183"/>
    <w:p>
      <w:pPr>
        <w:spacing w:after="0"/>
        <w:ind w:left="0"/>
        <w:jc w:val="both"/>
      </w:pPr>
      <w:r>
        <w:rPr>
          <w:rFonts w:ascii="Times New Roman"/>
          <w:b w:val="false"/>
          <w:i w:val="false"/>
          <w:color w:val="000000"/>
          <w:sz w:val="28"/>
        </w:rPr>
        <w:t>
      продолжение таблицы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5" w:id="184"/>
          <w:p>
            <w:pPr>
              <w:spacing w:after="20"/>
              <w:ind w:left="20"/>
              <w:jc w:val="both"/>
            </w:pPr>
            <w:r>
              <w:rPr>
                <w:rFonts w:ascii="Times New Roman"/>
                <w:b w:val="false"/>
                <w:i w:val="false"/>
                <w:color w:val="000000"/>
                <w:sz w:val="20"/>
              </w:rPr>
              <w:t>
</w:t>
            </w:r>
            <w:r>
              <w:rPr>
                <w:rFonts w:ascii="Times New Roman"/>
                <w:b w:val="false"/>
                <w:i w:val="false"/>
                <w:color w:val="000000"/>
                <w:sz w:val="20"/>
              </w:rPr>
              <w:t>Сумма, затраченная на обучение с учетом косвенных расходов (проезд, проживание, суточные), тысяч тенге</w:t>
            </w:r>
          </w:p>
          <w:bookmarkEnd w:id="184"/>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затраченная на приобретение товаров, работ, услуг, без учета налога на добавленную стоимость, тысяч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в государственный бюджет,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 w:id="185"/>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работников недропользователя</w:t>
            </w:r>
          </w:p>
          <w:bookmarkEnd w:id="18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работников недропользователя,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технического и профессионального, послесреднего, высшего и послевузовского образования в соответствии с Перечнем наиболее востребованных специальностей и квалификаций технического и профессионального, послесреднего образования, направлений подготовки кадров с высшим и послевузовским образованием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прохождение профессиональной практики обучающимися технического, профессионального, послесреднего, высшего и послевузовского образования, в том числе дуальное обучение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квалификации переподготовку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относящихся к социально-уязвимым слоям населения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18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187"/>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 ______________________</w:t>
            </w:r>
          </w:p>
          <w:bookmarkEnd w:id="187"/>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188"/>
          <w:p>
            <w:pPr>
              <w:spacing w:after="20"/>
              <w:ind w:left="20"/>
              <w:jc w:val="both"/>
            </w:pPr>
            <w:r>
              <w:rPr>
                <w:rFonts w:ascii="Times New Roman"/>
                <w:b w:val="false"/>
                <w:i w:val="false"/>
                <w:color w:val="000000"/>
                <w:sz w:val="20"/>
              </w:rPr>
              <w:t>
Мекенжайы/Адрес</w:t>
            </w:r>
          </w:p>
          <w:bookmarkEnd w:id="188"/>
          <w:p>
            <w:pPr>
              <w:spacing w:after="20"/>
              <w:ind w:left="20"/>
              <w:jc w:val="both"/>
            </w:pPr>
            <w:r>
              <w:rPr>
                <w:rFonts w:ascii="Times New Roman"/>
                <w:b w:val="false"/>
                <w:i w:val="false"/>
                <w:color w:val="000000"/>
                <w:sz w:val="20"/>
              </w:rPr>
              <w:t>
_________________________________________________</w:t>
            </w:r>
          </w:p>
        </w:tc>
      </w:tr>
    </w:tbl>
    <w:bookmarkStart w:name="z4560" w:id="189"/>
    <w:p>
      <w:pPr>
        <w:spacing w:after="0"/>
        <w:ind w:left="0"/>
        <w:jc w:val="both"/>
      </w:pPr>
      <w:r>
        <w:rPr>
          <w:rFonts w:ascii="Times New Roman"/>
          <w:b w:val="false"/>
          <w:i w:val="false"/>
          <w:color w:val="000000"/>
          <w:sz w:val="28"/>
        </w:rPr>
        <w:t>
      Телефоны/Телефон__________________________</w:t>
      </w:r>
    </w:p>
    <w:bookmarkEnd w:id="189"/>
    <w:bookmarkStart w:name="z4561" w:id="190"/>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190"/>
    <w:p>
      <w:pPr>
        <w:spacing w:after="0"/>
        <w:ind w:left="0"/>
        <w:jc w:val="both"/>
      </w:pPr>
      <w:bookmarkStart w:name="z4562" w:id="191"/>
      <w:r>
        <w:rPr>
          <w:rFonts w:ascii="Times New Roman"/>
          <w:b w:val="false"/>
          <w:i w:val="false"/>
          <w:color w:val="000000"/>
          <w:sz w:val="28"/>
        </w:rPr>
        <w:t>
      Орындаушы/Исполнитель___________________________________________________</w:t>
      </w:r>
    </w:p>
    <w:bookmarkEnd w:id="191"/>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4563" w:id="192"/>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19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4564" w:id="193"/>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193"/>
    <w:bookmarkStart w:name="z4565" w:id="194"/>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расходах</w:t>
            </w:r>
            <w:r>
              <w:br/>
            </w:r>
            <w:r>
              <w:rPr>
                <w:rFonts w:ascii="Times New Roman"/>
                <w:b w:val="false"/>
                <w:i w:val="false"/>
                <w:color w:val="000000"/>
                <w:sz w:val="20"/>
              </w:rPr>
              <w:t>по финансированию обучения</w:t>
            </w:r>
            <w:r>
              <w:br/>
            </w:r>
            <w:r>
              <w:rPr>
                <w:rFonts w:ascii="Times New Roman"/>
                <w:b w:val="false"/>
                <w:i w:val="false"/>
                <w:color w:val="000000"/>
                <w:sz w:val="20"/>
              </w:rPr>
              <w:t>казахстанских кадров</w:t>
            </w:r>
          </w:p>
        </w:tc>
      </w:tr>
    </w:tbl>
    <w:bookmarkStart w:name="z4567" w:id="19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расходах по финансированию обучения казахстанских кадров" (ФОКК-3, ежеквартально)</w:t>
      </w:r>
    </w:p>
    <w:bookmarkEnd w:id="195"/>
    <w:bookmarkStart w:name="z4568" w:id="196"/>
    <w:p>
      <w:pPr>
        <w:spacing w:after="0"/>
        <w:ind w:left="0"/>
        <w:jc w:val="both"/>
      </w:pPr>
      <w:r>
        <w:rPr>
          <w:rFonts w:ascii="Times New Roman"/>
          <w:b w:val="false"/>
          <w:i w:val="false"/>
          <w:color w:val="000000"/>
          <w:sz w:val="28"/>
        </w:rPr>
        <w:t>
      Пояснение к Таблице 1:</w:t>
      </w:r>
    </w:p>
    <w:bookmarkEnd w:id="196"/>
    <w:bookmarkStart w:name="z4569" w:id="197"/>
    <w:p>
      <w:pPr>
        <w:spacing w:after="0"/>
        <w:ind w:left="0"/>
        <w:jc w:val="both"/>
      </w:pPr>
      <w:r>
        <w:rPr>
          <w:rFonts w:ascii="Times New Roman"/>
          <w:b w:val="false"/>
          <w:i w:val="false"/>
          <w:color w:val="000000"/>
          <w:sz w:val="28"/>
        </w:rPr>
        <w:t>
      1. в графе 1 указывается номер контракта на недропользование:</w:t>
      </w:r>
    </w:p>
    <w:bookmarkEnd w:id="197"/>
    <w:bookmarkStart w:name="z4570" w:id="198"/>
    <w:p>
      <w:pPr>
        <w:spacing w:after="0"/>
        <w:ind w:left="0"/>
        <w:jc w:val="both"/>
      </w:pPr>
      <w:r>
        <w:rPr>
          <w:rFonts w:ascii="Times New Roman"/>
          <w:b w:val="false"/>
          <w:i w:val="false"/>
          <w:color w:val="000000"/>
          <w:sz w:val="28"/>
        </w:rPr>
        <w:t xml:space="preserve">
      1) недропользователями, контракт на недропользование которых заключен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(далее – Кодекс), указывается регистрационный номер акта государственной регистрации контракта на недропользование;</w:t>
      </w:r>
    </w:p>
    <w:bookmarkEnd w:id="198"/>
    <w:bookmarkStart w:name="z4571" w:id="199"/>
    <w:p>
      <w:pPr>
        <w:spacing w:after="0"/>
        <w:ind w:left="0"/>
        <w:jc w:val="both"/>
      </w:pPr>
      <w:r>
        <w:rPr>
          <w:rFonts w:ascii="Times New Roman"/>
          <w:b w:val="false"/>
          <w:i w:val="false"/>
          <w:color w:val="000000"/>
          <w:sz w:val="28"/>
        </w:rPr>
        <w:t>
      2) недропользователями, контракт на недропользование которых заключен со дня введения Кодекса в действие, указывается номер контракта на недропользование;</w:t>
      </w:r>
    </w:p>
    <w:bookmarkEnd w:id="199"/>
    <w:bookmarkStart w:name="z4572" w:id="200"/>
    <w:p>
      <w:pPr>
        <w:spacing w:after="0"/>
        <w:ind w:left="0"/>
        <w:jc w:val="both"/>
      </w:pPr>
      <w:r>
        <w:rPr>
          <w:rFonts w:ascii="Times New Roman"/>
          <w:b w:val="false"/>
          <w:i w:val="false"/>
          <w:color w:val="000000"/>
          <w:sz w:val="28"/>
        </w:rPr>
        <w:t>
      2. в графе 2 указывается наименование организации, куда недропользователем перечислены денежные средства в рамках исполнения контрактных обязательств по обучению:</w:t>
      </w:r>
    </w:p>
    <w:bookmarkEnd w:id="200"/>
    <w:bookmarkStart w:name="z4573" w:id="201"/>
    <w:p>
      <w:pPr>
        <w:spacing w:after="0"/>
        <w:ind w:left="0"/>
        <w:jc w:val="both"/>
      </w:pPr>
      <w:r>
        <w:rPr>
          <w:rFonts w:ascii="Times New Roman"/>
          <w:b w:val="false"/>
          <w:i w:val="false"/>
          <w:color w:val="000000"/>
          <w:sz w:val="28"/>
        </w:rPr>
        <w:t>
      1) на обучение казахстанских кадров, являющихся работниками недропользователя;</w:t>
      </w:r>
    </w:p>
    <w:bookmarkEnd w:id="201"/>
    <w:bookmarkStart w:name="z4574" w:id="202"/>
    <w:p>
      <w:pPr>
        <w:spacing w:after="0"/>
        <w:ind w:left="0"/>
        <w:jc w:val="both"/>
      </w:pPr>
      <w:r>
        <w:rPr>
          <w:rFonts w:ascii="Times New Roman"/>
          <w:b w:val="false"/>
          <w:i w:val="false"/>
          <w:color w:val="000000"/>
          <w:sz w:val="28"/>
        </w:rPr>
        <w:t>
      2) на обучение казахстанских кадров, не являющихся работниками недропользователя, в том числе:</w:t>
      </w:r>
    </w:p>
    <w:bookmarkEnd w:id="202"/>
    <w:bookmarkStart w:name="z4575" w:id="203"/>
    <w:p>
      <w:pPr>
        <w:spacing w:after="0"/>
        <w:ind w:left="0"/>
        <w:jc w:val="both"/>
      </w:pPr>
      <w:r>
        <w:rPr>
          <w:rFonts w:ascii="Times New Roman"/>
          <w:b w:val="false"/>
          <w:i w:val="false"/>
          <w:color w:val="000000"/>
          <w:sz w:val="28"/>
        </w:rPr>
        <w:t xml:space="preserve">
      на подготовку кадров технического и профессионального, послесреднего, высшего и послевузовского образования в соответствии с Перечнем наиболее востребованных специальностей и квалификаций технического и профессионального, послесреднего образования, направлений подготовки кадров с высшим и послевузовским образованием (далее – Перечень), формируемым уполномоченным органом в области углеводородов по согласованию с уполномоченными органами в области просвещения, науки и высшего образования и размещаемым на интернет-ресурсе уполномоченного органа в области углеводородов,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Правил финансирования обучения казахстанских кадров в размере одного процента от затрат на добычу, понесенных недропользователем в период добычи углеводородов по итогам предыдущего года, утвержденных совместным приказом Министра энергетики Республики Казахстан от 15 мая 2018 года № 185 и Министра образования и науки Республики Казахстан от 17 мая 2018 года № 211 (зарегистрирован в Реестре государственной регистрации нормативных правовых актов под № 17020) (далее – Правила финансирования обучения).</w:t>
      </w:r>
    </w:p>
    <w:bookmarkEnd w:id="203"/>
    <w:bookmarkStart w:name="z4576" w:id="204"/>
    <w:p>
      <w:pPr>
        <w:spacing w:after="0"/>
        <w:ind w:left="0"/>
        <w:jc w:val="both"/>
      </w:pPr>
      <w:r>
        <w:rPr>
          <w:rFonts w:ascii="Times New Roman"/>
          <w:b w:val="false"/>
          <w:i w:val="false"/>
          <w:color w:val="000000"/>
          <w:sz w:val="28"/>
        </w:rPr>
        <w:t>
      Перечень формируется уполномоченным органом в области углеводородов по согласованию с уполномоченными органами в области просвещения, науки и высшего образования и размещается на интернет-ресурсе уполномоченного органа в области углеводородов;</w:t>
      </w:r>
    </w:p>
    <w:bookmarkEnd w:id="204"/>
    <w:bookmarkStart w:name="z4577" w:id="205"/>
    <w:p>
      <w:pPr>
        <w:spacing w:after="0"/>
        <w:ind w:left="0"/>
        <w:jc w:val="both"/>
      </w:pPr>
      <w:r>
        <w:rPr>
          <w:rFonts w:ascii="Times New Roman"/>
          <w:b w:val="false"/>
          <w:i w:val="false"/>
          <w:color w:val="000000"/>
          <w:sz w:val="28"/>
        </w:rPr>
        <w:t>
      на прохождение профессиональной практики обучающимися технического, профессионального, послесреднего, высшего и послевузовского образования, в том числе дуальное обучение;</w:t>
      </w:r>
    </w:p>
    <w:bookmarkEnd w:id="205"/>
    <w:bookmarkStart w:name="z4578" w:id="206"/>
    <w:p>
      <w:pPr>
        <w:spacing w:after="0"/>
        <w:ind w:left="0"/>
        <w:jc w:val="both"/>
      </w:pPr>
      <w:r>
        <w:rPr>
          <w:rFonts w:ascii="Times New Roman"/>
          <w:b w:val="false"/>
          <w:i w:val="false"/>
          <w:color w:val="000000"/>
          <w:sz w:val="28"/>
        </w:rPr>
        <w:t>
      на повышение квалификации, переподготовку;</w:t>
      </w:r>
    </w:p>
    <w:bookmarkEnd w:id="206"/>
    <w:bookmarkStart w:name="z4579" w:id="207"/>
    <w:p>
      <w:pPr>
        <w:spacing w:after="0"/>
        <w:ind w:left="0"/>
        <w:jc w:val="both"/>
      </w:pPr>
      <w:r>
        <w:rPr>
          <w:rFonts w:ascii="Times New Roman"/>
          <w:b w:val="false"/>
          <w:i w:val="false"/>
          <w:color w:val="000000"/>
          <w:sz w:val="28"/>
        </w:rPr>
        <w:t>
      3) на обучение казахстанских кадров, не являющихся работниками недропользователя без ограничения по направлениям, указанным в Перечне, следующих категорий лиц:</w:t>
      </w:r>
    </w:p>
    <w:bookmarkEnd w:id="207"/>
    <w:bookmarkStart w:name="z4580" w:id="208"/>
    <w:p>
      <w:pPr>
        <w:spacing w:after="0"/>
        <w:ind w:left="0"/>
        <w:jc w:val="both"/>
      </w:pPr>
      <w:r>
        <w:rPr>
          <w:rFonts w:ascii="Times New Roman"/>
          <w:b w:val="false"/>
          <w:i w:val="false"/>
          <w:color w:val="000000"/>
          <w:sz w:val="28"/>
        </w:rPr>
        <w:t>
      лица с инвалидностью;</w:t>
      </w:r>
    </w:p>
    <w:bookmarkEnd w:id="208"/>
    <w:bookmarkStart w:name="z4581" w:id="209"/>
    <w:p>
      <w:pPr>
        <w:spacing w:after="0"/>
        <w:ind w:left="0"/>
        <w:jc w:val="both"/>
      </w:pPr>
      <w:r>
        <w:rPr>
          <w:rFonts w:ascii="Times New Roman"/>
          <w:b w:val="false"/>
          <w:i w:val="false"/>
          <w:color w:val="000000"/>
          <w:sz w:val="28"/>
        </w:rPr>
        <w:t>
      один или оба родителя являются лицами с инвалидностью;</w:t>
      </w:r>
    </w:p>
    <w:bookmarkEnd w:id="209"/>
    <w:bookmarkStart w:name="z4582" w:id="210"/>
    <w:p>
      <w:pPr>
        <w:spacing w:after="0"/>
        <w:ind w:left="0"/>
        <w:jc w:val="both"/>
      </w:pPr>
      <w:r>
        <w:rPr>
          <w:rFonts w:ascii="Times New Roman"/>
          <w:b w:val="false"/>
          <w:i w:val="false"/>
          <w:color w:val="000000"/>
          <w:sz w:val="28"/>
        </w:rPr>
        <w:t>
      семьи, имеющие или воспитывающие детей с инвалидностью;</w:t>
      </w:r>
    </w:p>
    <w:bookmarkEnd w:id="210"/>
    <w:bookmarkStart w:name="z4583" w:id="211"/>
    <w:p>
      <w:pPr>
        <w:spacing w:after="0"/>
        <w:ind w:left="0"/>
        <w:jc w:val="both"/>
      </w:pPr>
      <w:r>
        <w:rPr>
          <w:rFonts w:ascii="Times New Roman"/>
          <w:b w:val="false"/>
          <w:i w:val="false"/>
          <w:color w:val="000000"/>
          <w:sz w:val="28"/>
        </w:rPr>
        <w:t xml:space="preserve">
      лица, страдающие </w:t>
      </w:r>
      <w:r>
        <w:rPr>
          <w:rFonts w:ascii="Times New Roman"/>
          <w:b w:val="false"/>
          <w:i w:val="false"/>
          <w:color w:val="000000"/>
          <w:sz w:val="28"/>
        </w:rPr>
        <w:t>тяжелыми формами</w:t>
      </w:r>
      <w:r>
        <w:rPr>
          <w:rFonts w:ascii="Times New Roman"/>
          <w:b w:val="false"/>
          <w:i w:val="false"/>
          <w:color w:val="000000"/>
          <w:sz w:val="28"/>
        </w:rPr>
        <w:t xml:space="preserve"> некоторых хронических заболеваний, перечисленных в списке тяжелых форм некоторых хронических заболеваний, утвержденном приказом Министра здравоохранения Республики Казахстан от 16 февраля 2022 года № ҚР ДСМ-14 "Об утверждении списка тяжелых форм некоторых хронических заболеваний" (зарегистрирован в Реестре государственной регистрации нормативных правовых актов под № 26830) (далее – Список тяжелых форм некоторых хронических заболеваний);</w:t>
      </w:r>
    </w:p>
    <w:bookmarkEnd w:id="211"/>
    <w:bookmarkStart w:name="z4584" w:id="212"/>
    <w:p>
      <w:pPr>
        <w:spacing w:after="0"/>
        <w:ind w:left="0"/>
        <w:jc w:val="both"/>
      </w:pPr>
      <w:r>
        <w:rPr>
          <w:rFonts w:ascii="Times New Roman"/>
          <w:b w:val="false"/>
          <w:i w:val="false"/>
          <w:color w:val="000000"/>
          <w:sz w:val="28"/>
        </w:rPr>
        <w:t>
      дети – сироты и дети, оставшиеся без попечения родителей, не достигшие двадцати девяти лет, потерявшие родителей до совершеннолетия;</w:t>
      </w:r>
    </w:p>
    <w:bookmarkEnd w:id="212"/>
    <w:bookmarkStart w:name="z4585" w:id="213"/>
    <w:p>
      <w:pPr>
        <w:spacing w:after="0"/>
        <w:ind w:left="0"/>
        <w:jc w:val="both"/>
      </w:pPr>
      <w:r>
        <w:rPr>
          <w:rFonts w:ascii="Times New Roman"/>
          <w:b w:val="false"/>
          <w:i w:val="false"/>
          <w:color w:val="000000"/>
          <w:sz w:val="28"/>
        </w:rPr>
        <w:t>
      многодетные семьи;</w:t>
      </w:r>
    </w:p>
    <w:bookmarkEnd w:id="213"/>
    <w:bookmarkStart w:name="z4586" w:id="214"/>
    <w:p>
      <w:pPr>
        <w:spacing w:after="0"/>
        <w:ind w:left="0"/>
        <w:jc w:val="both"/>
      </w:pPr>
      <w:r>
        <w:rPr>
          <w:rFonts w:ascii="Times New Roman"/>
          <w:b w:val="false"/>
          <w:i w:val="false"/>
          <w:color w:val="000000"/>
          <w:sz w:val="28"/>
        </w:rPr>
        <w:t>
      неполные семьи;</w:t>
      </w:r>
    </w:p>
    <w:bookmarkEnd w:id="214"/>
    <w:bookmarkStart w:name="z4587" w:id="215"/>
    <w:p>
      <w:pPr>
        <w:spacing w:after="0"/>
        <w:ind w:left="0"/>
        <w:jc w:val="both"/>
      </w:pPr>
      <w:r>
        <w:rPr>
          <w:rFonts w:ascii="Times New Roman"/>
          <w:b w:val="false"/>
          <w:i w:val="false"/>
          <w:color w:val="000000"/>
          <w:sz w:val="28"/>
        </w:rPr>
        <w:t>
      4) на приобретение недропользователем товаров, работ и услуг необходимых для улучшения материально-технической базы государственных организаций образования, осуществляющих подготовку кадров (далее – государственная организация образования) по направлениям, указанным в Перечне.</w:t>
      </w:r>
    </w:p>
    <w:bookmarkEnd w:id="215"/>
    <w:bookmarkStart w:name="z4588" w:id="216"/>
    <w:p>
      <w:pPr>
        <w:spacing w:after="0"/>
        <w:ind w:left="0"/>
        <w:jc w:val="both"/>
      </w:pPr>
      <w:r>
        <w:rPr>
          <w:rFonts w:ascii="Times New Roman"/>
          <w:b w:val="false"/>
          <w:i w:val="false"/>
          <w:color w:val="000000"/>
          <w:sz w:val="28"/>
        </w:rPr>
        <w:t>
      5) перечисление недропользователем денежных средств в государственную организацию образования для приобретения товаров, работ и услуг, необходимых для улучшения материально-технической базы государственной организации образования.</w:t>
      </w:r>
    </w:p>
    <w:bookmarkEnd w:id="216"/>
    <w:bookmarkStart w:name="z4589" w:id="217"/>
    <w:p>
      <w:pPr>
        <w:spacing w:after="0"/>
        <w:ind w:left="0"/>
        <w:jc w:val="both"/>
      </w:pPr>
      <w:r>
        <w:rPr>
          <w:rFonts w:ascii="Times New Roman"/>
          <w:b w:val="false"/>
          <w:i w:val="false"/>
          <w:color w:val="000000"/>
          <w:sz w:val="28"/>
        </w:rPr>
        <w:t>
      6) денежные средства, перечисленные в государственный бюджет на обучение казахстанских кадров в рамках задолженности по финансированию обучения казахстанских кадров по итогам отчетного периода.</w:t>
      </w:r>
    </w:p>
    <w:bookmarkEnd w:id="217"/>
    <w:bookmarkStart w:name="z4590" w:id="218"/>
    <w:p>
      <w:pPr>
        <w:spacing w:after="0"/>
        <w:ind w:left="0"/>
        <w:jc w:val="both"/>
      </w:pPr>
      <w:r>
        <w:rPr>
          <w:rFonts w:ascii="Times New Roman"/>
          <w:b w:val="false"/>
          <w:i w:val="false"/>
          <w:color w:val="000000"/>
          <w:sz w:val="28"/>
        </w:rPr>
        <w:t>
      3. в графе 3 указывается код страны, где располагается организация (указанная в графе 2),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 В случае если организация – юридическое лицо является резидентом Республики Казахстан, указывается код Республики Казахстан;</w:t>
      </w:r>
    </w:p>
    <w:bookmarkEnd w:id="218"/>
    <w:bookmarkStart w:name="z4591" w:id="219"/>
    <w:p>
      <w:pPr>
        <w:spacing w:after="0"/>
        <w:ind w:left="0"/>
        <w:jc w:val="both"/>
      </w:pPr>
      <w:r>
        <w:rPr>
          <w:rFonts w:ascii="Times New Roman"/>
          <w:b w:val="false"/>
          <w:i w:val="false"/>
          <w:color w:val="000000"/>
          <w:sz w:val="28"/>
        </w:rPr>
        <w:t>
      4. в графе 4 указывается бизнес-идентификационный номер организации. Графа не заполняется в случае, если учебное заведение – юридическое лицо не является резидентом Республики Казахстан;</w:t>
      </w:r>
    </w:p>
    <w:bookmarkEnd w:id="219"/>
    <w:bookmarkStart w:name="z4592" w:id="220"/>
    <w:p>
      <w:pPr>
        <w:spacing w:after="0"/>
        <w:ind w:left="0"/>
        <w:jc w:val="both"/>
      </w:pPr>
      <w:r>
        <w:rPr>
          <w:rFonts w:ascii="Times New Roman"/>
          <w:b w:val="false"/>
          <w:i w:val="false"/>
          <w:color w:val="000000"/>
          <w:sz w:val="28"/>
        </w:rPr>
        <w:t>
      5. в графе 5 указывается фамилия, имя и отчество (при его наличии) обучаемого гражданина Республики Казахстан.</w:t>
      </w:r>
    </w:p>
    <w:bookmarkEnd w:id="220"/>
    <w:bookmarkStart w:name="z4593" w:id="221"/>
    <w:p>
      <w:pPr>
        <w:spacing w:after="0"/>
        <w:ind w:left="0"/>
        <w:jc w:val="both"/>
      </w:pPr>
      <w:r>
        <w:rPr>
          <w:rFonts w:ascii="Times New Roman"/>
          <w:b w:val="false"/>
          <w:i w:val="false"/>
          <w:color w:val="000000"/>
          <w:sz w:val="28"/>
        </w:rPr>
        <w:t>
      Графа не заполняется в случае направления недропользователем денежных средств в государственный бюджет или при приобретении товаров, работ и услуг в рамках улучшения материально-технической базы государственной организации образования.</w:t>
      </w:r>
    </w:p>
    <w:bookmarkEnd w:id="221"/>
    <w:bookmarkStart w:name="z4594" w:id="222"/>
    <w:p>
      <w:pPr>
        <w:spacing w:after="0"/>
        <w:ind w:left="0"/>
        <w:jc w:val="both"/>
      </w:pPr>
      <w:r>
        <w:rPr>
          <w:rFonts w:ascii="Times New Roman"/>
          <w:b w:val="false"/>
          <w:i w:val="false"/>
          <w:color w:val="000000"/>
          <w:sz w:val="28"/>
        </w:rPr>
        <w:t>
      6. в графе 6 указывается номер удостоверения личности обучаемого гражданина Республики Казахстан, фамилия, имя и отчество (при его наличии) которого указаны в графе 5.</w:t>
      </w:r>
    </w:p>
    <w:bookmarkEnd w:id="222"/>
    <w:bookmarkStart w:name="z4595" w:id="223"/>
    <w:p>
      <w:pPr>
        <w:spacing w:after="0"/>
        <w:ind w:left="0"/>
        <w:jc w:val="both"/>
      </w:pPr>
      <w:r>
        <w:rPr>
          <w:rFonts w:ascii="Times New Roman"/>
          <w:b w:val="false"/>
          <w:i w:val="false"/>
          <w:color w:val="000000"/>
          <w:sz w:val="28"/>
        </w:rPr>
        <w:t>
      Графа не заполняется в случае направления недропользователем денежных средств в государственный бюджет или при приобретении товаров, работ и услуг в рамках улучшения материально-технической базы государственной организации образования.</w:t>
      </w:r>
    </w:p>
    <w:bookmarkEnd w:id="223"/>
    <w:bookmarkStart w:name="z4596" w:id="224"/>
    <w:p>
      <w:pPr>
        <w:spacing w:after="0"/>
        <w:ind w:left="0"/>
        <w:jc w:val="both"/>
      </w:pPr>
      <w:r>
        <w:rPr>
          <w:rFonts w:ascii="Times New Roman"/>
          <w:b w:val="false"/>
          <w:i w:val="false"/>
          <w:color w:val="000000"/>
          <w:sz w:val="28"/>
        </w:rPr>
        <w:t>
      7. в графе 7 указывается категория направленного на обучение работника недропользователя, являющегося гражданином Республики Казахстан, задействованного при исполнении контракта на недропользование:</w:t>
      </w:r>
    </w:p>
    <w:bookmarkEnd w:id="224"/>
    <w:bookmarkStart w:name="z4597" w:id="225"/>
    <w:p>
      <w:pPr>
        <w:spacing w:after="0"/>
        <w:ind w:left="0"/>
        <w:jc w:val="both"/>
      </w:pPr>
      <w:r>
        <w:rPr>
          <w:rFonts w:ascii="Times New Roman"/>
          <w:b w:val="false"/>
          <w:i w:val="false"/>
          <w:color w:val="000000"/>
          <w:sz w:val="28"/>
        </w:rPr>
        <w:t>
      1) первая категория – руководители и их заместители;</w:t>
      </w:r>
    </w:p>
    <w:bookmarkEnd w:id="225"/>
    <w:bookmarkStart w:name="z4598" w:id="226"/>
    <w:p>
      <w:pPr>
        <w:spacing w:after="0"/>
        <w:ind w:left="0"/>
        <w:jc w:val="both"/>
      </w:pPr>
      <w:r>
        <w:rPr>
          <w:rFonts w:ascii="Times New Roman"/>
          <w:b w:val="false"/>
          <w:i w:val="false"/>
          <w:color w:val="000000"/>
          <w:sz w:val="28"/>
        </w:rPr>
        <w:t>
      К первой категории относятся руководители и их заместители.</w:t>
      </w:r>
    </w:p>
    <w:bookmarkEnd w:id="226"/>
    <w:bookmarkStart w:name="z4599" w:id="227"/>
    <w:p>
      <w:pPr>
        <w:spacing w:after="0"/>
        <w:ind w:left="0"/>
        <w:jc w:val="both"/>
      </w:pPr>
      <w:r>
        <w:rPr>
          <w:rFonts w:ascii="Times New Roman"/>
          <w:b w:val="false"/>
          <w:i w:val="false"/>
          <w:color w:val="000000"/>
          <w:sz w:val="28"/>
        </w:rPr>
        <w:t>
      2) вторая категория – руководители структурных подразделений;</w:t>
      </w:r>
    </w:p>
    <w:bookmarkEnd w:id="227"/>
    <w:bookmarkStart w:name="z4600" w:id="228"/>
    <w:p>
      <w:pPr>
        <w:spacing w:after="0"/>
        <w:ind w:left="0"/>
        <w:jc w:val="both"/>
      </w:pPr>
      <w:r>
        <w:rPr>
          <w:rFonts w:ascii="Times New Roman"/>
          <w:b w:val="false"/>
          <w:i w:val="false"/>
          <w:color w:val="000000"/>
          <w:sz w:val="28"/>
        </w:rPr>
        <w:t xml:space="preserve">
      Ко второй категории относятся руководители структурных подразделений, соответствующие квалификационным требованиям, установленным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года (далее – Трудовой кодекс).</w:t>
      </w:r>
    </w:p>
    <w:bookmarkEnd w:id="228"/>
    <w:bookmarkStart w:name="z4601" w:id="229"/>
    <w:p>
      <w:pPr>
        <w:spacing w:after="0"/>
        <w:ind w:left="0"/>
        <w:jc w:val="both"/>
      </w:pPr>
      <w:r>
        <w:rPr>
          <w:rFonts w:ascii="Times New Roman"/>
          <w:b w:val="false"/>
          <w:i w:val="false"/>
          <w:color w:val="000000"/>
          <w:sz w:val="28"/>
        </w:rPr>
        <w:t>
      3) третья категория – специалисты;</w:t>
      </w:r>
    </w:p>
    <w:bookmarkEnd w:id="229"/>
    <w:bookmarkStart w:name="z4602" w:id="230"/>
    <w:p>
      <w:pPr>
        <w:spacing w:after="0"/>
        <w:ind w:left="0"/>
        <w:jc w:val="both"/>
      </w:pPr>
      <w:r>
        <w:rPr>
          <w:rFonts w:ascii="Times New Roman"/>
          <w:b w:val="false"/>
          <w:i w:val="false"/>
          <w:color w:val="000000"/>
          <w:sz w:val="28"/>
        </w:rPr>
        <w:t>
      К третьей категории относятся специалисты, соответствующие квалификационным требованиям, установленным в соответствии с Трудовым кодексом.</w:t>
      </w:r>
    </w:p>
    <w:bookmarkEnd w:id="230"/>
    <w:bookmarkStart w:name="z4603" w:id="231"/>
    <w:p>
      <w:pPr>
        <w:spacing w:after="0"/>
        <w:ind w:left="0"/>
        <w:jc w:val="both"/>
      </w:pPr>
      <w:r>
        <w:rPr>
          <w:rFonts w:ascii="Times New Roman"/>
          <w:b w:val="false"/>
          <w:i w:val="false"/>
          <w:color w:val="000000"/>
          <w:sz w:val="28"/>
        </w:rPr>
        <w:t>
      4) четвертая категория – квалифицированные рабочие.</w:t>
      </w:r>
    </w:p>
    <w:bookmarkEnd w:id="231"/>
    <w:bookmarkStart w:name="z4604" w:id="232"/>
    <w:p>
      <w:pPr>
        <w:spacing w:after="0"/>
        <w:ind w:left="0"/>
        <w:jc w:val="both"/>
      </w:pPr>
      <w:r>
        <w:rPr>
          <w:rFonts w:ascii="Times New Roman"/>
          <w:b w:val="false"/>
          <w:i w:val="false"/>
          <w:color w:val="000000"/>
          <w:sz w:val="28"/>
        </w:rPr>
        <w:t xml:space="preserve">
      К четвертой категории относятся квалифицированные рабочие, соответствующие квалификационным требованиям, установленным в соответствии с </w:t>
      </w:r>
      <w:r>
        <w:rPr>
          <w:rFonts w:ascii="Times New Roman"/>
          <w:b w:val="false"/>
          <w:i w:val="false"/>
          <w:color w:val="000000"/>
          <w:sz w:val="28"/>
        </w:rPr>
        <w:t>Трудовым кодексом</w:t>
      </w:r>
      <w:r>
        <w:rPr>
          <w:rFonts w:ascii="Times New Roman"/>
          <w:b w:val="false"/>
          <w:i w:val="false"/>
          <w:color w:val="000000"/>
          <w:sz w:val="28"/>
        </w:rPr>
        <w:t>.</w:t>
      </w:r>
    </w:p>
    <w:bookmarkEnd w:id="232"/>
    <w:bookmarkStart w:name="z4605" w:id="233"/>
    <w:p>
      <w:pPr>
        <w:spacing w:after="0"/>
        <w:ind w:left="0"/>
        <w:jc w:val="both"/>
      </w:pPr>
      <w:r>
        <w:rPr>
          <w:rFonts w:ascii="Times New Roman"/>
          <w:b w:val="false"/>
          <w:i w:val="false"/>
          <w:color w:val="000000"/>
          <w:sz w:val="28"/>
        </w:rPr>
        <w:t>
      Графа не заполняется в случае направления на обучение гражданина Республики Казахстан, не являющегося работником недропользователя, а также в случае направления недропользователем денежных средств в государственный бюджет или при приобретении товаров, работ и услуг в рамках улучшения материально-технической базы государственной организации образования.</w:t>
      </w:r>
    </w:p>
    <w:bookmarkEnd w:id="233"/>
    <w:bookmarkStart w:name="z4606" w:id="234"/>
    <w:p>
      <w:pPr>
        <w:spacing w:after="0"/>
        <w:ind w:left="0"/>
        <w:jc w:val="both"/>
      </w:pPr>
      <w:r>
        <w:rPr>
          <w:rFonts w:ascii="Times New Roman"/>
          <w:b w:val="false"/>
          <w:i w:val="false"/>
          <w:color w:val="000000"/>
          <w:sz w:val="28"/>
        </w:rPr>
        <w:t>
      8. в графе 8 указывается наименование направления обучения (наименование специальности, наименование образовательного курса и др.).</w:t>
      </w:r>
    </w:p>
    <w:bookmarkEnd w:id="234"/>
    <w:bookmarkStart w:name="z4607" w:id="235"/>
    <w:p>
      <w:pPr>
        <w:spacing w:after="0"/>
        <w:ind w:left="0"/>
        <w:jc w:val="both"/>
      </w:pPr>
      <w:r>
        <w:rPr>
          <w:rFonts w:ascii="Times New Roman"/>
          <w:b w:val="false"/>
          <w:i w:val="false"/>
          <w:color w:val="000000"/>
          <w:sz w:val="28"/>
        </w:rPr>
        <w:t>
      Графа не заполняется в случае направления недропользователем денежных средств в государственный бюджет или при приобретении товаров, работ и услуг в рамках улучшения материально-технической базы государственной организации образования.</w:t>
      </w:r>
    </w:p>
    <w:bookmarkEnd w:id="235"/>
    <w:bookmarkStart w:name="z4608" w:id="236"/>
    <w:p>
      <w:pPr>
        <w:spacing w:after="0"/>
        <w:ind w:left="0"/>
        <w:jc w:val="both"/>
      </w:pPr>
      <w:r>
        <w:rPr>
          <w:rFonts w:ascii="Times New Roman"/>
          <w:b w:val="false"/>
          <w:i w:val="false"/>
          <w:color w:val="000000"/>
          <w:sz w:val="28"/>
        </w:rPr>
        <w:t>
      9. в графе 9 указывается сумма, затраченная на обучение в организации (указанной в графе 2) гражданина Республики Казахстан (указанного в графе 5), без учета налога на добавленную стоимость, в тысячах тенге или перечисленная в государственный бюджет, в тысячах тенге.</w:t>
      </w:r>
    </w:p>
    <w:bookmarkEnd w:id="236"/>
    <w:bookmarkStart w:name="z4609" w:id="237"/>
    <w:p>
      <w:pPr>
        <w:spacing w:after="0"/>
        <w:ind w:left="0"/>
        <w:jc w:val="both"/>
      </w:pPr>
      <w:r>
        <w:rPr>
          <w:rFonts w:ascii="Times New Roman"/>
          <w:b w:val="false"/>
          <w:i w:val="false"/>
          <w:color w:val="000000"/>
          <w:sz w:val="28"/>
        </w:rPr>
        <w:t>
      Графа не заполняется при приобретении товаров, работ и услуг в рамках улучшения материально-технической базы государственной организации образования.</w:t>
      </w:r>
    </w:p>
    <w:bookmarkEnd w:id="237"/>
    <w:bookmarkStart w:name="z4610" w:id="238"/>
    <w:p>
      <w:pPr>
        <w:spacing w:after="0"/>
        <w:ind w:left="0"/>
        <w:jc w:val="both"/>
      </w:pPr>
      <w:r>
        <w:rPr>
          <w:rFonts w:ascii="Times New Roman"/>
          <w:b w:val="false"/>
          <w:i w:val="false"/>
          <w:color w:val="000000"/>
          <w:sz w:val="28"/>
        </w:rPr>
        <w:t>
      10. в графе 10 указывается сумма косвенных расходов (проезд, проживание, суточные), образовавшаяся в процессе обучения в организации (указанной в графе 2) гражданина Республики Казахстан (указанного в графе 5), с учетом налога на добавленную стоимость, в тысячах тенге;</w:t>
      </w:r>
    </w:p>
    <w:bookmarkEnd w:id="238"/>
    <w:bookmarkStart w:name="z4611" w:id="239"/>
    <w:p>
      <w:pPr>
        <w:spacing w:after="0"/>
        <w:ind w:left="0"/>
        <w:jc w:val="both"/>
      </w:pPr>
      <w:r>
        <w:rPr>
          <w:rFonts w:ascii="Times New Roman"/>
          <w:b w:val="false"/>
          <w:i w:val="false"/>
          <w:color w:val="000000"/>
          <w:sz w:val="28"/>
        </w:rPr>
        <w:t xml:space="preserve">
      11. в графе 11 указывается сумма, затраченная на приобретение товаров, работ и услуг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приобретения недропользователями и их подрядчиками товаров, работ и услуг, используемых при проведении операций по разведке или добыче углеводородов, утвержденными приказом Министра энергетики Республики Казахстан от 18 мая 2018 года № 196 (зарегистрирован в Реестре государственной регистрации нормативных правовых актов под № 17122) (далее – Правила приобретения ТРУ) для государственной организации образования (указанной в графе 2), без учета налога на добавленную стоимость, в тысячах тенге.</w:t>
      </w:r>
    </w:p>
    <w:bookmarkEnd w:id="239"/>
    <w:bookmarkStart w:name="z4612" w:id="240"/>
    <w:p>
      <w:pPr>
        <w:spacing w:after="0"/>
        <w:ind w:left="0"/>
        <w:jc w:val="both"/>
      </w:pPr>
      <w:r>
        <w:rPr>
          <w:rFonts w:ascii="Times New Roman"/>
          <w:b w:val="false"/>
          <w:i w:val="false"/>
          <w:color w:val="000000"/>
          <w:sz w:val="28"/>
        </w:rPr>
        <w:t>
      Графа заполняется только в случае исполнения недропользователем контрактных обязательств путем:</w:t>
      </w:r>
    </w:p>
    <w:bookmarkEnd w:id="240"/>
    <w:bookmarkStart w:name="z4613" w:id="241"/>
    <w:p>
      <w:pPr>
        <w:spacing w:after="0"/>
        <w:ind w:left="0"/>
        <w:jc w:val="both"/>
      </w:pPr>
      <w:r>
        <w:rPr>
          <w:rFonts w:ascii="Times New Roman"/>
          <w:b w:val="false"/>
          <w:i w:val="false"/>
          <w:color w:val="000000"/>
          <w:sz w:val="28"/>
        </w:rPr>
        <w:t>
      на приобретение недропользователем товаров, работ и услуг, необходимых для улучшения материально-технической базы государственных организаций образования по направлениям, указанным в Перечне;</w:t>
      </w:r>
    </w:p>
    <w:bookmarkEnd w:id="241"/>
    <w:bookmarkStart w:name="z4614" w:id="242"/>
    <w:p>
      <w:pPr>
        <w:spacing w:after="0"/>
        <w:ind w:left="0"/>
        <w:jc w:val="both"/>
      </w:pPr>
      <w:r>
        <w:rPr>
          <w:rFonts w:ascii="Times New Roman"/>
          <w:b w:val="false"/>
          <w:i w:val="false"/>
          <w:color w:val="000000"/>
          <w:sz w:val="28"/>
        </w:rPr>
        <w:t>
      перечисление недропользователем денежных средств в государственную организацию образования для приобретения товаров, работ и услуг, необходимых для улучшения материально-технической базы государственной организации образования.;</w:t>
      </w:r>
    </w:p>
    <w:bookmarkEnd w:id="242"/>
    <w:bookmarkStart w:name="z4615" w:id="243"/>
    <w:p>
      <w:pPr>
        <w:spacing w:after="0"/>
        <w:ind w:left="0"/>
        <w:jc w:val="both"/>
      </w:pPr>
      <w:r>
        <w:rPr>
          <w:rFonts w:ascii="Times New Roman"/>
          <w:b w:val="false"/>
          <w:i w:val="false"/>
          <w:color w:val="000000"/>
          <w:sz w:val="28"/>
        </w:rPr>
        <w:t>
      12. в графе 12 указывается наименование и краткое (дополнительное) описание приобретенных товаров, работ и услуг в соответствии с Правилами приобретения ТРУ для государственной организации образования (указанной в графе 2).</w:t>
      </w:r>
    </w:p>
    <w:bookmarkEnd w:id="243"/>
    <w:bookmarkStart w:name="z4616" w:id="244"/>
    <w:p>
      <w:pPr>
        <w:spacing w:after="0"/>
        <w:ind w:left="0"/>
        <w:jc w:val="both"/>
      </w:pPr>
      <w:r>
        <w:rPr>
          <w:rFonts w:ascii="Times New Roman"/>
          <w:b w:val="false"/>
          <w:i w:val="false"/>
          <w:color w:val="000000"/>
          <w:sz w:val="28"/>
        </w:rPr>
        <w:t>
      Графа заполняется только в случае исполнения недропользователем контрактных обязательств путем:</w:t>
      </w:r>
    </w:p>
    <w:bookmarkEnd w:id="244"/>
    <w:bookmarkStart w:name="z4617" w:id="245"/>
    <w:p>
      <w:pPr>
        <w:spacing w:after="0"/>
        <w:ind w:left="0"/>
        <w:jc w:val="both"/>
      </w:pPr>
      <w:r>
        <w:rPr>
          <w:rFonts w:ascii="Times New Roman"/>
          <w:b w:val="false"/>
          <w:i w:val="false"/>
          <w:color w:val="000000"/>
          <w:sz w:val="28"/>
        </w:rPr>
        <w:t>
      на приобретение недропользователем товаров, работ и услуг, необходимых для улучшения материально-технической базы государственных организаций образования по направлениям, указанным в Перечне.;</w:t>
      </w:r>
    </w:p>
    <w:bookmarkEnd w:id="245"/>
    <w:bookmarkStart w:name="z4618" w:id="246"/>
    <w:p>
      <w:pPr>
        <w:spacing w:after="0"/>
        <w:ind w:left="0"/>
        <w:jc w:val="both"/>
      </w:pPr>
      <w:r>
        <w:rPr>
          <w:rFonts w:ascii="Times New Roman"/>
          <w:b w:val="false"/>
          <w:i w:val="false"/>
          <w:color w:val="000000"/>
          <w:sz w:val="28"/>
        </w:rPr>
        <w:t>
      перечисление недропользователем денежных средств в государственную организацию образования для приобретения товаров, работ и услуг, необходимых для улучшения материально-технической базы государственной организации образования.</w:t>
      </w:r>
    </w:p>
    <w:bookmarkEnd w:id="246"/>
    <w:bookmarkStart w:name="z4619" w:id="247"/>
    <w:p>
      <w:pPr>
        <w:spacing w:after="0"/>
        <w:ind w:left="0"/>
        <w:jc w:val="both"/>
      </w:pPr>
      <w:r>
        <w:rPr>
          <w:rFonts w:ascii="Times New Roman"/>
          <w:b w:val="false"/>
          <w:i w:val="false"/>
          <w:color w:val="000000"/>
          <w:sz w:val="28"/>
        </w:rPr>
        <w:t>
      13. в графе 13 указывается номер свидетельства о государственной аттестации или институциональной или специализированной аккредитации организации образования (указанной в графе 2). Графа не заполняется в случае, если учебное заведение – юридическое лицо не является резидентом Республики Казахстан.</w:t>
      </w:r>
    </w:p>
    <w:bookmarkEnd w:id="247"/>
    <w:bookmarkStart w:name="z4620" w:id="248"/>
    <w:p>
      <w:pPr>
        <w:spacing w:after="0"/>
        <w:ind w:left="0"/>
        <w:jc w:val="both"/>
      </w:pPr>
      <w:r>
        <w:rPr>
          <w:rFonts w:ascii="Times New Roman"/>
          <w:b w:val="false"/>
          <w:i w:val="false"/>
          <w:color w:val="000000"/>
          <w:sz w:val="28"/>
        </w:rPr>
        <w:t>
      14. в графе 14 указывается дата свидетельства о государственной аттестации или институциональной или специализированной аккредитации организации образования (указанной в графе 2), в формате "день/месяц/год". Графа не заполняется в случае, если учебное заведение – юридическое лицо не является резидентом Республики Казахстан.</w:t>
      </w:r>
    </w:p>
    <w:bookmarkEnd w:id="248"/>
    <w:bookmarkStart w:name="z4621" w:id="249"/>
    <w:p>
      <w:pPr>
        <w:spacing w:after="0"/>
        <w:ind w:left="0"/>
        <w:jc w:val="both"/>
      </w:pPr>
      <w:r>
        <w:rPr>
          <w:rFonts w:ascii="Times New Roman"/>
          <w:b w:val="false"/>
          <w:i w:val="false"/>
          <w:color w:val="000000"/>
          <w:sz w:val="28"/>
        </w:rPr>
        <w:t>
      15. в графе 15 указывается номер (в цифровом, буквенном и/или символьном выражении) счет-фактуры, подтверждающей направление сумм (указанных в графе 9 или графе 11) в организацию (указанную в графе 2).</w:t>
      </w:r>
    </w:p>
    <w:bookmarkEnd w:id="249"/>
    <w:bookmarkStart w:name="z4622" w:id="250"/>
    <w:p>
      <w:pPr>
        <w:spacing w:after="0"/>
        <w:ind w:left="0"/>
        <w:jc w:val="both"/>
      </w:pPr>
      <w:r>
        <w:rPr>
          <w:rFonts w:ascii="Times New Roman"/>
          <w:b w:val="false"/>
          <w:i w:val="false"/>
          <w:color w:val="000000"/>
          <w:sz w:val="28"/>
        </w:rPr>
        <w:t>
      При отсутствии присвоенного платежному документу номера, в графе указывается значение "без/номера";</w:t>
      </w:r>
    </w:p>
    <w:bookmarkEnd w:id="250"/>
    <w:bookmarkStart w:name="z4623" w:id="251"/>
    <w:p>
      <w:pPr>
        <w:spacing w:after="0"/>
        <w:ind w:left="0"/>
        <w:jc w:val="both"/>
      </w:pPr>
      <w:r>
        <w:rPr>
          <w:rFonts w:ascii="Times New Roman"/>
          <w:b w:val="false"/>
          <w:i w:val="false"/>
          <w:color w:val="000000"/>
          <w:sz w:val="28"/>
        </w:rPr>
        <w:t>
      16. в графе 16 указывается дата (день, месяц и год) счет-фактуры документа (указанном в графе 15), подтверждающей направление сумм (указанных в графе 9 или графе 11) в организацию (указанную в графе 2), в формате "день/месяц/год".</w:t>
      </w:r>
    </w:p>
    <w:bookmarkEnd w:id="251"/>
    <w:bookmarkStart w:name="z4624" w:id="252"/>
    <w:p>
      <w:pPr>
        <w:spacing w:after="0"/>
        <w:ind w:left="0"/>
        <w:jc w:val="both"/>
      </w:pPr>
      <w:r>
        <w:rPr>
          <w:rFonts w:ascii="Times New Roman"/>
          <w:b w:val="false"/>
          <w:i w:val="false"/>
          <w:color w:val="000000"/>
          <w:sz w:val="28"/>
        </w:rPr>
        <w:t>
      Пояснение к Таблице 2:</w:t>
      </w:r>
    </w:p>
    <w:bookmarkEnd w:id="252"/>
    <w:bookmarkStart w:name="z4625" w:id="253"/>
    <w:p>
      <w:pPr>
        <w:spacing w:after="0"/>
        <w:ind w:left="0"/>
        <w:jc w:val="both"/>
      </w:pPr>
      <w:r>
        <w:rPr>
          <w:rFonts w:ascii="Times New Roman"/>
          <w:b w:val="false"/>
          <w:i w:val="false"/>
          <w:color w:val="000000"/>
          <w:sz w:val="28"/>
        </w:rPr>
        <w:t>
      1. в графе 1 указывается номер контракта на недропользование:</w:t>
      </w:r>
    </w:p>
    <w:bookmarkEnd w:id="253"/>
    <w:bookmarkStart w:name="z4626" w:id="254"/>
    <w:p>
      <w:pPr>
        <w:spacing w:after="0"/>
        <w:ind w:left="0"/>
        <w:jc w:val="both"/>
      </w:pPr>
      <w:r>
        <w:rPr>
          <w:rFonts w:ascii="Times New Roman"/>
          <w:b w:val="false"/>
          <w:i w:val="false"/>
          <w:color w:val="000000"/>
          <w:sz w:val="28"/>
        </w:rPr>
        <w:t xml:space="preserve">
      1) недропользователями, контракт на недропользование которых заключен до введения в действие </w:t>
      </w:r>
      <w:r>
        <w:rPr>
          <w:rFonts w:ascii="Times New Roman"/>
          <w:b w:val="false"/>
          <w:i w:val="false"/>
          <w:color w:val="000000"/>
          <w:sz w:val="28"/>
        </w:rPr>
        <w:t>Кодекса</w:t>
      </w:r>
      <w:r>
        <w:rPr>
          <w:rFonts w:ascii="Times New Roman"/>
          <w:b w:val="false"/>
          <w:i w:val="false"/>
          <w:color w:val="000000"/>
          <w:sz w:val="28"/>
        </w:rPr>
        <w:t>, указывается регистрационный номер акта государственной регистрации контракта на недропользование;</w:t>
      </w:r>
    </w:p>
    <w:bookmarkEnd w:id="254"/>
    <w:bookmarkStart w:name="z4627" w:id="255"/>
    <w:p>
      <w:pPr>
        <w:spacing w:after="0"/>
        <w:ind w:left="0"/>
        <w:jc w:val="both"/>
      </w:pPr>
      <w:r>
        <w:rPr>
          <w:rFonts w:ascii="Times New Roman"/>
          <w:b w:val="false"/>
          <w:i w:val="false"/>
          <w:color w:val="000000"/>
          <w:sz w:val="28"/>
        </w:rPr>
        <w:t>
      2) недропользователями, контракт на недропользование которых заключен со дня введения Кодекса в действие, указывается номер контракта на недропользование;</w:t>
      </w:r>
    </w:p>
    <w:bookmarkEnd w:id="255"/>
    <w:bookmarkStart w:name="z4628" w:id="256"/>
    <w:p>
      <w:pPr>
        <w:spacing w:after="0"/>
        <w:ind w:left="0"/>
        <w:jc w:val="both"/>
      </w:pPr>
      <w:r>
        <w:rPr>
          <w:rFonts w:ascii="Times New Roman"/>
          <w:b w:val="false"/>
          <w:i w:val="false"/>
          <w:color w:val="000000"/>
          <w:sz w:val="28"/>
        </w:rPr>
        <w:t>
      2. в графе 2 указывается количество работников недропользователя, прошедших обучение в отчетном периоде, человек;</w:t>
      </w:r>
    </w:p>
    <w:bookmarkEnd w:id="256"/>
    <w:bookmarkStart w:name="z4629" w:id="257"/>
    <w:p>
      <w:pPr>
        <w:spacing w:after="0"/>
        <w:ind w:left="0"/>
        <w:jc w:val="both"/>
      </w:pPr>
      <w:r>
        <w:rPr>
          <w:rFonts w:ascii="Times New Roman"/>
          <w:b w:val="false"/>
          <w:i w:val="false"/>
          <w:color w:val="000000"/>
          <w:sz w:val="28"/>
        </w:rPr>
        <w:t>
      3. в графе 3 указывается количество неработников недропользователя, прошедших обучение в отчетном периоде по направлениям технического и профессионального, послесреднего, высшего и послевузовского образования в соответствии с Перечнем, формируемым уполномоченным органом в области углеводородов по согласованию с уполномоченными органами в области просвещения, науки и высшего образования и размещаемым на интернет-ресурсе уполномоченного органа в области углеводородов, в соответствии с подпунктом 2) пункта 6 Правил финансирования обучения, человек;</w:t>
      </w:r>
    </w:p>
    <w:bookmarkEnd w:id="257"/>
    <w:bookmarkStart w:name="z4630" w:id="258"/>
    <w:p>
      <w:pPr>
        <w:spacing w:after="0"/>
        <w:ind w:left="0"/>
        <w:jc w:val="both"/>
      </w:pPr>
      <w:r>
        <w:rPr>
          <w:rFonts w:ascii="Times New Roman"/>
          <w:b w:val="false"/>
          <w:i w:val="false"/>
          <w:color w:val="000000"/>
          <w:sz w:val="28"/>
        </w:rPr>
        <w:t>
      4. в графе 4 указывается количество неработников недропользователя, обучающихся технического, профессионального, послесреднего, высшего и послевузовского образования, прошедших в отчетном периоде профессиональную практику, в том числе дуальное обучение, человек;</w:t>
      </w:r>
    </w:p>
    <w:bookmarkEnd w:id="258"/>
    <w:bookmarkStart w:name="z4631" w:id="259"/>
    <w:p>
      <w:pPr>
        <w:spacing w:after="0"/>
        <w:ind w:left="0"/>
        <w:jc w:val="both"/>
      </w:pPr>
      <w:r>
        <w:rPr>
          <w:rFonts w:ascii="Times New Roman"/>
          <w:b w:val="false"/>
          <w:i w:val="false"/>
          <w:color w:val="000000"/>
          <w:sz w:val="28"/>
        </w:rPr>
        <w:t>
      5. в графе 5 указывается количество неработников недропользователя, прошедших повышение квалификации, переподготовку в отчетном периоде, человек;</w:t>
      </w:r>
    </w:p>
    <w:bookmarkEnd w:id="259"/>
    <w:bookmarkStart w:name="z4632" w:id="260"/>
    <w:p>
      <w:pPr>
        <w:spacing w:after="0"/>
        <w:ind w:left="0"/>
        <w:jc w:val="both"/>
      </w:pPr>
      <w:r>
        <w:rPr>
          <w:rFonts w:ascii="Times New Roman"/>
          <w:b w:val="false"/>
          <w:i w:val="false"/>
          <w:color w:val="000000"/>
          <w:sz w:val="28"/>
        </w:rPr>
        <w:t>
      6. в графе 6 указывается количество прошедших обучение в отчетном периоде неработников недропользователя, без ограничения по направлениям, указанным в Перечне, следующих категорий лиц:</w:t>
      </w:r>
    </w:p>
    <w:bookmarkEnd w:id="260"/>
    <w:bookmarkStart w:name="z4633" w:id="261"/>
    <w:p>
      <w:pPr>
        <w:spacing w:after="0"/>
        <w:ind w:left="0"/>
        <w:jc w:val="both"/>
      </w:pPr>
      <w:r>
        <w:rPr>
          <w:rFonts w:ascii="Times New Roman"/>
          <w:b w:val="false"/>
          <w:i w:val="false"/>
          <w:color w:val="000000"/>
          <w:sz w:val="28"/>
        </w:rPr>
        <w:t>
      лица с инвалидностью;</w:t>
      </w:r>
    </w:p>
    <w:bookmarkEnd w:id="261"/>
    <w:bookmarkStart w:name="z4634" w:id="262"/>
    <w:p>
      <w:pPr>
        <w:spacing w:after="0"/>
        <w:ind w:left="0"/>
        <w:jc w:val="both"/>
      </w:pPr>
      <w:r>
        <w:rPr>
          <w:rFonts w:ascii="Times New Roman"/>
          <w:b w:val="false"/>
          <w:i w:val="false"/>
          <w:color w:val="000000"/>
          <w:sz w:val="28"/>
        </w:rPr>
        <w:t>
      один или оба родителя являются лицами с инвалидностью;</w:t>
      </w:r>
    </w:p>
    <w:bookmarkEnd w:id="262"/>
    <w:bookmarkStart w:name="z4635" w:id="263"/>
    <w:p>
      <w:pPr>
        <w:spacing w:after="0"/>
        <w:ind w:left="0"/>
        <w:jc w:val="both"/>
      </w:pPr>
      <w:r>
        <w:rPr>
          <w:rFonts w:ascii="Times New Roman"/>
          <w:b w:val="false"/>
          <w:i w:val="false"/>
          <w:color w:val="000000"/>
          <w:sz w:val="28"/>
        </w:rPr>
        <w:t>
      семьи, имеющие или воспитывающие детей с инвалидностью;</w:t>
      </w:r>
    </w:p>
    <w:bookmarkEnd w:id="263"/>
    <w:bookmarkStart w:name="z4636" w:id="264"/>
    <w:p>
      <w:pPr>
        <w:spacing w:after="0"/>
        <w:ind w:left="0"/>
        <w:jc w:val="both"/>
      </w:pPr>
      <w:r>
        <w:rPr>
          <w:rFonts w:ascii="Times New Roman"/>
          <w:b w:val="false"/>
          <w:i w:val="false"/>
          <w:color w:val="000000"/>
          <w:sz w:val="28"/>
        </w:rPr>
        <w:t>
      лица, страдающие тяжелыми формами некоторых хронических заболеваний, перечисленных в Списке тяжелых форм некоторых хронических заболеваний;</w:t>
      </w:r>
    </w:p>
    <w:bookmarkEnd w:id="264"/>
    <w:bookmarkStart w:name="z4637" w:id="265"/>
    <w:p>
      <w:pPr>
        <w:spacing w:after="0"/>
        <w:ind w:left="0"/>
        <w:jc w:val="both"/>
      </w:pPr>
      <w:r>
        <w:rPr>
          <w:rFonts w:ascii="Times New Roman"/>
          <w:b w:val="false"/>
          <w:i w:val="false"/>
          <w:color w:val="000000"/>
          <w:sz w:val="28"/>
        </w:rPr>
        <w:t>
      дети – сироты и дети, оставшиеся без попечения родителей, не достигшие двадцати девяти лет, потерявшие родителей до совершеннолетия;</w:t>
      </w:r>
    </w:p>
    <w:bookmarkEnd w:id="265"/>
    <w:bookmarkStart w:name="z4638" w:id="266"/>
    <w:p>
      <w:pPr>
        <w:spacing w:after="0"/>
        <w:ind w:left="0"/>
        <w:jc w:val="both"/>
      </w:pPr>
      <w:r>
        <w:rPr>
          <w:rFonts w:ascii="Times New Roman"/>
          <w:b w:val="false"/>
          <w:i w:val="false"/>
          <w:color w:val="000000"/>
          <w:sz w:val="28"/>
        </w:rPr>
        <w:t>
      многодетные семьи;</w:t>
      </w:r>
    </w:p>
    <w:bookmarkEnd w:id="266"/>
    <w:bookmarkStart w:name="z4639" w:id="267"/>
    <w:p>
      <w:pPr>
        <w:spacing w:after="0"/>
        <w:ind w:left="0"/>
        <w:jc w:val="both"/>
      </w:pPr>
      <w:r>
        <w:rPr>
          <w:rFonts w:ascii="Times New Roman"/>
          <w:b w:val="false"/>
          <w:i w:val="false"/>
          <w:color w:val="000000"/>
          <w:sz w:val="28"/>
        </w:rPr>
        <w:t>
      неполные семьи;</w:t>
      </w:r>
    </w:p>
    <w:bookmarkEnd w:id="267"/>
    <w:bookmarkStart w:name="z4640" w:id="268"/>
    <w:p>
      <w:pPr>
        <w:spacing w:after="0"/>
        <w:ind w:left="0"/>
        <w:jc w:val="both"/>
      </w:pPr>
      <w:r>
        <w:rPr>
          <w:rFonts w:ascii="Times New Roman"/>
          <w:b w:val="false"/>
          <w:i w:val="false"/>
          <w:color w:val="000000"/>
          <w:sz w:val="28"/>
        </w:rPr>
        <w:t>
      7. в графе 7 указывается сумма, затраченная на обучение работников недропользователя с учетом косвенных расходов (проезд, проживание, суточные), прошедших обучение в отчетном периоде, в тысячах тенге;</w:t>
      </w:r>
    </w:p>
    <w:bookmarkEnd w:id="268"/>
    <w:bookmarkStart w:name="z4641" w:id="269"/>
    <w:p>
      <w:pPr>
        <w:spacing w:after="0"/>
        <w:ind w:left="0"/>
        <w:jc w:val="both"/>
      </w:pPr>
      <w:r>
        <w:rPr>
          <w:rFonts w:ascii="Times New Roman"/>
          <w:b w:val="false"/>
          <w:i w:val="false"/>
          <w:color w:val="000000"/>
          <w:sz w:val="28"/>
        </w:rPr>
        <w:t>
      8. в графе 8 указывается сумма, затраченная в отчетном периоде на обучение неработников недропользователя с учетом косвенных расходов (проезд, проживание, суточные) по направлениям технического и профессионального, послесреднего, высшего и послевузовского образования в соответствии с Перечнем, в тысячах тенге;</w:t>
      </w:r>
    </w:p>
    <w:bookmarkEnd w:id="269"/>
    <w:bookmarkStart w:name="z4642" w:id="270"/>
    <w:p>
      <w:pPr>
        <w:spacing w:after="0"/>
        <w:ind w:left="0"/>
        <w:jc w:val="both"/>
      </w:pPr>
      <w:r>
        <w:rPr>
          <w:rFonts w:ascii="Times New Roman"/>
          <w:b w:val="false"/>
          <w:i w:val="false"/>
          <w:color w:val="000000"/>
          <w:sz w:val="28"/>
        </w:rPr>
        <w:t>
      9. в графе 9 указывается сумма, затраченная в отчетном периоде на обучение неработников недропользователя с учетом косвенных расходов (проезд, проживание, суточные), обучающихся технического, профессионального, послесреднего, высшего и послевузовского образования, прошедших профессиональную практику, в том числе дуальное обучение в отчетном периоде, в тысячах тенге;</w:t>
      </w:r>
    </w:p>
    <w:bookmarkEnd w:id="270"/>
    <w:bookmarkStart w:name="z4643" w:id="271"/>
    <w:p>
      <w:pPr>
        <w:spacing w:after="0"/>
        <w:ind w:left="0"/>
        <w:jc w:val="both"/>
      </w:pPr>
      <w:r>
        <w:rPr>
          <w:rFonts w:ascii="Times New Roman"/>
          <w:b w:val="false"/>
          <w:i w:val="false"/>
          <w:color w:val="000000"/>
          <w:sz w:val="28"/>
        </w:rPr>
        <w:t>
      10. в графе 10 указывается сумма, затраченная в отчетном периоде на обучение неработников недропользователя с учетом косвенных расходов (проезд, проживание, суточные), прошедших повышение квалификации, переподготовку в отчетном периоде, в тысячах тенге;</w:t>
      </w:r>
    </w:p>
    <w:bookmarkEnd w:id="271"/>
    <w:bookmarkStart w:name="z4644" w:id="272"/>
    <w:p>
      <w:pPr>
        <w:spacing w:after="0"/>
        <w:ind w:left="0"/>
        <w:jc w:val="both"/>
      </w:pPr>
      <w:r>
        <w:rPr>
          <w:rFonts w:ascii="Times New Roman"/>
          <w:b w:val="false"/>
          <w:i w:val="false"/>
          <w:color w:val="000000"/>
          <w:sz w:val="28"/>
        </w:rPr>
        <w:t>
      11. в графе 11 указывается сумма, затраченная в отчетном периоде на обучение неработников недропользователя с учетом косвенных расходов (проезд, проживание, суточные), без ограничения по направлениям, указанным в Перечне, следующих категорий лиц:</w:t>
      </w:r>
    </w:p>
    <w:bookmarkEnd w:id="272"/>
    <w:bookmarkStart w:name="z4645" w:id="273"/>
    <w:p>
      <w:pPr>
        <w:spacing w:after="0"/>
        <w:ind w:left="0"/>
        <w:jc w:val="both"/>
      </w:pPr>
      <w:r>
        <w:rPr>
          <w:rFonts w:ascii="Times New Roman"/>
          <w:b w:val="false"/>
          <w:i w:val="false"/>
          <w:color w:val="000000"/>
          <w:sz w:val="28"/>
        </w:rPr>
        <w:t>
      лица с инвалидностью;</w:t>
      </w:r>
    </w:p>
    <w:bookmarkEnd w:id="273"/>
    <w:bookmarkStart w:name="z4646" w:id="274"/>
    <w:p>
      <w:pPr>
        <w:spacing w:after="0"/>
        <w:ind w:left="0"/>
        <w:jc w:val="both"/>
      </w:pPr>
      <w:r>
        <w:rPr>
          <w:rFonts w:ascii="Times New Roman"/>
          <w:b w:val="false"/>
          <w:i w:val="false"/>
          <w:color w:val="000000"/>
          <w:sz w:val="28"/>
        </w:rPr>
        <w:t>
      один или оба родителя являются лицами с инвалидностью;</w:t>
      </w:r>
    </w:p>
    <w:bookmarkEnd w:id="274"/>
    <w:bookmarkStart w:name="z4647" w:id="275"/>
    <w:p>
      <w:pPr>
        <w:spacing w:after="0"/>
        <w:ind w:left="0"/>
        <w:jc w:val="both"/>
      </w:pPr>
      <w:r>
        <w:rPr>
          <w:rFonts w:ascii="Times New Roman"/>
          <w:b w:val="false"/>
          <w:i w:val="false"/>
          <w:color w:val="000000"/>
          <w:sz w:val="28"/>
        </w:rPr>
        <w:t>
      семьи, имеющие или воспитывающие детей с инвалидностью;</w:t>
      </w:r>
    </w:p>
    <w:bookmarkEnd w:id="275"/>
    <w:bookmarkStart w:name="z4648" w:id="276"/>
    <w:p>
      <w:pPr>
        <w:spacing w:after="0"/>
        <w:ind w:left="0"/>
        <w:jc w:val="both"/>
      </w:pPr>
      <w:r>
        <w:rPr>
          <w:rFonts w:ascii="Times New Roman"/>
          <w:b w:val="false"/>
          <w:i w:val="false"/>
          <w:color w:val="000000"/>
          <w:sz w:val="28"/>
        </w:rPr>
        <w:t>
      лица, страдающие тяжелыми формами некоторых хронических заболеваний, перечисленных в Списке тяжелых форм некоторых хронических заболеваний;</w:t>
      </w:r>
    </w:p>
    <w:bookmarkEnd w:id="276"/>
    <w:bookmarkStart w:name="z4649" w:id="277"/>
    <w:p>
      <w:pPr>
        <w:spacing w:after="0"/>
        <w:ind w:left="0"/>
        <w:jc w:val="both"/>
      </w:pPr>
      <w:r>
        <w:rPr>
          <w:rFonts w:ascii="Times New Roman"/>
          <w:b w:val="false"/>
          <w:i w:val="false"/>
          <w:color w:val="000000"/>
          <w:sz w:val="28"/>
        </w:rPr>
        <w:t>
      дети – сироты и дети, оставшиеся без попечения родителей, не достигшие двадцати девяти лет, потерявшие родителей до совершеннолетия;</w:t>
      </w:r>
    </w:p>
    <w:bookmarkEnd w:id="277"/>
    <w:bookmarkStart w:name="z4650" w:id="278"/>
    <w:p>
      <w:pPr>
        <w:spacing w:after="0"/>
        <w:ind w:left="0"/>
        <w:jc w:val="both"/>
      </w:pPr>
      <w:r>
        <w:rPr>
          <w:rFonts w:ascii="Times New Roman"/>
          <w:b w:val="false"/>
          <w:i w:val="false"/>
          <w:color w:val="000000"/>
          <w:sz w:val="28"/>
        </w:rPr>
        <w:t>
      многодетные семьи;</w:t>
      </w:r>
    </w:p>
    <w:bookmarkEnd w:id="278"/>
    <w:bookmarkStart w:name="z4651" w:id="279"/>
    <w:p>
      <w:pPr>
        <w:spacing w:after="0"/>
        <w:ind w:left="0"/>
        <w:jc w:val="both"/>
      </w:pPr>
      <w:r>
        <w:rPr>
          <w:rFonts w:ascii="Times New Roman"/>
          <w:b w:val="false"/>
          <w:i w:val="false"/>
          <w:color w:val="000000"/>
          <w:sz w:val="28"/>
        </w:rPr>
        <w:t>
      неполные семьи;</w:t>
      </w:r>
    </w:p>
    <w:bookmarkEnd w:id="279"/>
    <w:bookmarkStart w:name="z4652" w:id="280"/>
    <w:p>
      <w:pPr>
        <w:spacing w:after="0"/>
        <w:ind w:left="0"/>
        <w:jc w:val="both"/>
      </w:pPr>
      <w:r>
        <w:rPr>
          <w:rFonts w:ascii="Times New Roman"/>
          <w:b w:val="false"/>
          <w:i w:val="false"/>
          <w:color w:val="000000"/>
          <w:sz w:val="28"/>
        </w:rPr>
        <w:t>
      12. в графе 12 указывается сумма, затраченная на приобретение товаров, работ и услуг в соответствии с Правилами приобретения ТРУ для государственной организации образования, без учета налога на добавленную стоимость, в тысячах тенге.</w:t>
      </w:r>
    </w:p>
    <w:bookmarkEnd w:id="280"/>
    <w:bookmarkStart w:name="z4653" w:id="281"/>
    <w:p>
      <w:pPr>
        <w:spacing w:after="0"/>
        <w:ind w:left="0"/>
        <w:jc w:val="both"/>
      </w:pPr>
      <w:r>
        <w:rPr>
          <w:rFonts w:ascii="Times New Roman"/>
          <w:b w:val="false"/>
          <w:i w:val="false"/>
          <w:color w:val="000000"/>
          <w:sz w:val="28"/>
        </w:rPr>
        <w:t>
      Графа заполняется только в случае исполнения недропользователем контрактных обязательств путем:</w:t>
      </w:r>
    </w:p>
    <w:bookmarkEnd w:id="281"/>
    <w:bookmarkStart w:name="z4654" w:id="282"/>
    <w:p>
      <w:pPr>
        <w:spacing w:after="0"/>
        <w:ind w:left="0"/>
        <w:jc w:val="both"/>
      </w:pPr>
      <w:r>
        <w:rPr>
          <w:rFonts w:ascii="Times New Roman"/>
          <w:b w:val="false"/>
          <w:i w:val="false"/>
          <w:color w:val="000000"/>
          <w:sz w:val="28"/>
        </w:rPr>
        <w:t>
      на приобретение недропользователем товаров, работ и услуг, необходимых для улучшения материально-технической базы государственных организаций образования по направлениям, указанным в Перечне.;</w:t>
      </w:r>
    </w:p>
    <w:bookmarkEnd w:id="282"/>
    <w:bookmarkStart w:name="z4655" w:id="283"/>
    <w:p>
      <w:pPr>
        <w:spacing w:after="0"/>
        <w:ind w:left="0"/>
        <w:jc w:val="both"/>
      </w:pPr>
      <w:r>
        <w:rPr>
          <w:rFonts w:ascii="Times New Roman"/>
          <w:b w:val="false"/>
          <w:i w:val="false"/>
          <w:color w:val="000000"/>
          <w:sz w:val="28"/>
        </w:rPr>
        <w:t>
      перечисление недропользователем денежных средств в государственную организацию образования для приобретения товаров, работ и услуг, необходимых для улучшения материально-технической базы государственной организации образования;</w:t>
      </w:r>
    </w:p>
    <w:bookmarkEnd w:id="283"/>
    <w:bookmarkStart w:name="z4656" w:id="284"/>
    <w:p>
      <w:pPr>
        <w:spacing w:after="0"/>
        <w:ind w:left="0"/>
        <w:jc w:val="both"/>
      </w:pPr>
      <w:r>
        <w:rPr>
          <w:rFonts w:ascii="Times New Roman"/>
          <w:b w:val="false"/>
          <w:i w:val="false"/>
          <w:color w:val="000000"/>
          <w:sz w:val="28"/>
        </w:rPr>
        <w:t>
      13. в графе 13 указывается сумма, перечисленная в отчетном периоде в государственный бюджет на обучение казахстанских кадров в рамках задолженности по финансированию обучения казахстанских кадров по итогам отчетного периода, в тысячах тенге.</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657" w:id="285"/>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285"/>
    <w:bookmarkStart w:name="z4658" w:id="28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286"/>
    <w:bookmarkStart w:name="z4659" w:id="287"/>
    <w:p>
      <w:pPr>
        <w:spacing w:after="0"/>
        <w:ind w:left="0"/>
        <w:jc w:val="both"/>
      </w:pPr>
      <w:r>
        <w:rPr>
          <w:rFonts w:ascii="Times New Roman"/>
          <w:b w:val="false"/>
          <w:i w:val="false"/>
          <w:color w:val="000000"/>
          <w:sz w:val="28"/>
        </w:rPr>
        <w:t>
      Наименование административной формы: Отчет о расходах на научно- исследовательские, научно-технические и опытно-конструкторские работы</w:t>
      </w:r>
    </w:p>
    <w:bookmarkEnd w:id="287"/>
    <w:bookmarkStart w:name="z4660" w:id="28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НИОКР-4</w:t>
      </w:r>
    </w:p>
    <w:bookmarkEnd w:id="288"/>
    <w:bookmarkStart w:name="z4661" w:id="289"/>
    <w:p>
      <w:pPr>
        <w:spacing w:after="0"/>
        <w:ind w:left="0"/>
        <w:jc w:val="both"/>
      </w:pPr>
      <w:r>
        <w:rPr>
          <w:rFonts w:ascii="Times New Roman"/>
          <w:b w:val="false"/>
          <w:i w:val="false"/>
          <w:color w:val="000000"/>
          <w:sz w:val="28"/>
        </w:rPr>
        <w:t>
      Периодичность: ежеквартально</w:t>
      </w:r>
    </w:p>
    <w:bookmarkEnd w:id="289"/>
    <w:bookmarkStart w:name="z4662" w:id="290"/>
    <w:p>
      <w:pPr>
        <w:spacing w:after="0"/>
        <w:ind w:left="0"/>
        <w:jc w:val="both"/>
      </w:pPr>
      <w:r>
        <w:rPr>
          <w:rFonts w:ascii="Times New Roman"/>
          <w:b w:val="false"/>
          <w:i w:val="false"/>
          <w:color w:val="000000"/>
          <w:sz w:val="28"/>
        </w:rPr>
        <w:t>
      Отчетный период: __ квартал 20__ года</w:t>
      </w:r>
    </w:p>
    <w:bookmarkEnd w:id="290"/>
    <w:bookmarkStart w:name="z4663" w:id="29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углеводородам</w:t>
      </w:r>
    </w:p>
    <w:bookmarkEnd w:id="291"/>
    <w:bookmarkStart w:name="z4664" w:id="29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15 (пятнадцатого) числа месяца, следующего за отчетным периодом</w:t>
      </w:r>
    </w:p>
    <w:bookmarkEnd w:id="292"/>
    <w:bookmarkStart w:name="z4665" w:id="293"/>
    <w:p>
      <w:pPr>
        <w:spacing w:after="0"/>
        <w:ind w:left="0"/>
        <w:jc w:val="both"/>
      </w:pPr>
      <w:r>
        <w:rPr>
          <w:rFonts w:ascii="Times New Roman"/>
          <w:b w:val="false"/>
          <w:i w:val="false"/>
          <w:color w:val="000000"/>
          <w:sz w:val="28"/>
        </w:rPr>
        <w:t xml:space="preserve">
      ИИН/БИН </w:t>
      </w:r>
    </w:p>
    <w:bookmarkEnd w:id="293"/>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6" w:id="294"/>
    <w:p>
      <w:pPr>
        <w:spacing w:after="0"/>
        <w:ind w:left="0"/>
        <w:jc w:val="both"/>
      </w:pPr>
      <w:r>
        <w:rPr>
          <w:rFonts w:ascii="Times New Roman"/>
          <w:b w:val="false"/>
          <w:i w:val="false"/>
          <w:color w:val="000000"/>
          <w:sz w:val="28"/>
        </w:rPr>
        <w:t>
      Метод сбора: в электронном виде</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295"/>
          <w:p>
            <w:pPr>
              <w:spacing w:after="20"/>
              <w:ind w:left="20"/>
              <w:jc w:val="both"/>
            </w:pPr>
            <w:r>
              <w:rPr>
                <w:rFonts w:ascii="Times New Roman"/>
                <w:b w:val="false"/>
                <w:i w:val="false"/>
                <w:color w:val="000000"/>
                <w:sz w:val="20"/>
              </w:rPr>
              <w:t>
</w:t>
            </w:r>
            <w:r>
              <w:rPr>
                <w:rFonts w:ascii="Times New Roman"/>
                <w:b w:val="false"/>
                <w:i w:val="false"/>
                <w:color w:val="000000"/>
                <w:sz w:val="20"/>
              </w:rPr>
              <w:t>Номер контракта на недропользование</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(день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(день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описание научно-исследовательских, научно-технических и опытно-конструкторских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без учета налога на добавленную стоимость,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2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8" w:id="297"/>
    <w:p>
      <w:pPr>
        <w:spacing w:after="0"/>
        <w:ind w:left="0"/>
        <w:jc w:val="both"/>
      </w:pPr>
      <w:r>
        <w:rPr>
          <w:rFonts w:ascii="Times New Roman"/>
          <w:b w:val="false"/>
          <w:i w:val="false"/>
          <w:color w:val="000000"/>
          <w:sz w:val="28"/>
        </w:rPr>
        <w:t>
      продолжение таблицы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298"/>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 оплачено за отчетный период по договору без учета налога на добавленную стоимость, тысяч тенге</w:t>
            </w:r>
          </w:p>
          <w:bookmarkEnd w:id="2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свидетельства об аккредитации научной и (или) научно-технической деятельности поставщика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29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300"/>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 ______________________</w:t>
            </w:r>
          </w:p>
          <w:bookmarkEnd w:id="300"/>
          <w:p>
            <w:pPr>
              <w:spacing w:after="20"/>
              <w:ind w:left="20"/>
              <w:jc w:val="both"/>
            </w:pPr>
            <w:r>
              <w:rPr>
                <w:rFonts w:ascii="Times New Roman"/>
                <w:b w:val="false"/>
                <w:i w:val="false"/>
                <w:color w:val="000000"/>
                <w:sz w:val="20"/>
              </w:rPr>
              <w:t>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301"/>
          <w:p>
            <w:pPr>
              <w:spacing w:after="20"/>
              <w:ind w:left="20"/>
              <w:jc w:val="both"/>
            </w:pPr>
            <w:r>
              <w:rPr>
                <w:rFonts w:ascii="Times New Roman"/>
                <w:b w:val="false"/>
                <w:i w:val="false"/>
                <w:color w:val="000000"/>
                <w:sz w:val="20"/>
              </w:rPr>
              <w:t>
Мекенжайы/Адрес</w:t>
            </w:r>
          </w:p>
          <w:bookmarkEnd w:id="301"/>
          <w:p>
            <w:pPr>
              <w:spacing w:after="20"/>
              <w:ind w:left="20"/>
              <w:jc w:val="both"/>
            </w:pPr>
            <w:r>
              <w:rPr>
                <w:rFonts w:ascii="Times New Roman"/>
                <w:b w:val="false"/>
                <w:i w:val="false"/>
                <w:color w:val="000000"/>
                <w:sz w:val="20"/>
              </w:rPr>
              <w:t>
_________________________________________________</w:t>
            </w:r>
          </w:p>
        </w:tc>
      </w:tr>
    </w:tbl>
    <w:bookmarkStart w:name="z4715" w:id="302"/>
    <w:p>
      <w:pPr>
        <w:spacing w:after="0"/>
        <w:ind w:left="0"/>
        <w:jc w:val="both"/>
      </w:pPr>
      <w:r>
        <w:rPr>
          <w:rFonts w:ascii="Times New Roman"/>
          <w:b w:val="false"/>
          <w:i w:val="false"/>
          <w:color w:val="000000"/>
          <w:sz w:val="28"/>
        </w:rPr>
        <w:t>
      Телефоны/Телефон__________________________</w:t>
      </w:r>
    </w:p>
    <w:bookmarkEnd w:id="302"/>
    <w:bookmarkStart w:name="z4716" w:id="303"/>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303"/>
    <w:p>
      <w:pPr>
        <w:spacing w:after="0"/>
        <w:ind w:left="0"/>
        <w:jc w:val="both"/>
      </w:pPr>
      <w:bookmarkStart w:name="z4717" w:id="304"/>
      <w:r>
        <w:rPr>
          <w:rFonts w:ascii="Times New Roman"/>
          <w:b w:val="false"/>
          <w:i w:val="false"/>
          <w:color w:val="000000"/>
          <w:sz w:val="28"/>
        </w:rPr>
        <w:t>
      Орындаушы/Исполнитель___________________________________________________</w:t>
      </w:r>
    </w:p>
    <w:bookmarkEnd w:id="304"/>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4718" w:id="305"/>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30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4719" w:id="306"/>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306"/>
    <w:bookmarkStart w:name="z4720" w:id="307"/>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1 к настоящей форме.</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форме отчета о расходах</w:t>
            </w:r>
            <w:r>
              <w:br/>
            </w:r>
            <w:r>
              <w:rPr>
                <w:rFonts w:ascii="Times New Roman"/>
                <w:b w:val="false"/>
                <w:i w:val="false"/>
                <w:color w:val="000000"/>
                <w:sz w:val="20"/>
              </w:rPr>
              <w:t>на научно-исследовательские,</w:t>
            </w:r>
            <w:r>
              <w:br/>
            </w:r>
            <w:r>
              <w:rPr>
                <w:rFonts w:ascii="Times New Roman"/>
                <w:b w:val="false"/>
                <w:i w:val="false"/>
                <w:color w:val="000000"/>
                <w:sz w:val="20"/>
              </w:rPr>
              <w:t>научно-технические и опытно-</w:t>
            </w:r>
            <w:r>
              <w:br/>
            </w:r>
            <w:r>
              <w:rPr>
                <w:rFonts w:ascii="Times New Roman"/>
                <w:b w:val="false"/>
                <w:i w:val="false"/>
                <w:color w:val="000000"/>
                <w:sz w:val="20"/>
              </w:rPr>
              <w:t>конструкторские работы</w:t>
            </w:r>
          </w:p>
        </w:tc>
      </w:tr>
    </w:tbl>
    <w:bookmarkStart w:name="z4722" w:id="308"/>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"Отчет о расходах на научно-исследовательские, научно-технические и опытно-конструкторские работы" (НИОКР-4, ежеквартально)</w:t>
      </w:r>
    </w:p>
    <w:bookmarkEnd w:id="308"/>
    <w:bookmarkStart w:name="z4723" w:id="309"/>
    <w:p>
      <w:pPr>
        <w:spacing w:after="0"/>
        <w:ind w:left="0"/>
        <w:jc w:val="both"/>
      </w:pPr>
      <w:r>
        <w:rPr>
          <w:rFonts w:ascii="Times New Roman"/>
          <w:b w:val="false"/>
          <w:i w:val="false"/>
          <w:color w:val="000000"/>
          <w:sz w:val="28"/>
        </w:rPr>
        <w:t>
      1. в графе 1 указывается номер контракта на недропользование:</w:t>
      </w:r>
    </w:p>
    <w:bookmarkEnd w:id="309"/>
    <w:bookmarkStart w:name="z4724" w:id="310"/>
    <w:p>
      <w:pPr>
        <w:spacing w:after="0"/>
        <w:ind w:left="0"/>
        <w:jc w:val="both"/>
      </w:pPr>
      <w:r>
        <w:rPr>
          <w:rFonts w:ascii="Times New Roman"/>
          <w:b w:val="false"/>
          <w:i w:val="false"/>
          <w:color w:val="000000"/>
          <w:sz w:val="28"/>
        </w:rPr>
        <w:t xml:space="preserve">
      1) недропользователями, контракт на недропользование которых заключен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(далее – Кодекс), указывается регистрационный номер акта государственной регистрации контракта на недропользование;</w:t>
      </w:r>
    </w:p>
    <w:bookmarkEnd w:id="310"/>
    <w:bookmarkStart w:name="z4725" w:id="311"/>
    <w:p>
      <w:pPr>
        <w:spacing w:after="0"/>
        <w:ind w:left="0"/>
        <w:jc w:val="both"/>
      </w:pPr>
      <w:r>
        <w:rPr>
          <w:rFonts w:ascii="Times New Roman"/>
          <w:b w:val="false"/>
          <w:i w:val="false"/>
          <w:color w:val="000000"/>
          <w:sz w:val="28"/>
        </w:rPr>
        <w:t xml:space="preserve">
      2) недропользователями, контракт на недропользование которых заключен со дня введения </w:t>
      </w:r>
      <w:r>
        <w:rPr>
          <w:rFonts w:ascii="Times New Roman"/>
          <w:b w:val="false"/>
          <w:i w:val="false"/>
          <w:color w:val="000000"/>
          <w:sz w:val="28"/>
        </w:rPr>
        <w:t>Кодекса</w:t>
      </w:r>
      <w:r>
        <w:rPr>
          <w:rFonts w:ascii="Times New Roman"/>
          <w:b w:val="false"/>
          <w:i w:val="false"/>
          <w:color w:val="000000"/>
          <w:sz w:val="28"/>
        </w:rPr>
        <w:t xml:space="preserve"> в действие, указывается номер контракта на недропользование;</w:t>
      </w:r>
    </w:p>
    <w:bookmarkEnd w:id="311"/>
    <w:bookmarkStart w:name="z4726" w:id="312"/>
    <w:p>
      <w:pPr>
        <w:spacing w:after="0"/>
        <w:ind w:left="0"/>
        <w:jc w:val="both"/>
      </w:pPr>
      <w:r>
        <w:rPr>
          <w:rFonts w:ascii="Times New Roman"/>
          <w:b w:val="false"/>
          <w:i w:val="false"/>
          <w:color w:val="000000"/>
          <w:sz w:val="28"/>
        </w:rPr>
        <w:t>
      2. в графе 2 указывается номер договора, в рамках которого закуплены научно-исследовательские, научно-технические и опытно-конструкторские работы;</w:t>
      </w:r>
    </w:p>
    <w:bookmarkEnd w:id="312"/>
    <w:bookmarkStart w:name="z4727" w:id="313"/>
    <w:p>
      <w:pPr>
        <w:spacing w:after="0"/>
        <w:ind w:left="0"/>
        <w:jc w:val="both"/>
      </w:pPr>
      <w:r>
        <w:rPr>
          <w:rFonts w:ascii="Times New Roman"/>
          <w:b w:val="false"/>
          <w:i w:val="false"/>
          <w:color w:val="000000"/>
          <w:sz w:val="28"/>
        </w:rPr>
        <w:t>
      3. в графе 3 указывается дата заключения договора (дата, месяц, год);</w:t>
      </w:r>
    </w:p>
    <w:bookmarkEnd w:id="313"/>
    <w:bookmarkStart w:name="z4728" w:id="314"/>
    <w:p>
      <w:pPr>
        <w:spacing w:after="0"/>
        <w:ind w:left="0"/>
        <w:jc w:val="both"/>
      </w:pPr>
      <w:r>
        <w:rPr>
          <w:rFonts w:ascii="Times New Roman"/>
          <w:b w:val="false"/>
          <w:i w:val="false"/>
          <w:color w:val="000000"/>
          <w:sz w:val="28"/>
        </w:rPr>
        <w:t>
      4. в графе 4 указывается дата окончания действия договора (дата, месяц, год);</w:t>
      </w:r>
    </w:p>
    <w:bookmarkEnd w:id="314"/>
    <w:bookmarkStart w:name="z4729" w:id="315"/>
    <w:p>
      <w:pPr>
        <w:spacing w:after="0"/>
        <w:ind w:left="0"/>
        <w:jc w:val="both"/>
      </w:pPr>
      <w:r>
        <w:rPr>
          <w:rFonts w:ascii="Times New Roman"/>
          <w:b w:val="false"/>
          <w:i w:val="false"/>
          <w:color w:val="000000"/>
          <w:sz w:val="28"/>
        </w:rPr>
        <w:t>
      5. в графе 5 указывается наименование и краткое (дополнительное) описание научно-исследовательских, научно-технических и опытно-конструкторских работ;</w:t>
      </w:r>
    </w:p>
    <w:bookmarkEnd w:id="315"/>
    <w:bookmarkStart w:name="z4730" w:id="316"/>
    <w:p>
      <w:pPr>
        <w:spacing w:after="0"/>
        <w:ind w:left="0"/>
        <w:jc w:val="both"/>
      </w:pPr>
      <w:r>
        <w:rPr>
          <w:rFonts w:ascii="Times New Roman"/>
          <w:b w:val="false"/>
          <w:i w:val="false"/>
          <w:color w:val="000000"/>
          <w:sz w:val="28"/>
        </w:rPr>
        <w:t>
      6. в графе 6 указывается общая сумма договора без учета налога на добавленную стоимость, в тысячах тенге (дробное число с сотыми долями);</w:t>
      </w:r>
    </w:p>
    <w:bookmarkEnd w:id="316"/>
    <w:bookmarkStart w:name="z4731" w:id="317"/>
    <w:p>
      <w:pPr>
        <w:spacing w:after="0"/>
        <w:ind w:left="0"/>
        <w:jc w:val="both"/>
      </w:pPr>
      <w:r>
        <w:rPr>
          <w:rFonts w:ascii="Times New Roman"/>
          <w:b w:val="false"/>
          <w:i w:val="false"/>
          <w:color w:val="000000"/>
          <w:sz w:val="28"/>
        </w:rPr>
        <w:t>
      7. в графе 7 указывается сумма, фактически оплаченная за отчетный период по договору без учета налога на добавленную стоимость (дробное число с сотыми долями);</w:t>
      </w:r>
    </w:p>
    <w:bookmarkEnd w:id="317"/>
    <w:bookmarkStart w:name="z4732" w:id="318"/>
    <w:p>
      <w:pPr>
        <w:spacing w:after="0"/>
        <w:ind w:left="0"/>
        <w:jc w:val="both"/>
      </w:pPr>
      <w:r>
        <w:rPr>
          <w:rFonts w:ascii="Times New Roman"/>
          <w:b w:val="false"/>
          <w:i w:val="false"/>
          <w:color w:val="000000"/>
          <w:sz w:val="28"/>
        </w:rPr>
        <w:t>
      8. в графе 8 указывается способ закупки научно-исследовательских, научно-технических и опытно-конструкторских работ:</w:t>
      </w:r>
    </w:p>
    <w:bookmarkEnd w:id="318"/>
    <w:bookmarkStart w:name="z4733" w:id="319"/>
    <w:p>
      <w:pPr>
        <w:spacing w:after="0"/>
        <w:ind w:left="0"/>
        <w:jc w:val="both"/>
      </w:pPr>
      <w:r>
        <w:rPr>
          <w:rFonts w:ascii="Times New Roman"/>
          <w:b w:val="false"/>
          <w:i w:val="false"/>
          <w:color w:val="000000"/>
          <w:sz w:val="28"/>
        </w:rPr>
        <w:t xml:space="preserve">
      1) недропользователями, приобретающими научно-исследовательские, научно-технические и опытно-конструкторские работы в соответствии с </w:t>
      </w:r>
      <w:r>
        <w:rPr>
          <w:rFonts w:ascii="Times New Roman"/>
          <w:b w:val="false"/>
          <w:i w:val="false"/>
          <w:color w:val="000000"/>
          <w:sz w:val="28"/>
        </w:rPr>
        <w:t>Кодексом</w:t>
      </w:r>
      <w:r>
        <w:rPr>
          <w:rFonts w:ascii="Times New Roman"/>
          <w:b w:val="false"/>
          <w:i w:val="false"/>
          <w:color w:val="000000"/>
          <w:sz w:val="28"/>
        </w:rPr>
        <w:t>, согласно таблице 1 приложения 2 к форме отчета о расходах на научно-исследовательские, научно-технические и опытно-конструкторские работы;</w:t>
      </w:r>
    </w:p>
    <w:bookmarkEnd w:id="319"/>
    <w:bookmarkStart w:name="z4734" w:id="320"/>
    <w:p>
      <w:pPr>
        <w:spacing w:after="0"/>
        <w:ind w:left="0"/>
        <w:jc w:val="both"/>
      </w:pPr>
      <w:r>
        <w:rPr>
          <w:rFonts w:ascii="Times New Roman"/>
          <w:b w:val="false"/>
          <w:i w:val="false"/>
          <w:color w:val="000000"/>
          <w:sz w:val="28"/>
        </w:rPr>
        <w:t>
      2) юридическими лицами, обладающими правом недропользования,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согласно таблице 2 приложения 2 к форме отчета о расходах на научно-исследовательские, научно-технические и опытно-конструкторские работы;</w:t>
      </w:r>
    </w:p>
    <w:bookmarkEnd w:id="320"/>
    <w:bookmarkStart w:name="z4735" w:id="321"/>
    <w:p>
      <w:pPr>
        <w:spacing w:after="0"/>
        <w:ind w:left="0"/>
        <w:jc w:val="both"/>
      </w:pPr>
      <w:r>
        <w:rPr>
          <w:rFonts w:ascii="Times New Roman"/>
          <w:b w:val="false"/>
          <w:i w:val="false"/>
          <w:color w:val="000000"/>
          <w:sz w:val="28"/>
        </w:rPr>
        <w:t>
      9. в графе 9 указывается наименование поставщика. В случае, если поставщик является резидентом Республики Казахстан, наименование указывается в соответствии со справкой о регистрации юридического лица (для юридических лиц) и в соответствии со свидетельством о регистрации индивидуального предпринимателя (для физических лиц);</w:t>
      </w:r>
    </w:p>
    <w:bookmarkEnd w:id="321"/>
    <w:bookmarkStart w:name="z4736" w:id="322"/>
    <w:p>
      <w:pPr>
        <w:spacing w:after="0"/>
        <w:ind w:left="0"/>
        <w:jc w:val="both"/>
      </w:pPr>
      <w:r>
        <w:rPr>
          <w:rFonts w:ascii="Times New Roman"/>
          <w:b w:val="false"/>
          <w:i w:val="false"/>
          <w:color w:val="000000"/>
          <w:sz w:val="28"/>
        </w:rPr>
        <w:t>
      10. в графе 10 указывается бизнес-идентификационный номер/индивидуальный идентификационный номер поставщика. Графа 10 не заполняется в случае, если поставщик не является резидентом Республики Казахстан;</w:t>
      </w:r>
    </w:p>
    <w:bookmarkEnd w:id="322"/>
    <w:bookmarkStart w:name="z4737" w:id="323"/>
    <w:p>
      <w:pPr>
        <w:spacing w:after="0"/>
        <w:ind w:left="0"/>
        <w:jc w:val="both"/>
      </w:pPr>
      <w:r>
        <w:rPr>
          <w:rFonts w:ascii="Times New Roman"/>
          <w:b w:val="false"/>
          <w:i w:val="false"/>
          <w:color w:val="000000"/>
          <w:sz w:val="28"/>
        </w:rPr>
        <w:t>
      11. в графе 11 указывается страна поставщика научно-исследовательских, научно-технических и (или) опытно-конструкторских работ с указанием кода классификатора административно-территориальных объектов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323"/>
    <w:bookmarkStart w:name="z4738" w:id="324"/>
    <w:p>
      <w:pPr>
        <w:spacing w:after="0"/>
        <w:ind w:left="0"/>
        <w:jc w:val="both"/>
      </w:pPr>
      <w:r>
        <w:rPr>
          <w:rFonts w:ascii="Times New Roman"/>
          <w:b w:val="false"/>
          <w:i w:val="false"/>
          <w:color w:val="000000"/>
          <w:sz w:val="28"/>
        </w:rPr>
        <w:t xml:space="preserve">
      12. в графе 12 указывается серия, номер и дата свидетельства об аккредитации поставщика, выданное уполномоченным органом в области науки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аккредитации субъектов научной и (или) научно-технической деятельности, утвержденными Приказом Министра науки и высшего образования Республики Казахстан от 25 июля 2023 года № 335 (Зарегистрирован в Реестре государственной регистрации нормативных правовых актов под № 33182).</w:t>
      </w:r>
    </w:p>
    <w:bookmarkEnd w:id="324"/>
    <w:bookmarkStart w:name="z4739" w:id="325"/>
    <w:p>
      <w:pPr>
        <w:spacing w:after="0"/>
        <w:ind w:left="0"/>
        <w:jc w:val="both"/>
      </w:pPr>
      <w:r>
        <w:rPr>
          <w:rFonts w:ascii="Times New Roman"/>
          <w:b w:val="false"/>
          <w:i w:val="false"/>
          <w:color w:val="000000"/>
          <w:sz w:val="28"/>
        </w:rPr>
        <w:t>
      Графа 12 не заполняется в случае, если поставщик является автономной организацией образования и его организацией.</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форме отчета о расходах</w:t>
            </w:r>
            <w:r>
              <w:br/>
            </w:r>
            <w:r>
              <w:rPr>
                <w:rFonts w:ascii="Times New Roman"/>
                <w:b w:val="false"/>
                <w:i w:val="false"/>
                <w:color w:val="000000"/>
                <w:sz w:val="20"/>
              </w:rPr>
              <w:t>на научно-исследовательские,</w:t>
            </w:r>
            <w:r>
              <w:br/>
            </w:r>
            <w:r>
              <w:rPr>
                <w:rFonts w:ascii="Times New Roman"/>
                <w:b w:val="false"/>
                <w:i w:val="false"/>
                <w:color w:val="000000"/>
                <w:sz w:val="20"/>
              </w:rPr>
              <w:t>научно-технические и опытно-</w:t>
            </w:r>
            <w:r>
              <w:br/>
            </w:r>
            <w:r>
              <w:rPr>
                <w:rFonts w:ascii="Times New Roman"/>
                <w:b w:val="false"/>
                <w:i w:val="false"/>
                <w:color w:val="000000"/>
                <w:sz w:val="20"/>
              </w:rPr>
              <w:t>конструкторские работы</w:t>
            </w:r>
          </w:p>
        </w:tc>
      </w:tr>
    </w:tbl>
    <w:bookmarkStart w:name="z4741" w:id="326"/>
    <w:p>
      <w:pPr>
        <w:spacing w:after="0"/>
        <w:ind w:left="0"/>
        <w:jc w:val="both"/>
      </w:pPr>
      <w:r>
        <w:rPr>
          <w:rFonts w:ascii="Times New Roman"/>
          <w:b w:val="false"/>
          <w:i w:val="false"/>
          <w:color w:val="000000"/>
          <w:sz w:val="28"/>
        </w:rPr>
        <w:t>
      Таблица 1</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327"/>
          <w:p>
            <w:pPr>
              <w:spacing w:after="20"/>
              <w:ind w:left="20"/>
              <w:jc w:val="both"/>
            </w:pPr>
            <w:r>
              <w:rPr>
                <w:rFonts w:ascii="Times New Roman"/>
                <w:b w:val="false"/>
                <w:i w:val="false"/>
                <w:color w:val="000000"/>
                <w:sz w:val="20"/>
              </w:rPr>
              <w:t>
</w:t>
            </w:r>
            <w:r>
              <w:rPr>
                <w:rFonts w:ascii="Times New Roman"/>
                <w:b w:val="false"/>
                <w:i w:val="false"/>
                <w:color w:val="000000"/>
                <w:sz w:val="20"/>
              </w:rPr>
              <w:t>Код способа закупа</w:t>
            </w:r>
          </w:p>
          <w:bookmarkEnd w:id="3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5" w:id="328"/>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329"/>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3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одного источника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330"/>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конкурс на понижение (электронные торги)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331"/>
          <w:p>
            <w:pPr>
              <w:spacing w:after="20"/>
              <w:ind w:left="20"/>
              <w:jc w:val="both"/>
            </w:pPr>
            <w:r>
              <w:rPr>
                <w:rFonts w:ascii="Times New Roman"/>
                <w:b w:val="false"/>
                <w:i w:val="false"/>
                <w:color w:val="000000"/>
                <w:sz w:val="20"/>
              </w:rPr>
              <w:t>
</w:t>
            </w:r>
            <w:r>
              <w:rPr>
                <w:rFonts w:ascii="Times New Roman"/>
                <w:b w:val="false"/>
                <w:i w:val="false"/>
                <w:color w:val="000000"/>
                <w:sz w:val="20"/>
              </w:rPr>
              <w:t>104</w:t>
            </w:r>
          </w:p>
          <w:bookmarkEnd w:id="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товарных биржах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332"/>
          <w:p>
            <w:pPr>
              <w:spacing w:after="20"/>
              <w:ind w:left="20"/>
              <w:jc w:val="both"/>
            </w:pPr>
            <w:r>
              <w:rPr>
                <w:rFonts w:ascii="Times New Roman"/>
                <w:b w:val="false"/>
                <w:i w:val="false"/>
                <w:color w:val="000000"/>
                <w:sz w:val="20"/>
              </w:rPr>
              <w:t>
</w:t>
            </w:r>
            <w:r>
              <w:rPr>
                <w:rFonts w:ascii="Times New Roman"/>
                <w:b w:val="false"/>
                <w:i w:val="false"/>
                <w:color w:val="000000"/>
                <w:sz w:val="20"/>
              </w:rPr>
              <w:t>105</w:t>
            </w:r>
          </w:p>
          <w:bookmarkEnd w:id="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товаров, работ и услуг без применения способов*</w:t>
            </w:r>
          </w:p>
        </w:tc>
      </w:tr>
    </w:tbl>
    <w:bookmarkStart w:name="z4760" w:id="333"/>
    <w:p>
      <w:pPr>
        <w:spacing w:after="0"/>
        <w:ind w:left="0"/>
        <w:jc w:val="both"/>
      </w:pPr>
      <w:r>
        <w:rPr>
          <w:rFonts w:ascii="Times New Roman"/>
          <w:b w:val="false"/>
          <w:i w:val="false"/>
          <w:color w:val="000000"/>
          <w:sz w:val="28"/>
        </w:rPr>
        <w:t>
      Таблица 2</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334"/>
          <w:p>
            <w:pPr>
              <w:spacing w:after="20"/>
              <w:ind w:left="20"/>
              <w:jc w:val="both"/>
            </w:pPr>
            <w:r>
              <w:rPr>
                <w:rFonts w:ascii="Times New Roman"/>
                <w:b w:val="false"/>
                <w:i w:val="false"/>
                <w:color w:val="000000"/>
                <w:sz w:val="20"/>
              </w:rPr>
              <w:t>
</w:t>
            </w:r>
            <w:r>
              <w:rPr>
                <w:rFonts w:ascii="Times New Roman"/>
                <w:b w:val="false"/>
                <w:i w:val="false"/>
                <w:color w:val="000000"/>
                <w:sz w:val="20"/>
              </w:rPr>
              <w:t>Код способа закупа</w:t>
            </w:r>
          </w:p>
          <w:bookmarkEnd w:id="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335"/>
          <w:p>
            <w:pPr>
              <w:spacing w:after="20"/>
              <w:ind w:left="20"/>
              <w:jc w:val="both"/>
            </w:pPr>
            <w:r>
              <w:rPr>
                <w:rFonts w:ascii="Times New Roman"/>
                <w:b w:val="false"/>
                <w:i w:val="false"/>
                <w:color w:val="000000"/>
                <w:sz w:val="20"/>
              </w:rPr>
              <w:t>
</w:t>
            </w:r>
            <w:r>
              <w:rPr>
                <w:rFonts w:ascii="Times New Roman"/>
                <w:b w:val="false"/>
                <w:i w:val="false"/>
                <w:color w:val="000000"/>
                <w:sz w:val="20"/>
              </w:rPr>
              <w:t>201</w:t>
            </w:r>
          </w:p>
          <w:bookmarkEnd w:id="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336"/>
          <w:p>
            <w:pPr>
              <w:spacing w:after="20"/>
              <w:ind w:left="20"/>
              <w:jc w:val="both"/>
            </w:pPr>
            <w:r>
              <w:rPr>
                <w:rFonts w:ascii="Times New Roman"/>
                <w:b w:val="false"/>
                <w:i w:val="false"/>
                <w:color w:val="000000"/>
                <w:sz w:val="20"/>
              </w:rPr>
              <w:t>
</w:t>
            </w:r>
            <w:r>
              <w:rPr>
                <w:rFonts w:ascii="Times New Roman"/>
                <w:b w:val="false"/>
                <w:i w:val="false"/>
                <w:color w:val="000000"/>
                <w:sz w:val="20"/>
              </w:rPr>
              <w:t>202</w:t>
            </w:r>
          </w:p>
          <w:bookmarkEnd w:id="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337"/>
          <w:p>
            <w:pPr>
              <w:spacing w:after="20"/>
              <w:ind w:left="20"/>
              <w:jc w:val="both"/>
            </w:pPr>
            <w:r>
              <w:rPr>
                <w:rFonts w:ascii="Times New Roman"/>
                <w:b w:val="false"/>
                <w:i w:val="false"/>
                <w:color w:val="000000"/>
                <w:sz w:val="20"/>
              </w:rPr>
              <w:t>
</w:t>
            </w:r>
            <w:r>
              <w:rPr>
                <w:rFonts w:ascii="Times New Roman"/>
                <w:b w:val="false"/>
                <w:i w:val="false"/>
                <w:color w:val="000000"/>
                <w:sz w:val="20"/>
              </w:rPr>
              <w:t>203</w:t>
            </w:r>
          </w:p>
          <w:bookmarkEnd w:id="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ценовых предложений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338"/>
          <w:p>
            <w:pPr>
              <w:spacing w:after="20"/>
              <w:ind w:left="20"/>
              <w:jc w:val="both"/>
            </w:pPr>
            <w:r>
              <w:rPr>
                <w:rFonts w:ascii="Times New Roman"/>
                <w:b w:val="false"/>
                <w:i w:val="false"/>
                <w:color w:val="000000"/>
                <w:sz w:val="20"/>
              </w:rPr>
              <w:t>
</w:t>
            </w:r>
            <w:r>
              <w:rPr>
                <w:rFonts w:ascii="Times New Roman"/>
                <w:b w:val="false"/>
                <w:i w:val="false"/>
                <w:color w:val="000000"/>
                <w:sz w:val="20"/>
              </w:rPr>
              <w:t>204</w:t>
            </w:r>
          </w:p>
          <w:bookmarkEnd w:id="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одного источника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339"/>
          <w:p>
            <w:pPr>
              <w:spacing w:after="20"/>
              <w:ind w:left="20"/>
              <w:jc w:val="both"/>
            </w:pPr>
            <w:r>
              <w:rPr>
                <w:rFonts w:ascii="Times New Roman"/>
                <w:b w:val="false"/>
                <w:i w:val="false"/>
                <w:color w:val="000000"/>
                <w:sz w:val="20"/>
              </w:rPr>
              <w:t>
</w:t>
            </w:r>
            <w:r>
              <w:rPr>
                <w:rFonts w:ascii="Times New Roman"/>
                <w:b w:val="false"/>
                <w:i w:val="false"/>
                <w:color w:val="000000"/>
                <w:sz w:val="20"/>
              </w:rPr>
              <w:t>205</w:t>
            </w:r>
          </w:p>
          <w:bookmarkEnd w:id="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товарные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340"/>
          <w:p>
            <w:pPr>
              <w:spacing w:after="20"/>
              <w:ind w:left="20"/>
              <w:jc w:val="both"/>
            </w:pPr>
            <w:r>
              <w:rPr>
                <w:rFonts w:ascii="Times New Roman"/>
                <w:b w:val="false"/>
                <w:i w:val="false"/>
                <w:color w:val="000000"/>
                <w:sz w:val="20"/>
              </w:rPr>
              <w:t>
</w:t>
            </w:r>
            <w:r>
              <w:rPr>
                <w:rFonts w:ascii="Times New Roman"/>
                <w:b w:val="false"/>
                <w:i w:val="false"/>
                <w:color w:val="000000"/>
                <w:sz w:val="20"/>
              </w:rPr>
              <w:t>206</w:t>
            </w:r>
          </w:p>
          <w:bookmarkEnd w:id="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электронного магазина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341"/>
          <w:p>
            <w:pPr>
              <w:spacing w:after="20"/>
              <w:ind w:left="20"/>
              <w:jc w:val="both"/>
            </w:pPr>
            <w:r>
              <w:rPr>
                <w:rFonts w:ascii="Times New Roman"/>
                <w:b w:val="false"/>
                <w:i w:val="false"/>
                <w:color w:val="000000"/>
                <w:sz w:val="20"/>
              </w:rPr>
              <w:t>
</w:t>
            </w:r>
            <w:r>
              <w:rPr>
                <w:rFonts w:ascii="Times New Roman"/>
                <w:b w:val="false"/>
                <w:i w:val="false"/>
                <w:color w:val="000000"/>
                <w:sz w:val="20"/>
              </w:rPr>
              <w:t>207</w:t>
            </w:r>
          </w:p>
          <w:bookmarkEnd w:id="3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внутрихолдинговой кооперации</w:t>
            </w:r>
          </w:p>
        </w:tc>
      </w:tr>
    </w:tbl>
    <w:bookmarkStart w:name="z4785" w:id="342"/>
    <w:p>
      <w:pPr>
        <w:spacing w:after="0"/>
        <w:ind w:left="0"/>
        <w:jc w:val="both"/>
      </w:pPr>
      <w:r>
        <w:rPr>
          <w:rFonts w:ascii="Times New Roman"/>
          <w:b w:val="false"/>
          <w:i w:val="false"/>
          <w:color w:val="000000"/>
          <w:sz w:val="28"/>
        </w:rPr>
        <w:t xml:space="preserve">
      *без применения способов, указанных в подпунктах 1), 2), 3), 4) </w:t>
      </w:r>
      <w:r>
        <w:rPr>
          <w:rFonts w:ascii="Times New Roman"/>
          <w:b w:val="false"/>
          <w:i w:val="false"/>
          <w:color w:val="000000"/>
          <w:sz w:val="28"/>
        </w:rPr>
        <w:t>пункта 1</w:t>
      </w:r>
      <w:r>
        <w:rPr>
          <w:rFonts w:ascii="Times New Roman"/>
          <w:b w:val="false"/>
          <w:i w:val="false"/>
          <w:color w:val="000000"/>
          <w:sz w:val="28"/>
        </w:rPr>
        <w:t xml:space="preserve"> статьи 131 Кодекса.</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664" w:id="343"/>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34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p>
      <w:pPr>
        <w:spacing w:after="0"/>
        <w:ind w:left="0"/>
        <w:jc w:val="both"/>
      </w:pPr>
      <w:r>
        <w:rPr>
          <w:rFonts w:ascii="Times New Roman"/>
          <w:b w:val="false"/>
          <w:i w:val="false"/>
          <w:color w:val="000000"/>
          <w:sz w:val="28"/>
        </w:rPr>
        <w:t>
      Наименование административной формы: Отчет об исполнении лицензионно-контрактных условий</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ЛКУ-5</w:t>
      </w:r>
    </w:p>
    <w:p>
      <w:pPr>
        <w:spacing w:after="0"/>
        <w:ind w:left="0"/>
        <w:jc w:val="both"/>
      </w:pPr>
      <w:r>
        <w:rPr>
          <w:rFonts w:ascii="Times New Roman"/>
          <w:b w:val="false"/>
          <w:i w:val="false"/>
          <w:color w:val="000000"/>
          <w:sz w:val="28"/>
        </w:rPr>
        <w:t>
      Периодичность: ежеквартально</w:t>
      </w:r>
    </w:p>
    <w:p>
      <w:pPr>
        <w:spacing w:after="0"/>
        <w:ind w:left="0"/>
        <w:jc w:val="both"/>
      </w:pPr>
      <w:r>
        <w:rPr>
          <w:rFonts w:ascii="Times New Roman"/>
          <w:b w:val="false"/>
          <w:i w:val="false"/>
          <w:color w:val="000000"/>
          <w:sz w:val="28"/>
        </w:rPr>
        <w:t>
      Отчетный период: __ квартал 20__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углеводородам</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25 (двадцать пятого) числа месяца, следующего за отчетным периодом</w:t>
      </w:r>
    </w:p>
    <w:p>
      <w:pPr>
        <w:spacing w:after="0"/>
        <w:ind w:left="0"/>
        <w:jc w:val="both"/>
      </w:pPr>
      <w:r>
        <w:rPr>
          <w:rFonts w:ascii="Times New Roman"/>
          <w:b w:val="false"/>
          <w:i w:val="false"/>
          <w:color w:val="000000"/>
          <w:sz w:val="28"/>
        </w:rPr>
        <w:t xml:space="preserve">
      ИИН/БИН </w:t>
      </w:r>
    </w:p>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недропользователя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контракта на недропользование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 по недропользованию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предприятия-недропользователя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Инвестор(ы)/страна(ны)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 %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Контрактная территория/месторождение, площадь,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контракта на недропользование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получения права недропользования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адрес (зарегистрированный офис для юридических лиц)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строк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по контракту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капитальные затраты,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Разведка (заполняется для контрактов на разведку, на разведку и добычу или на разведку и добычу по сложному проекту)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сейсморазведка, обработка, интерпретация, переинтерпретация данных сейсморазведки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гравиразведка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магниторазведка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 и испытание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бригада/смена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бригада/смена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геологоразведке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при испытании скважин (пробная эксплуатация, опытно-промышленная добыча):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в пласт: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на внутренний рынок: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(заполняется для контрактов на добычу или на добычу по сложному проекту)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добычу,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эксплуатационное бурение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по добыче (расконсервация, ремонт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ликвидированных нефтяных амбаров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утилизированного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сожженного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в пласт: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на внутренний рынок: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на экспорт: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условия (заполняется для контрактов на разведку, на добычу, на добычу по сложному проекту, на разведку и добычу или на разведку и добычу по сложному проекту)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перечислено в бюджет (код бюджетной классификации 206114)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(загрязнения)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ликвидационный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казахстанских специалистов,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косвенные расходы на обучение,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подписной бонус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годовой доход по контрактной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_________________________________________________</w:t>
            </w:r>
          </w:p>
        </w:tc>
      </w:tr>
    </w:tbl>
    <w:p>
      <w:pPr>
        <w:spacing w:after="0"/>
        <w:ind w:left="0"/>
        <w:jc w:val="both"/>
      </w:pPr>
      <w:r>
        <w:rPr>
          <w:rFonts w:ascii="Times New Roman"/>
          <w:b w:val="false"/>
          <w:i w:val="false"/>
          <w:color w:val="000000"/>
          <w:sz w:val="28"/>
        </w:rPr>
        <w:t>
      Телефоны/Телефон__________________________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p>
      <w:pPr>
        <w:spacing w:after="0"/>
        <w:ind w:left="0"/>
        <w:jc w:val="both"/>
      </w:pPr>
      <w:r>
        <w:rPr>
          <w:rFonts w:ascii="Times New Roman"/>
          <w:b w:val="false"/>
          <w:i w:val="false"/>
          <w:color w:val="000000"/>
          <w:sz w:val="28"/>
        </w:rPr>
        <w:t>
      Орындаушы/Исполнитель__________________________________________________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исполнении</w:t>
            </w:r>
            <w:r>
              <w:br/>
            </w:r>
            <w:r>
              <w:rPr>
                <w:rFonts w:ascii="Times New Roman"/>
                <w:b w:val="false"/>
                <w:i w:val="false"/>
                <w:color w:val="000000"/>
                <w:sz w:val="20"/>
              </w:rPr>
              <w:t>лицензионно-контрактных условий</w:t>
            </w:r>
          </w:p>
        </w:tc>
      </w:tr>
    </w:tbl>
    <w:bookmarkStart w:name="z4787" w:id="3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исполнении лицензионно-контрактных условий" (ЛКУ-5, ежеквартально)</w:t>
      </w:r>
    </w:p>
    <w:bookmarkEnd w:id="344"/>
    <w:bookmarkStart w:name="z4788" w:id="345"/>
    <w:p>
      <w:pPr>
        <w:spacing w:after="0"/>
        <w:ind w:left="0"/>
        <w:jc w:val="both"/>
      </w:pPr>
      <w:r>
        <w:rPr>
          <w:rFonts w:ascii="Times New Roman"/>
          <w:b w:val="false"/>
          <w:i w:val="false"/>
          <w:color w:val="000000"/>
          <w:sz w:val="28"/>
        </w:rPr>
        <w:t>
      1. в графе "наименование недропользователя" указывается полное и при наличии сокращенное наименование, организационно-правовая форма, бизнес-идентификационный номер (при его наличии);</w:t>
      </w:r>
    </w:p>
    <w:bookmarkEnd w:id="345"/>
    <w:bookmarkStart w:name="z4789" w:id="346"/>
    <w:p>
      <w:pPr>
        <w:spacing w:after="0"/>
        <w:ind w:left="0"/>
        <w:jc w:val="both"/>
      </w:pPr>
      <w:r>
        <w:rPr>
          <w:rFonts w:ascii="Times New Roman"/>
          <w:b w:val="false"/>
          <w:i w:val="false"/>
          <w:color w:val="000000"/>
          <w:sz w:val="28"/>
        </w:rPr>
        <w:t>
      2. в графе "номер и дата заключения контракта на недропользование" указывается номер и дата заключенного контракта на недропользование;</w:t>
      </w:r>
    </w:p>
    <w:bookmarkEnd w:id="346"/>
    <w:bookmarkStart w:name="z4790" w:id="347"/>
    <w:p>
      <w:pPr>
        <w:spacing w:after="0"/>
        <w:ind w:left="0"/>
        <w:jc w:val="both"/>
      </w:pPr>
      <w:r>
        <w:rPr>
          <w:rFonts w:ascii="Times New Roman"/>
          <w:b w:val="false"/>
          <w:i w:val="false"/>
          <w:color w:val="000000"/>
          <w:sz w:val="28"/>
        </w:rPr>
        <w:t>
      3. в графе "вид операции по недропользованию" указывается разведка и/или добыча;</w:t>
      </w:r>
    </w:p>
    <w:bookmarkEnd w:id="347"/>
    <w:bookmarkStart w:name="z4791" w:id="348"/>
    <w:p>
      <w:pPr>
        <w:spacing w:after="0"/>
        <w:ind w:left="0"/>
        <w:jc w:val="both"/>
      </w:pPr>
      <w:r>
        <w:rPr>
          <w:rFonts w:ascii="Times New Roman"/>
          <w:b w:val="false"/>
          <w:i w:val="false"/>
          <w:color w:val="000000"/>
          <w:sz w:val="28"/>
        </w:rPr>
        <w:t>
      4. в графе "форма собственности предприятия – недропользователя" указывается форма собственности предприятия-недропользователя, зарегистрированного в соответствии с законодательством Республики Казахстан (государственная, частная, смешанная);</w:t>
      </w:r>
    </w:p>
    <w:bookmarkEnd w:id="348"/>
    <w:bookmarkStart w:name="z4792" w:id="349"/>
    <w:p>
      <w:pPr>
        <w:spacing w:after="0"/>
        <w:ind w:left="0"/>
        <w:jc w:val="both"/>
      </w:pPr>
      <w:r>
        <w:rPr>
          <w:rFonts w:ascii="Times New Roman"/>
          <w:b w:val="false"/>
          <w:i w:val="false"/>
          <w:color w:val="000000"/>
          <w:sz w:val="28"/>
        </w:rPr>
        <w:t>
      5. в графе "инвестор(ы) – страна(ны)" указывается наименование компании, или компаний, являющихся учредителями или соучредителями недропользователя или являющихся инвесторами недропользователя по иным формам участия – инвестирующих проведение разведки и/или добычи с указанием соответственно страны, регистрации инвестора(ов);</w:t>
      </w:r>
    </w:p>
    <w:bookmarkEnd w:id="349"/>
    <w:bookmarkStart w:name="z4793" w:id="350"/>
    <w:p>
      <w:pPr>
        <w:spacing w:after="0"/>
        <w:ind w:left="0"/>
        <w:jc w:val="both"/>
      </w:pPr>
      <w:r>
        <w:rPr>
          <w:rFonts w:ascii="Times New Roman"/>
          <w:b w:val="false"/>
          <w:i w:val="false"/>
          <w:color w:val="000000"/>
          <w:sz w:val="28"/>
        </w:rPr>
        <w:t>
      6. в графе "долевое участие" указывается доля учредителя/инвестора (в %) в пакете акций инвестируемого предприятия;</w:t>
      </w:r>
    </w:p>
    <w:bookmarkEnd w:id="350"/>
    <w:bookmarkStart w:name="z4794" w:id="351"/>
    <w:p>
      <w:pPr>
        <w:spacing w:after="0"/>
        <w:ind w:left="0"/>
        <w:jc w:val="both"/>
      </w:pPr>
      <w:r>
        <w:rPr>
          <w:rFonts w:ascii="Times New Roman"/>
          <w:b w:val="false"/>
          <w:i w:val="false"/>
          <w:color w:val="000000"/>
          <w:sz w:val="28"/>
        </w:rPr>
        <w:t>
      7. в графе "контрактная территория/месторождение, площадь, участок" указывается наименование контрактной территории – месторождения, участка, площади, выделенного (ых) блока (ов);</w:t>
      </w:r>
    </w:p>
    <w:bookmarkEnd w:id="351"/>
    <w:bookmarkStart w:name="z4795" w:id="3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в графе "срок действия контракта на недропользование" указывается установленный срок (с продлениями) проведения работ на объекте недропользования в соответствии с условиями контракта;</w:t>
      </w:r>
    </w:p>
    <w:bookmarkEnd w:id="352"/>
    <w:bookmarkStart w:name="z4796" w:id="353"/>
    <w:p>
      <w:pPr>
        <w:spacing w:after="0"/>
        <w:ind w:left="0"/>
        <w:jc w:val="both"/>
      </w:pPr>
      <w:r>
        <w:rPr>
          <w:rFonts w:ascii="Times New Roman"/>
          <w:b w:val="false"/>
          <w:i w:val="false"/>
          <w:color w:val="000000"/>
          <w:sz w:val="28"/>
        </w:rPr>
        <w:t>
      9. в графе "способ получения права недропользования" указывается тендер, аукцион, прямые переговоры, переуступка прав;</w:t>
      </w:r>
    </w:p>
    <w:bookmarkEnd w:id="353"/>
    <w:bookmarkStart w:name="z4797" w:id="354"/>
    <w:p>
      <w:pPr>
        <w:spacing w:after="0"/>
        <w:ind w:left="0"/>
        <w:jc w:val="both"/>
      </w:pPr>
      <w:r>
        <w:rPr>
          <w:rFonts w:ascii="Times New Roman"/>
          <w:b w:val="false"/>
          <w:i w:val="false"/>
          <w:color w:val="000000"/>
          <w:sz w:val="28"/>
        </w:rPr>
        <w:t>
      10. в графе "контактный адрес" указывается адрес, телефон, электронный адрес;</w:t>
      </w:r>
    </w:p>
    <w:bookmarkEnd w:id="354"/>
    <w:bookmarkStart w:name="z4799" w:id="355"/>
    <w:p>
      <w:pPr>
        <w:spacing w:after="0"/>
        <w:ind w:left="0"/>
        <w:jc w:val="both"/>
      </w:pPr>
      <w:r>
        <w:rPr>
          <w:rFonts w:ascii="Times New Roman"/>
          <w:b w:val="false"/>
          <w:i w:val="false"/>
          <w:color w:val="000000"/>
          <w:sz w:val="28"/>
        </w:rPr>
        <w:t>
      11. в графе "А" указывается наименование статей, по которым осуществляется мониторинг по выполнению контрактных условий;</w:t>
      </w:r>
    </w:p>
    <w:bookmarkEnd w:id="355"/>
    <w:bookmarkStart w:name="z4800" w:id="356"/>
    <w:p>
      <w:pPr>
        <w:spacing w:after="0"/>
        <w:ind w:left="0"/>
        <w:jc w:val="both"/>
      </w:pPr>
      <w:r>
        <w:rPr>
          <w:rFonts w:ascii="Times New Roman"/>
          <w:b w:val="false"/>
          <w:i w:val="false"/>
          <w:color w:val="000000"/>
          <w:sz w:val="28"/>
        </w:rPr>
        <w:t>
      12. в графе "Б" указывается шифр строки соответствующей наименованию статьи;</w:t>
      </w:r>
    </w:p>
    <w:bookmarkEnd w:id="356"/>
    <w:bookmarkStart w:name="z4801" w:id="357"/>
    <w:p>
      <w:pPr>
        <w:spacing w:after="0"/>
        <w:ind w:left="0"/>
        <w:jc w:val="both"/>
      </w:pPr>
      <w:r>
        <w:rPr>
          <w:rFonts w:ascii="Times New Roman"/>
          <w:b w:val="false"/>
          <w:i w:val="false"/>
          <w:color w:val="000000"/>
          <w:sz w:val="28"/>
        </w:rPr>
        <w:t>
      13. в графе "В" указывается единица измерения показателей;</w:t>
      </w:r>
    </w:p>
    <w:bookmarkEnd w:id="357"/>
    <w:bookmarkStart w:name="z4802" w:id="358"/>
    <w:p>
      <w:pPr>
        <w:spacing w:after="0"/>
        <w:ind w:left="0"/>
        <w:jc w:val="both"/>
      </w:pPr>
      <w:r>
        <w:rPr>
          <w:rFonts w:ascii="Times New Roman"/>
          <w:b w:val="false"/>
          <w:i w:val="false"/>
          <w:color w:val="000000"/>
          <w:sz w:val="28"/>
        </w:rPr>
        <w:t>
      14. в графе "1" указываются финансовые обязательства по условию контракта на разведку, на добычу, на добычу по сложному проекту, на разведку и добычу или на разведку и добычу по сложному проекту;</w:t>
      </w:r>
    </w:p>
    <w:bookmarkEnd w:id="358"/>
    <w:bookmarkStart w:name="z4803" w:id="359"/>
    <w:p>
      <w:pPr>
        <w:spacing w:after="0"/>
        <w:ind w:left="0"/>
        <w:jc w:val="both"/>
      </w:pPr>
      <w:r>
        <w:rPr>
          <w:rFonts w:ascii="Times New Roman"/>
          <w:b w:val="false"/>
          <w:i w:val="false"/>
          <w:color w:val="000000"/>
          <w:sz w:val="28"/>
        </w:rPr>
        <w:t>
      15. в графе "2" указывается фактическое выполнение обязательств в физическом и/или денежном выражении (в том числе авансовые выплаты) с нарастающим итогом за отчетный период (в случае наличия акта выполненных работ, услуг и тому подобное в физическом выражении фактическое выполнение обязательств в денежном выражении допускается отразить методом начисления).</w:t>
      </w:r>
    </w:p>
    <w:bookmarkEnd w:id="359"/>
    <w:bookmarkStart w:name="z4804" w:id="360"/>
    <w:p>
      <w:pPr>
        <w:spacing w:after="0"/>
        <w:ind w:left="0"/>
        <w:jc w:val="both"/>
      </w:pPr>
      <w:r>
        <w:rPr>
          <w:rFonts w:ascii="Times New Roman"/>
          <w:b w:val="false"/>
          <w:i w:val="false"/>
          <w:color w:val="000000"/>
          <w:sz w:val="28"/>
        </w:rPr>
        <w:t>
      16. в графе /500/ "финансовые обязательства, всего" указываются финансовые обязательства, взятые недропользователем по условиям контракта на недропользование в соответствии с рабочей программой, являющейся обязательной частью (приложением) контракта и составленной на основе разработанных и утвержденных в установленном законодательством порядке проектных документов и содержат финансовую часть с отражением в ней всех затрат на проведение работ по контракту в денежном выражении (/500/=/501/+/517/+/519/+/524/+/526/);</w:t>
      </w:r>
    </w:p>
    <w:bookmarkEnd w:id="360"/>
    <w:bookmarkStart w:name="z4805" w:id="361"/>
    <w:p>
      <w:pPr>
        <w:spacing w:after="0"/>
        <w:ind w:left="0"/>
        <w:jc w:val="both"/>
      </w:pPr>
      <w:r>
        <w:rPr>
          <w:rFonts w:ascii="Times New Roman"/>
          <w:b w:val="false"/>
          <w:i w:val="false"/>
          <w:color w:val="000000"/>
          <w:sz w:val="28"/>
        </w:rPr>
        <w:t>
      17. в графе /501/ "инвестиции, всего" указываются инвестиции в разведку и/или добычу объектов недропользования (инвестиции в нефинансовые активы, то есть в реальный сектор экономики), долгосрочные вложения финансовых ресурсов для работы по контракту с целью получения прибыли в будущем в денежном выражении (/501/=/503/+/509/+/510+ /515/+/516/+/520/+/521/);</w:t>
      </w:r>
    </w:p>
    <w:bookmarkEnd w:id="361"/>
    <w:bookmarkStart w:name="z4806" w:id="362"/>
    <w:p>
      <w:pPr>
        <w:spacing w:after="0"/>
        <w:ind w:left="0"/>
        <w:jc w:val="both"/>
      </w:pPr>
      <w:r>
        <w:rPr>
          <w:rFonts w:ascii="Times New Roman"/>
          <w:b w:val="false"/>
          <w:i w:val="false"/>
          <w:color w:val="000000"/>
          <w:sz w:val="28"/>
        </w:rPr>
        <w:t>
      18. в графе /503/ "в том числе: капитальные затраты, всего" указываются инвестиции в основной материальный капитал (основные средства), который включает следующие статьи расходов: производственная инфраструктура – здания, сооружения; обустройство, реконструкция (автоматизированная групповая замерная установка, выкидные линии, полевой лагерь, линии электропередач); машины, оборудование; транспортные средства; затраты на очистные сооружения, связанные с охраной окружающей среды, то есть затраты на установку контролирующих, очистительных, ресурсосберегающих, утилизирующих систем, влияющих на эффективность использования основного материального капитала и снижение вредного воздействия на окружающую среду;</w:t>
      </w:r>
    </w:p>
    <w:bookmarkEnd w:id="362"/>
    <w:bookmarkStart w:name="z4807" w:id="363"/>
    <w:p>
      <w:pPr>
        <w:spacing w:after="0"/>
        <w:ind w:left="0"/>
        <w:jc w:val="both"/>
      </w:pPr>
      <w:r>
        <w:rPr>
          <w:rFonts w:ascii="Times New Roman"/>
          <w:b w:val="false"/>
          <w:i w:val="false"/>
          <w:color w:val="000000"/>
          <w:sz w:val="28"/>
        </w:rPr>
        <w:t>
      19. в графе /509/ "затраты на разведку, всего" указываются непосредственные затраты на проведение работ по разведке согласно условиям контракта на разведку, на разведку и добычу или на разведку и добычу по сложному проекту в денежном выражении</w:t>
      </w:r>
    </w:p>
    <w:bookmarkEnd w:id="363"/>
    <w:p>
      <w:pPr>
        <w:spacing w:after="0"/>
        <w:ind w:left="0"/>
        <w:jc w:val="both"/>
      </w:pPr>
      <w:r>
        <w:rPr>
          <w:rFonts w:ascii="Times New Roman"/>
          <w:b w:val="false"/>
          <w:i w:val="false"/>
          <w:color w:val="000000"/>
          <w:sz w:val="28"/>
        </w:rPr>
        <w:t>
      /509/ = /200/+/204/+/205/+/206/+/207/+/208/);</w:t>
      </w:r>
    </w:p>
    <w:bookmarkStart w:name="z4808" w:id="364"/>
    <w:p>
      <w:pPr>
        <w:spacing w:after="0"/>
        <w:ind w:left="0"/>
        <w:jc w:val="both"/>
      </w:pPr>
      <w:r>
        <w:rPr>
          <w:rFonts w:ascii="Times New Roman"/>
          <w:b w:val="false"/>
          <w:i w:val="false"/>
          <w:color w:val="000000"/>
          <w:sz w:val="28"/>
        </w:rPr>
        <w:t>
      20. в графе /200/ "геофизические работы, всего" указывается общая сумма затрат на все виды геофизических исследований, включая затраты на сейсморазведку, обработку, интерпретацию, переинтерпретацию данных сейсморазведки и другие виды геофизических работ в денежном выражении;</w:t>
      </w:r>
    </w:p>
    <w:bookmarkEnd w:id="364"/>
    <w:bookmarkStart w:name="z4809" w:id="365"/>
    <w:p>
      <w:pPr>
        <w:spacing w:after="0"/>
        <w:ind w:left="0"/>
        <w:jc w:val="both"/>
      </w:pPr>
      <w:r>
        <w:rPr>
          <w:rFonts w:ascii="Times New Roman"/>
          <w:b w:val="false"/>
          <w:i w:val="false"/>
          <w:color w:val="000000"/>
          <w:sz w:val="28"/>
        </w:rPr>
        <w:t>
      21. в графе /201/ "сейсморазведка, обработка, интерпретация, переинтерпретация данных сейсморазведки" указывается объем работ по сейсморазведке, обработке, интерпретации, переинтерпретация данных сейсморазведки в физическом выражении (2D – погонный метр, 3D – квадратный километр);</w:t>
      </w:r>
    </w:p>
    <w:bookmarkEnd w:id="365"/>
    <w:bookmarkStart w:name="z4810" w:id="366"/>
    <w:p>
      <w:pPr>
        <w:spacing w:after="0"/>
        <w:ind w:left="0"/>
        <w:jc w:val="both"/>
      </w:pPr>
      <w:r>
        <w:rPr>
          <w:rFonts w:ascii="Times New Roman"/>
          <w:b w:val="false"/>
          <w:i w:val="false"/>
          <w:color w:val="000000"/>
          <w:sz w:val="28"/>
        </w:rPr>
        <w:t>
      22. в графе /202/ "гравиразведка" указывается объем работ по гравиразведке, при этом указывается количество точек;</w:t>
      </w:r>
    </w:p>
    <w:bookmarkEnd w:id="366"/>
    <w:bookmarkStart w:name="z4811" w:id="367"/>
    <w:p>
      <w:pPr>
        <w:spacing w:after="0"/>
        <w:ind w:left="0"/>
        <w:jc w:val="both"/>
      </w:pPr>
      <w:r>
        <w:rPr>
          <w:rFonts w:ascii="Times New Roman"/>
          <w:b w:val="false"/>
          <w:i w:val="false"/>
          <w:color w:val="000000"/>
          <w:sz w:val="28"/>
        </w:rPr>
        <w:t>
      23. в графе /203/ "магниторазведка" указывается объем работ по магниторазведке в физическом выражении (квадратный километр);</w:t>
      </w:r>
    </w:p>
    <w:bookmarkEnd w:id="367"/>
    <w:bookmarkStart w:name="z4812" w:id="368"/>
    <w:p>
      <w:pPr>
        <w:spacing w:after="0"/>
        <w:ind w:left="0"/>
        <w:jc w:val="both"/>
      </w:pPr>
      <w:r>
        <w:rPr>
          <w:rFonts w:ascii="Times New Roman"/>
          <w:b w:val="false"/>
          <w:i w:val="false"/>
          <w:color w:val="000000"/>
          <w:sz w:val="28"/>
        </w:rPr>
        <w:t>
      24. в графе /204/ "буровые работы" указываются суммарные затраты (строительство площадки для бурения, мобилизации, демобилизации, материалы для бурения, аренда бурового оборудования/инструментов, установка хвостовиков/фильтров, утилизация производственных отходов при бурении, освоение скважин) в денежном (тысяч тенге) и объемы работ в физическом (погонный метр/количество скважин) выражениях;</w:t>
      </w:r>
    </w:p>
    <w:bookmarkEnd w:id="368"/>
    <w:bookmarkStart w:name="z4813" w:id="369"/>
    <w:p>
      <w:pPr>
        <w:spacing w:after="0"/>
        <w:ind w:left="0"/>
        <w:jc w:val="both"/>
      </w:pPr>
      <w:r>
        <w:rPr>
          <w:rFonts w:ascii="Times New Roman"/>
          <w:b w:val="false"/>
          <w:i w:val="false"/>
          <w:color w:val="000000"/>
          <w:sz w:val="28"/>
        </w:rPr>
        <w:t>
      25. в графе /205/ "опробование и испытание" объектов указываются затраты на опробование и испытание объектов (насосно-компрессорные трубы, испытания при газовом каротаже, анализ проб нефти и газа при испытании) в денежном выражении (тысяч тенге) и при этом проставляется количество объектов испытаний;</w:t>
      </w:r>
    </w:p>
    <w:bookmarkEnd w:id="369"/>
    <w:bookmarkStart w:name="z4814" w:id="370"/>
    <w:p>
      <w:pPr>
        <w:spacing w:after="0"/>
        <w:ind w:left="0"/>
        <w:jc w:val="both"/>
      </w:pPr>
      <w:r>
        <w:rPr>
          <w:rFonts w:ascii="Times New Roman"/>
          <w:b w:val="false"/>
          <w:i w:val="false"/>
          <w:color w:val="000000"/>
          <w:sz w:val="28"/>
        </w:rPr>
        <w:t>
      26. в графе /206/ "гидрогеологические работы" указываются объемы работ и затрат на гидрогеологические работы в денежном (тысяч тенге) и физическом бригада/смена) выражениях;</w:t>
      </w:r>
    </w:p>
    <w:bookmarkEnd w:id="370"/>
    <w:bookmarkStart w:name="z4815" w:id="371"/>
    <w:p>
      <w:pPr>
        <w:spacing w:after="0"/>
        <w:ind w:left="0"/>
        <w:jc w:val="both"/>
      </w:pPr>
      <w:r>
        <w:rPr>
          <w:rFonts w:ascii="Times New Roman"/>
          <w:b w:val="false"/>
          <w:i w:val="false"/>
          <w:color w:val="000000"/>
          <w:sz w:val="28"/>
        </w:rPr>
        <w:t>
      27. в графе /207/ "инженерно-геологические работы" указываются объемы работ и затрат на инженерно-геологические работы денежном (тысяч тенге) и физическом бригада/смена) выражениях;</w:t>
      </w:r>
    </w:p>
    <w:bookmarkEnd w:id="371"/>
    <w:bookmarkStart w:name="z4816" w:id="372"/>
    <w:p>
      <w:pPr>
        <w:spacing w:after="0"/>
        <w:ind w:left="0"/>
        <w:jc w:val="both"/>
      </w:pPr>
      <w:r>
        <w:rPr>
          <w:rFonts w:ascii="Times New Roman"/>
          <w:b w:val="false"/>
          <w:i w:val="false"/>
          <w:color w:val="000000"/>
          <w:sz w:val="28"/>
        </w:rPr>
        <w:t>
      28. в графе /208/ "прочие расходы по геологоразведке" указываются затраты на прочие работы, связанные с разведкой на контрактных объектах (расконсервация, реанимация, ремонт скважин, простой, питание/жилье рабочего персонала, работающего на объекте при проведении буровых работ, контрольно-надзорные услуги, транспорт, связь, электрическая энергия (производственного назначения) в денежном выражении;</w:t>
      </w:r>
    </w:p>
    <w:bookmarkEnd w:id="372"/>
    <w:bookmarkStart w:name="z4817" w:id="373"/>
    <w:p>
      <w:pPr>
        <w:spacing w:after="0"/>
        <w:ind w:left="0"/>
        <w:jc w:val="both"/>
      </w:pPr>
      <w:r>
        <w:rPr>
          <w:rFonts w:ascii="Times New Roman"/>
          <w:b w:val="false"/>
          <w:i w:val="false"/>
          <w:color w:val="000000"/>
          <w:sz w:val="28"/>
        </w:rPr>
        <w:t>
      29. в графе /511/ "объем добычи при испытании скважин (пробная эксплуатация, опытно-промышленная добыча)" указывается объем нефти в тысячах тонн, объем газа в миллионах кубических метров, объем конденсата в тысячах тонн;</w:t>
      </w:r>
    </w:p>
    <w:bookmarkEnd w:id="373"/>
    <w:bookmarkStart w:name="z4818" w:id="374"/>
    <w:p>
      <w:pPr>
        <w:spacing w:after="0"/>
        <w:ind w:left="0"/>
        <w:jc w:val="both"/>
      </w:pPr>
      <w:r>
        <w:rPr>
          <w:rFonts w:ascii="Times New Roman"/>
          <w:b w:val="false"/>
          <w:i w:val="false"/>
          <w:color w:val="000000"/>
          <w:sz w:val="28"/>
        </w:rPr>
        <w:t>
      30. в графе /209/ "закачка воды/газа в пласт" указывается объем воды/газа, закачиваемого в пласт для поддержания пластового давления в физическом выражении, в тысячах кубических метров;</w:t>
      </w:r>
    </w:p>
    <w:bookmarkEnd w:id="374"/>
    <w:bookmarkStart w:name="z4819" w:id="375"/>
    <w:p>
      <w:pPr>
        <w:spacing w:after="0"/>
        <w:ind w:left="0"/>
        <w:jc w:val="both"/>
      </w:pPr>
      <w:r>
        <w:rPr>
          <w:rFonts w:ascii="Times New Roman"/>
          <w:b w:val="false"/>
          <w:i w:val="false"/>
          <w:color w:val="000000"/>
          <w:sz w:val="28"/>
        </w:rPr>
        <w:t>
      31. в графе /512/ "объем реализации на внутренний рынок" указываются объемы реализованного углеводородного сырья на внутренний рынок в физическом выражении за отчетный период: нефти в тысячах тонн, газа в миллионах кубических метров, конденсата в тысячах тонн;</w:t>
      </w:r>
    </w:p>
    <w:bookmarkEnd w:id="375"/>
    <w:bookmarkStart w:name="z4820" w:id="376"/>
    <w:p>
      <w:pPr>
        <w:spacing w:after="0"/>
        <w:ind w:left="0"/>
        <w:jc w:val="both"/>
      </w:pPr>
      <w:r>
        <w:rPr>
          <w:rFonts w:ascii="Times New Roman"/>
          <w:b w:val="false"/>
          <w:i w:val="false"/>
          <w:color w:val="000000"/>
          <w:sz w:val="28"/>
        </w:rPr>
        <w:t>
      32. в графе /510/ "затраты на добычу углеводородов, всего" указываются суммарные затраты на добычу в соответствии с проектом опытно-промышленной, промышленной разработки к контракту в денежном выражении (/510/=/210/+/211/);</w:t>
      </w:r>
    </w:p>
    <w:bookmarkEnd w:id="376"/>
    <w:bookmarkStart w:name="z4821" w:id="377"/>
    <w:p>
      <w:pPr>
        <w:spacing w:after="0"/>
        <w:ind w:left="0"/>
        <w:jc w:val="both"/>
      </w:pPr>
      <w:r>
        <w:rPr>
          <w:rFonts w:ascii="Times New Roman"/>
          <w:b w:val="false"/>
          <w:i w:val="false"/>
          <w:color w:val="000000"/>
          <w:sz w:val="28"/>
        </w:rPr>
        <w:t>
      33. в графе /210/ "эксплуатационное бурение" указываются объемы работ и затрат на эксплуатационное бурение при добыче углеводородного сырья в денежном и физическом (погонный метр) выражениях, при этом также указывается количество скважин;</w:t>
      </w:r>
    </w:p>
    <w:bookmarkEnd w:id="377"/>
    <w:bookmarkStart w:name="z4822" w:id="378"/>
    <w:p>
      <w:pPr>
        <w:spacing w:after="0"/>
        <w:ind w:left="0"/>
        <w:jc w:val="both"/>
      </w:pPr>
      <w:r>
        <w:rPr>
          <w:rFonts w:ascii="Times New Roman"/>
          <w:b w:val="false"/>
          <w:i w:val="false"/>
          <w:color w:val="000000"/>
          <w:sz w:val="28"/>
        </w:rPr>
        <w:t>
      34. в графе /211/ "прочие затраты по добыче" указываются затраты на дополнительные работы, имеющие место при проведении операций по добыче углеводородного сырья, но не выделенные в данной форме в денежном выражении (аренда машин и оборудования, включая ремонт (бурового оборудования, технологического транспорта, техники), буровой инструмент, горюче-смазочные материалы и специальные жидкости, инструмент, спасательные работы, запасные части, заработная плата (кроме заработной платы управленческого аппарата), медикаменты (используемые на производстве), питание работников, проживание, проезд к месторождению (контрактного объекта недропользования), прочие расходы по охране и безопасности, расходы по ремонту основных средств производственного назначения (кроме затрат на запасные части увеличивающих стоимость основных средств), спецодежда, техническое обслуживание машин, услуги сторонних организаций, связь, электрическая энергия (производственного назначения);</w:t>
      </w:r>
    </w:p>
    <w:bookmarkEnd w:id="378"/>
    <w:bookmarkStart w:name="z4823" w:id="379"/>
    <w:p>
      <w:pPr>
        <w:spacing w:after="0"/>
        <w:ind w:left="0"/>
        <w:jc w:val="both"/>
      </w:pPr>
      <w:r>
        <w:rPr>
          <w:rFonts w:ascii="Times New Roman"/>
          <w:b w:val="false"/>
          <w:i w:val="false"/>
          <w:color w:val="000000"/>
          <w:sz w:val="28"/>
        </w:rPr>
        <w:t>
      35. в графе /511/ "объемы добычи углеводородов" указываются физические объемы добычи: нефти (тысяч тонн), газа (миллион кубических метров), конденсата (тысяч тонн);</w:t>
      </w:r>
    </w:p>
    <w:bookmarkEnd w:id="379"/>
    <w:bookmarkStart w:name="z4824" w:id="380"/>
    <w:p>
      <w:pPr>
        <w:spacing w:after="0"/>
        <w:ind w:left="0"/>
        <w:jc w:val="both"/>
      </w:pPr>
      <w:r>
        <w:rPr>
          <w:rFonts w:ascii="Times New Roman"/>
          <w:b w:val="false"/>
          <w:i w:val="false"/>
          <w:color w:val="000000"/>
          <w:sz w:val="28"/>
        </w:rPr>
        <w:t>
      36. в графе /212 "площадь ликвидированных нефтяных амбаров" указывается площадь ликвидированных нефтяных амбаров за отчетный период в физическом выражении (квадратный метр);</w:t>
      </w:r>
    </w:p>
    <w:bookmarkEnd w:id="380"/>
    <w:bookmarkStart w:name="z4825" w:id="381"/>
    <w:p>
      <w:pPr>
        <w:spacing w:after="0"/>
        <w:ind w:left="0"/>
        <w:jc w:val="both"/>
      </w:pPr>
      <w:r>
        <w:rPr>
          <w:rFonts w:ascii="Times New Roman"/>
          <w:b w:val="false"/>
          <w:i w:val="false"/>
          <w:color w:val="000000"/>
          <w:sz w:val="28"/>
        </w:rPr>
        <w:t>
      37. в графе /213/ "объем утилизированного газа" указывается объем утилизированного газа за отчетный период в физическом выражении (тысяч кубических метров);</w:t>
      </w:r>
    </w:p>
    <w:bookmarkEnd w:id="381"/>
    <w:bookmarkStart w:name="z4826" w:id="382"/>
    <w:p>
      <w:pPr>
        <w:spacing w:after="0"/>
        <w:ind w:left="0"/>
        <w:jc w:val="both"/>
      </w:pPr>
      <w:r>
        <w:rPr>
          <w:rFonts w:ascii="Times New Roman"/>
          <w:b w:val="false"/>
          <w:i w:val="false"/>
          <w:color w:val="000000"/>
          <w:sz w:val="28"/>
        </w:rPr>
        <w:t>
      38. в графе /214/ "объем сожженного газа" указывается объем сожженного газа за отчетный период в физическом выражении (тысяч кубических метров);</w:t>
      </w:r>
    </w:p>
    <w:bookmarkEnd w:id="382"/>
    <w:bookmarkStart w:name="z4827" w:id="383"/>
    <w:p>
      <w:pPr>
        <w:spacing w:after="0"/>
        <w:ind w:left="0"/>
        <w:jc w:val="both"/>
      </w:pPr>
      <w:r>
        <w:rPr>
          <w:rFonts w:ascii="Times New Roman"/>
          <w:b w:val="false"/>
          <w:i w:val="false"/>
          <w:color w:val="000000"/>
          <w:sz w:val="28"/>
        </w:rPr>
        <w:t>
      39. в графе /215/ "закачка воды/газа в пласт" указывается объем воды/газа, закачиваемого в пласт для поддержания пластового давления в физическом выражении (тысяч кубических метров);</w:t>
      </w:r>
    </w:p>
    <w:bookmarkEnd w:id="383"/>
    <w:bookmarkStart w:name="z4828" w:id="384"/>
    <w:p>
      <w:pPr>
        <w:spacing w:after="0"/>
        <w:ind w:left="0"/>
        <w:jc w:val="both"/>
      </w:pPr>
      <w:r>
        <w:rPr>
          <w:rFonts w:ascii="Times New Roman"/>
          <w:b w:val="false"/>
          <w:i w:val="false"/>
          <w:color w:val="000000"/>
          <w:sz w:val="28"/>
        </w:rPr>
        <w:t>
      40. в графе /512/ "объем реализации на внутренний рынок" указываются объемы реализованного углеводородов на внутренний рынок в физическом выражении за отчетный период: нефти (тысяч тонн), газа (миллион кубических метров), конденсата (тысяч тонн);</w:t>
      </w:r>
    </w:p>
    <w:bookmarkEnd w:id="384"/>
    <w:bookmarkStart w:name="z4829" w:id="385"/>
    <w:p>
      <w:pPr>
        <w:spacing w:after="0"/>
        <w:ind w:left="0"/>
        <w:jc w:val="both"/>
      </w:pPr>
      <w:r>
        <w:rPr>
          <w:rFonts w:ascii="Times New Roman"/>
          <w:b w:val="false"/>
          <w:i w:val="false"/>
          <w:color w:val="000000"/>
          <w:sz w:val="28"/>
        </w:rPr>
        <w:t>
      41. в графе /513/ "объем реализации на экспорт" указываются объемы вывоза: нефти (тысяч тонн), газа (миллион кубических метров), конденсата (тысяч тонн); с таможенной территории Республики Казахстан за отчетный период;</w:t>
      </w:r>
    </w:p>
    <w:bookmarkEnd w:id="385"/>
    <w:bookmarkStart w:name="z4830" w:id="386"/>
    <w:p>
      <w:pPr>
        <w:spacing w:after="0"/>
        <w:ind w:left="0"/>
        <w:jc w:val="both"/>
      </w:pPr>
      <w:r>
        <w:rPr>
          <w:rFonts w:ascii="Times New Roman"/>
          <w:b w:val="false"/>
          <w:i w:val="false"/>
          <w:color w:val="000000"/>
          <w:sz w:val="28"/>
        </w:rPr>
        <w:t>
      42. в графе /515/ "социально-экономическое развитие региона и развитие его инфраструктуры" указываются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 (код бюджетной классификации 206114) в денежном выражении;</w:t>
      </w:r>
    </w:p>
    <w:bookmarkEnd w:id="386"/>
    <w:bookmarkStart w:name="z4831" w:id="387"/>
    <w:p>
      <w:pPr>
        <w:spacing w:after="0"/>
        <w:ind w:left="0"/>
        <w:jc w:val="both"/>
      </w:pPr>
      <w:r>
        <w:rPr>
          <w:rFonts w:ascii="Times New Roman"/>
          <w:b w:val="false"/>
          <w:i w:val="false"/>
          <w:color w:val="000000"/>
          <w:sz w:val="28"/>
        </w:rPr>
        <w:t>
      43. в графе /516/ "мониторинг состояния (загрязнения) недр" указываются затраты на создание и содержание наблюдательной сети и ведение мониторинга за состоянием окружающей природной среды в денежном выражении, включая радиационный мониторинг и экологический мониторинг в целом;</w:t>
      </w:r>
    </w:p>
    <w:bookmarkEnd w:id="387"/>
    <w:bookmarkStart w:name="z4832" w:id="388"/>
    <w:p>
      <w:pPr>
        <w:spacing w:after="0"/>
        <w:ind w:left="0"/>
        <w:jc w:val="both"/>
      </w:pPr>
      <w:r>
        <w:rPr>
          <w:rFonts w:ascii="Times New Roman"/>
          <w:b w:val="false"/>
          <w:i w:val="false"/>
          <w:color w:val="000000"/>
          <w:sz w:val="28"/>
        </w:rPr>
        <w:t>
      44. в графе /517/ "страхование" указывается сумма отчислений на страхование (все виды обязательного и добровольного страхования, связанного с деятельностью по контракту: транспорта, имущества, гражданско-правовой ответственности перед третьими лицами, за причинение вреда работникам) при проведении операций по недропользованию в денежном выражении;</w:t>
      </w:r>
    </w:p>
    <w:bookmarkEnd w:id="388"/>
    <w:bookmarkStart w:name="z4833" w:id="389"/>
    <w:p>
      <w:pPr>
        <w:spacing w:after="0"/>
        <w:ind w:left="0"/>
        <w:jc w:val="both"/>
      </w:pPr>
      <w:r>
        <w:rPr>
          <w:rFonts w:ascii="Times New Roman"/>
          <w:b w:val="false"/>
          <w:i w:val="false"/>
          <w:color w:val="000000"/>
          <w:sz w:val="28"/>
        </w:rPr>
        <w:t>
      45. в графе /518/ "в том числе экологическое страхование" указывается сумма отчислений на страхование ответственности за загрязнение окружающей среды. При составлении отчета указывается сумма страховых премий;</w:t>
      </w:r>
    </w:p>
    <w:bookmarkEnd w:id="389"/>
    <w:bookmarkStart w:name="z4834" w:id="390"/>
    <w:p>
      <w:pPr>
        <w:spacing w:after="0"/>
        <w:ind w:left="0"/>
        <w:jc w:val="both"/>
      </w:pPr>
      <w:r>
        <w:rPr>
          <w:rFonts w:ascii="Times New Roman"/>
          <w:b w:val="false"/>
          <w:i w:val="false"/>
          <w:color w:val="000000"/>
          <w:sz w:val="28"/>
        </w:rPr>
        <w:t xml:space="preserve">
      46. в графе /519/ "ликвидационный фонд" указывается банковский вклад, являющийся предметом залога, обеспечивающего исполнение обязательства для устранения последствий операций по недропользованию в Республике Казахстан, формируется посредством взноса денег в размере суммы, определенной в проекте опытно-промышленной добычи и проекте разработки месторождения, пропорционально планируемым объемам добычи в денежном выражении (если иное не предусмотрено контрактом на недропользование). Данная графа заполняется по контрактам на недропользование, заключенным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w:t>
      </w:r>
    </w:p>
    <w:bookmarkEnd w:id="390"/>
    <w:bookmarkStart w:name="z4835" w:id="391"/>
    <w:p>
      <w:pPr>
        <w:spacing w:after="0"/>
        <w:ind w:left="0"/>
        <w:jc w:val="both"/>
      </w:pPr>
      <w:r>
        <w:rPr>
          <w:rFonts w:ascii="Times New Roman"/>
          <w:b w:val="false"/>
          <w:i w:val="false"/>
          <w:color w:val="000000"/>
          <w:sz w:val="28"/>
        </w:rPr>
        <w:t>
      47. в графе /520/ "обучение казахстанских специалистов, всего" указывается объем финансирования обучения казахстанских кадров в размере 1 % от объема инвестиций (если иное не предусмотрено контрактом на недропользование). Для контрактов, заключенных после введения "Кодекса о недрах и недропользовании" в размере 1 % от затрат на добычу, понесенных недропользователем в период добычи по итогам предыдущего года (если иное не предусмотрено контрактом на недропользование), в денежном выражении без учета налога на добавленную стоимость и других видов налогов, в том числе: косвенные расходы, связанные с обучением (проезд, проживание, суточные), которые учитываются с налогом на добавленную стоимость;</w:t>
      </w:r>
    </w:p>
    <w:bookmarkEnd w:id="391"/>
    <w:bookmarkStart w:name="z4836" w:id="392"/>
    <w:p>
      <w:pPr>
        <w:spacing w:after="0"/>
        <w:ind w:left="0"/>
        <w:jc w:val="both"/>
      </w:pPr>
      <w:r>
        <w:rPr>
          <w:rFonts w:ascii="Times New Roman"/>
          <w:b w:val="false"/>
          <w:i w:val="false"/>
          <w:color w:val="000000"/>
          <w:sz w:val="28"/>
        </w:rPr>
        <w:t>
      48. в графе /521/ "расходы на научно-исследовательские, научно-технические и опытно-конструкторские работы" указывается объем финансирования научно-исследовательских, научно-технических и (или) опытно-конструкторских работ в размере 1 % от совокупного годового дохода по итогам предыдущего года. Для контрактов, заключенных после введения "Кодекса о недрах и недропользовании" в размере 1 % от затрат на добычу, понесенных недропользователем в период добычи по итогам предыдущего года (если иное не предусмотрено контрактом на недропользование) в денежном выражении без учета налога на добавленную стоимость;</w:t>
      </w:r>
    </w:p>
    <w:bookmarkEnd w:id="392"/>
    <w:bookmarkStart w:name="z4837" w:id="393"/>
    <w:p>
      <w:pPr>
        <w:spacing w:after="0"/>
        <w:ind w:left="0"/>
        <w:jc w:val="both"/>
      </w:pPr>
      <w:r>
        <w:rPr>
          <w:rFonts w:ascii="Times New Roman"/>
          <w:b w:val="false"/>
          <w:i w:val="false"/>
          <w:color w:val="000000"/>
          <w:sz w:val="28"/>
        </w:rPr>
        <w:t>
      49. в графе /522/ "в том числе: на территории Республики Казахстан" указывается сумма затрат для производства работ научно-исследовательских институтов и опытно-конструкторских бюро на территории Казахстана в денежном выражении без учета налога на добавленную стоимость;</w:t>
      </w:r>
    </w:p>
    <w:bookmarkEnd w:id="393"/>
    <w:bookmarkStart w:name="z4838" w:id="394"/>
    <w:p>
      <w:pPr>
        <w:spacing w:after="0"/>
        <w:ind w:left="0"/>
        <w:jc w:val="both"/>
      </w:pPr>
      <w:r>
        <w:rPr>
          <w:rFonts w:ascii="Times New Roman"/>
          <w:b w:val="false"/>
          <w:i w:val="false"/>
          <w:color w:val="000000"/>
          <w:sz w:val="28"/>
        </w:rPr>
        <w:t>
      50. в графе /523/ "возврат территорий" указывается возврат контрактной территории в соответствии с условиями контракта на недропользование в процентном отношении к первоначальной площади контрактной территории;</w:t>
      </w:r>
    </w:p>
    <w:bookmarkEnd w:id="394"/>
    <w:bookmarkStart w:name="z4839" w:id="395"/>
    <w:p>
      <w:pPr>
        <w:spacing w:after="0"/>
        <w:ind w:left="0"/>
        <w:jc w:val="both"/>
      </w:pPr>
      <w:r>
        <w:rPr>
          <w:rFonts w:ascii="Times New Roman"/>
          <w:b w:val="false"/>
          <w:i w:val="false"/>
          <w:color w:val="000000"/>
          <w:sz w:val="28"/>
        </w:rPr>
        <w:t>
      51. в графе /524/ "косвенные расходы" указываются косвенные расходы при проведении работ в соответствии с условиями контракта на недропользование в денежном выражении, включают административно-накладные расходы (аренда/содержание офисов, управленческого аппарата, ведение бухгалтерского учета, командировочные, премии, персональные надбавки, обеспечение жильем, оплата услуг (представительских, консультационных, аудиторских, юридических, банковских, переводческих, нотариальных, почтовых, средства массовой информации, рекламных), обслуживание организационной техники, программного обеспечения, материальная и медицинская помощь (включая медикаменты), медицинский и санитарно-гигиенический контроль, издательская подписка, услуги связи (сотовая, транковая, междугородняя), коммунальные платежи, питание административного персонала, охрана офиса, противопожарная безопасность, интернет, спутниковое телевидение, аренда транспорта, бензин, топливо, смазочные материалы административного назначения) в денежном выражении;</w:t>
      </w:r>
    </w:p>
    <w:bookmarkEnd w:id="395"/>
    <w:bookmarkStart w:name="z4840" w:id="396"/>
    <w:p>
      <w:pPr>
        <w:spacing w:after="0"/>
        <w:ind w:left="0"/>
        <w:jc w:val="both"/>
      </w:pPr>
      <w:r>
        <w:rPr>
          <w:rFonts w:ascii="Times New Roman"/>
          <w:b w:val="false"/>
          <w:i w:val="false"/>
          <w:color w:val="000000"/>
          <w:sz w:val="28"/>
        </w:rPr>
        <w:t>
      52. в графе /525/ "в том числе на территории Республики Казахстан" указывается сумма косвенных расходов в соответствии с условиями контракта на недропользование на территории Казахстана;</w:t>
      </w:r>
    </w:p>
    <w:bookmarkEnd w:id="396"/>
    <w:bookmarkStart w:name="z4841" w:id="397"/>
    <w:p>
      <w:pPr>
        <w:spacing w:after="0"/>
        <w:ind w:left="0"/>
        <w:jc w:val="both"/>
      </w:pPr>
      <w:r>
        <w:rPr>
          <w:rFonts w:ascii="Times New Roman"/>
          <w:b w:val="false"/>
          <w:i w:val="false"/>
          <w:color w:val="000000"/>
          <w:sz w:val="28"/>
        </w:rPr>
        <w:t>
      53. в графе /526/ "налоги и платежи, всего" указывается сумма всех общегосударственных и местных видов налогов, платежей и сборов, выплачиваемых недропользователями в бюджет (республиканский, местный) государству в соответствии с условиями контракта на недропользование и налоговым законодательством Республики Казахстан. При этом, при планировании годовых затрат по контракту на недропользование недропользователь закладывает сумму налогов, отраженную в рабочей программе к контракту на недропользование с последующей корректировкой в отчетном периоде. В графе "условие" отражаются начисленные суммы налогов на фактический объем выполненных работ и затрат, в графе "факт" – фактически выплаченная сумма в денежном выражении (/526/=/531/+/541/+/544/);</w:t>
      </w:r>
    </w:p>
    <w:bookmarkEnd w:id="397"/>
    <w:bookmarkStart w:name="z4842" w:id="398"/>
    <w:p>
      <w:pPr>
        <w:spacing w:after="0"/>
        <w:ind w:left="0"/>
        <w:jc w:val="both"/>
      </w:pPr>
      <w:r>
        <w:rPr>
          <w:rFonts w:ascii="Times New Roman"/>
          <w:b w:val="false"/>
          <w:i w:val="false"/>
          <w:color w:val="000000"/>
          <w:sz w:val="28"/>
        </w:rPr>
        <w:t>
      54. в графе /531/ "подписной бонус" указывается сумма разового фиксированного платежа за право недропользования, при этом по контрактам на недропользование, в которых национальная компания выступает недропользователем, уплата подписного бонуса в пользу Республики Казахстан производится ее стратегическим партнером, если договором о совместной деятельности с таким партнером не предусмотрено иное, в денежном выражении;</w:t>
      </w:r>
    </w:p>
    <w:bookmarkEnd w:id="398"/>
    <w:bookmarkStart w:name="z4843" w:id="399"/>
    <w:p>
      <w:pPr>
        <w:spacing w:after="0"/>
        <w:ind w:left="0"/>
        <w:jc w:val="both"/>
      </w:pPr>
      <w:r>
        <w:rPr>
          <w:rFonts w:ascii="Times New Roman"/>
          <w:b w:val="false"/>
          <w:i w:val="false"/>
          <w:color w:val="000000"/>
          <w:sz w:val="28"/>
        </w:rPr>
        <w:t>
      55. в графе /541/ "платеж по возмещению исторических затрат" указываются прошлые затраты государства, связанные с разведкой данной контрактной территории и обустройством открытых на ней месторождений (включает плату за приобретение геологической информации), выплачиваемые недропользователем. Сумма исторических затрат определяется на основе инвентаризации всех фактических затрат на определение состояния геолого-геофизической изученности объекта по контрактной территории, понесенные государством в денежном выражении;</w:t>
      </w:r>
    </w:p>
    <w:bookmarkEnd w:id="399"/>
    <w:bookmarkStart w:name="z4844" w:id="400"/>
    <w:p>
      <w:pPr>
        <w:spacing w:after="0"/>
        <w:ind w:left="0"/>
        <w:jc w:val="both"/>
      </w:pPr>
      <w:r>
        <w:rPr>
          <w:rFonts w:ascii="Times New Roman"/>
          <w:b w:val="false"/>
          <w:i w:val="false"/>
          <w:color w:val="000000"/>
          <w:sz w:val="28"/>
        </w:rPr>
        <w:t>
      56. в графе /544/ "прочие налоги и платежи" указываются прочие налоги и платежи, не выделенные в данной форме отчетности, но имеющие место при проведении операций по недропользованию в соответствии с условиями контрактов на недропользование в денежном выражении;</w:t>
      </w:r>
    </w:p>
    <w:bookmarkEnd w:id="400"/>
    <w:bookmarkStart w:name="z4845" w:id="401"/>
    <w:p>
      <w:pPr>
        <w:spacing w:after="0"/>
        <w:ind w:left="0"/>
        <w:jc w:val="both"/>
      </w:pPr>
      <w:r>
        <w:rPr>
          <w:rFonts w:ascii="Times New Roman"/>
          <w:b w:val="false"/>
          <w:i w:val="false"/>
          <w:color w:val="000000"/>
          <w:sz w:val="28"/>
        </w:rPr>
        <w:t>
      57. в графе /545/ "совокупный годовой доход по контрактной деятельности" указываются доходы по контрактной деятельности, включаемые в совокупный годовой доход в соответствии с налоговым законодательством Республики Казахстан.</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Приказ дополнен формой в соответствии с приказом Министра энергетики РК от 31.05.2022 </w:t>
      </w:r>
      <w:r>
        <w:rPr>
          <w:rFonts w:ascii="Times New Roman"/>
          <w:b w:val="false"/>
          <w:i w:val="false"/>
          <w:color w:val="ff0000"/>
          <w:sz w:val="28"/>
        </w:rPr>
        <w:t>№ 194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846" w:id="402"/>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402"/>
    <w:bookmarkStart w:name="z4847" w:id="40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403"/>
    <w:bookmarkStart w:name="z4848" w:id="404"/>
    <w:p>
      <w:pPr>
        <w:spacing w:after="0"/>
        <w:ind w:left="0"/>
        <w:jc w:val="both"/>
      </w:pPr>
      <w:r>
        <w:rPr>
          <w:rFonts w:ascii="Times New Roman"/>
          <w:b w:val="false"/>
          <w:i w:val="false"/>
          <w:color w:val="000000"/>
          <w:sz w:val="28"/>
        </w:rPr>
        <w:t>
      Наименование административной формы: Отчет об исполнении лицензионно-контрактных условий по соглашениям (контрактам) о разделе продукции</w:t>
      </w:r>
    </w:p>
    <w:bookmarkEnd w:id="404"/>
    <w:bookmarkStart w:name="z4849" w:id="40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ЛКУ-6-СРП</w:t>
      </w:r>
    </w:p>
    <w:bookmarkEnd w:id="405"/>
    <w:bookmarkStart w:name="z4850" w:id="406"/>
    <w:p>
      <w:pPr>
        <w:spacing w:after="0"/>
        <w:ind w:left="0"/>
        <w:jc w:val="both"/>
      </w:pPr>
      <w:r>
        <w:rPr>
          <w:rFonts w:ascii="Times New Roman"/>
          <w:b w:val="false"/>
          <w:i w:val="false"/>
          <w:color w:val="000000"/>
          <w:sz w:val="28"/>
        </w:rPr>
        <w:t>
      Периодичность: ежеквартально</w:t>
      </w:r>
    </w:p>
    <w:bookmarkEnd w:id="406"/>
    <w:bookmarkStart w:name="z4851" w:id="407"/>
    <w:p>
      <w:pPr>
        <w:spacing w:after="0"/>
        <w:ind w:left="0"/>
        <w:jc w:val="both"/>
      </w:pPr>
      <w:r>
        <w:rPr>
          <w:rFonts w:ascii="Times New Roman"/>
          <w:b w:val="false"/>
          <w:i w:val="false"/>
          <w:color w:val="000000"/>
          <w:sz w:val="28"/>
        </w:rPr>
        <w:t>
      Отчетный период: __ квартал 20__ года</w:t>
      </w:r>
    </w:p>
    <w:bookmarkEnd w:id="407"/>
    <w:bookmarkStart w:name="z4852" w:id="40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соглашениям (контрактам) о разделе продукции</w:t>
      </w:r>
    </w:p>
    <w:bookmarkEnd w:id="408"/>
    <w:bookmarkStart w:name="z4853" w:id="40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25 (двадцать пятого) числа месяца, следующего за отчетным периодом</w:t>
      </w:r>
    </w:p>
    <w:bookmarkEnd w:id="409"/>
    <w:bookmarkStart w:name="z4854" w:id="410"/>
    <w:p>
      <w:pPr>
        <w:spacing w:after="0"/>
        <w:ind w:left="0"/>
        <w:jc w:val="both"/>
      </w:pPr>
      <w:r>
        <w:rPr>
          <w:rFonts w:ascii="Times New Roman"/>
          <w:b w:val="false"/>
          <w:i w:val="false"/>
          <w:color w:val="000000"/>
          <w:sz w:val="28"/>
        </w:rPr>
        <w:t xml:space="preserve">
      ИИН/БИН </w:t>
      </w:r>
    </w:p>
    <w:bookmarkEnd w:id="410"/>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5" w:id="411"/>
    <w:p>
      <w:pPr>
        <w:spacing w:after="0"/>
        <w:ind w:left="0"/>
        <w:jc w:val="both"/>
      </w:pPr>
      <w:r>
        <w:rPr>
          <w:rFonts w:ascii="Times New Roman"/>
          <w:b w:val="false"/>
          <w:i w:val="false"/>
          <w:color w:val="000000"/>
          <w:sz w:val="28"/>
        </w:rPr>
        <w:t>
      Метод сбора: в электронном виде</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41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статей</w:t>
            </w:r>
          </w:p>
          <w:bookmarkEnd w:id="41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произведенные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(аплифт)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возмещенные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освоения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освоения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4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414"/>
          <w:p>
            <w:pPr>
              <w:spacing w:after="20"/>
              <w:ind w:left="20"/>
              <w:jc w:val="both"/>
            </w:pPr>
            <w:r>
              <w:rPr>
                <w:rFonts w:ascii="Times New Roman"/>
                <w:b w:val="false"/>
                <w:i w:val="false"/>
                <w:color w:val="000000"/>
                <w:sz w:val="20"/>
              </w:rPr>
              <w:t>
</w:t>
            </w:r>
            <w:r>
              <w:rPr>
                <w:rFonts w:ascii="Times New Roman"/>
                <w:b w:val="false"/>
                <w:i w:val="false"/>
                <w:color w:val="000000"/>
                <w:sz w:val="20"/>
              </w:rPr>
              <w:t>По возмещаемым затратам (в миллион тенге)</w:t>
            </w:r>
          </w:p>
          <w:bookmarkEnd w:id="414"/>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415"/>
          <w:p>
            <w:pPr>
              <w:spacing w:after="20"/>
              <w:ind w:left="20"/>
              <w:jc w:val="both"/>
            </w:pPr>
            <w:r>
              <w:rPr>
                <w:rFonts w:ascii="Times New Roman"/>
                <w:b w:val="false"/>
                <w:i w:val="false"/>
                <w:color w:val="000000"/>
                <w:sz w:val="20"/>
              </w:rPr>
              <w:t>
</w:t>
            </w:r>
            <w:r>
              <w:rPr>
                <w:rFonts w:ascii="Times New Roman"/>
                <w:b w:val="false"/>
                <w:i w:val="false"/>
                <w:color w:val="000000"/>
                <w:sz w:val="20"/>
              </w:rPr>
              <w:t>Возмещаемые затраты, всего</w:t>
            </w:r>
          </w:p>
          <w:bookmarkEnd w:id="4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416"/>
          <w:p>
            <w:pPr>
              <w:spacing w:after="20"/>
              <w:ind w:left="20"/>
              <w:jc w:val="both"/>
            </w:pPr>
            <w:r>
              <w:rPr>
                <w:rFonts w:ascii="Times New Roman"/>
                <w:b w:val="false"/>
                <w:i w:val="false"/>
                <w:color w:val="000000"/>
                <w:sz w:val="20"/>
              </w:rPr>
              <w:t>
</w:t>
            </w:r>
            <w:r>
              <w:rPr>
                <w:rFonts w:ascii="Times New Roman"/>
                <w:b w:val="false"/>
                <w:i w:val="false"/>
                <w:color w:val="000000"/>
                <w:sz w:val="20"/>
              </w:rPr>
              <w:t>из них: подготовка и разработка технико-экономического обоснования</w:t>
            </w:r>
          </w:p>
          <w:bookmarkEnd w:id="4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417"/>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разведку и оценку</w:t>
            </w:r>
          </w:p>
          <w:bookmarkEnd w:id="4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41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капитальные затраты</w:t>
            </w:r>
          </w:p>
          <w:bookmarkEnd w:id="4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419"/>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исследования и изыскания</w:t>
            </w:r>
          </w:p>
          <w:bookmarkEnd w:id="4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420"/>
          <w:p>
            <w:pPr>
              <w:spacing w:after="20"/>
              <w:ind w:left="20"/>
              <w:jc w:val="both"/>
            </w:pPr>
            <w:r>
              <w:rPr>
                <w:rFonts w:ascii="Times New Roman"/>
                <w:b w:val="false"/>
                <w:i w:val="false"/>
                <w:color w:val="000000"/>
                <w:sz w:val="20"/>
              </w:rPr>
              <w:t>
</w:t>
            </w:r>
            <w:r>
              <w:rPr>
                <w:rFonts w:ascii="Times New Roman"/>
                <w:b w:val="false"/>
                <w:i w:val="false"/>
                <w:color w:val="000000"/>
                <w:sz w:val="20"/>
              </w:rPr>
              <w:t>бурение, углубление, заглушивание</w:t>
            </w:r>
          </w:p>
          <w:bookmarkEnd w:id="4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421"/>
          <w:p>
            <w:pPr>
              <w:spacing w:after="20"/>
              <w:ind w:left="20"/>
              <w:jc w:val="both"/>
            </w:pPr>
            <w:r>
              <w:rPr>
                <w:rFonts w:ascii="Times New Roman"/>
                <w:b w:val="false"/>
                <w:i w:val="false"/>
                <w:color w:val="000000"/>
                <w:sz w:val="20"/>
              </w:rPr>
              <w:t>
</w:t>
            </w:r>
            <w:r>
              <w:rPr>
                <w:rFonts w:ascii="Times New Roman"/>
                <w:b w:val="false"/>
                <w:i w:val="false"/>
                <w:color w:val="000000"/>
                <w:sz w:val="20"/>
              </w:rPr>
              <w:t>товарно-материальные запасы</w:t>
            </w:r>
          </w:p>
          <w:bookmarkEnd w:id="4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422"/>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 и услуг</w:t>
            </w:r>
          </w:p>
          <w:bookmarkEnd w:id="4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423"/>
          <w:p>
            <w:pPr>
              <w:spacing w:after="20"/>
              <w:ind w:left="20"/>
              <w:jc w:val="both"/>
            </w:pPr>
            <w:r>
              <w:rPr>
                <w:rFonts w:ascii="Times New Roman"/>
                <w:b w:val="false"/>
                <w:i w:val="false"/>
                <w:color w:val="000000"/>
                <w:sz w:val="20"/>
              </w:rPr>
              <w:t>
</w:t>
            </w:r>
            <w:r>
              <w:rPr>
                <w:rFonts w:ascii="Times New Roman"/>
                <w:b w:val="false"/>
                <w:i w:val="false"/>
                <w:color w:val="000000"/>
                <w:sz w:val="20"/>
              </w:rPr>
              <w:t>прочие затраты</w:t>
            </w:r>
          </w:p>
          <w:bookmarkEnd w:id="4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424"/>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освоение (добычу)</w:t>
            </w:r>
          </w:p>
          <w:bookmarkEnd w:id="4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42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капитальные затраты</w:t>
            </w:r>
          </w:p>
          <w:bookmarkEnd w:id="4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426"/>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исследования и изыскания</w:t>
            </w:r>
          </w:p>
          <w:bookmarkEnd w:id="4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427"/>
          <w:p>
            <w:pPr>
              <w:spacing w:after="20"/>
              <w:ind w:left="20"/>
              <w:jc w:val="both"/>
            </w:pPr>
            <w:r>
              <w:rPr>
                <w:rFonts w:ascii="Times New Roman"/>
                <w:b w:val="false"/>
                <w:i w:val="false"/>
                <w:color w:val="000000"/>
                <w:sz w:val="20"/>
              </w:rPr>
              <w:t>
</w:t>
            </w:r>
            <w:r>
              <w:rPr>
                <w:rFonts w:ascii="Times New Roman"/>
                <w:b w:val="false"/>
                <w:i w:val="false"/>
                <w:color w:val="000000"/>
                <w:sz w:val="20"/>
              </w:rPr>
              <w:t>бурение</w:t>
            </w:r>
          </w:p>
          <w:bookmarkEnd w:id="4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428"/>
          <w:p>
            <w:pPr>
              <w:spacing w:after="20"/>
              <w:ind w:left="20"/>
              <w:jc w:val="both"/>
            </w:pPr>
            <w:r>
              <w:rPr>
                <w:rFonts w:ascii="Times New Roman"/>
                <w:b w:val="false"/>
                <w:i w:val="false"/>
                <w:color w:val="000000"/>
                <w:sz w:val="20"/>
              </w:rPr>
              <w:t>
</w:t>
            </w:r>
            <w:r>
              <w:rPr>
                <w:rFonts w:ascii="Times New Roman"/>
                <w:b w:val="false"/>
                <w:i w:val="false"/>
                <w:color w:val="000000"/>
                <w:sz w:val="20"/>
              </w:rPr>
              <w:t>товарно-материальные запасы</w:t>
            </w:r>
          </w:p>
          <w:bookmarkEnd w:id="4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429"/>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 и услуг</w:t>
            </w:r>
          </w:p>
          <w:bookmarkEnd w:id="4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430"/>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для добычи, транспорт, хранения</w:t>
            </w:r>
          </w:p>
          <w:bookmarkEnd w:id="4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431"/>
          <w:p>
            <w:pPr>
              <w:spacing w:after="20"/>
              <w:ind w:left="20"/>
              <w:jc w:val="both"/>
            </w:pPr>
            <w:r>
              <w:rPr>
                <w:rFonts w:ascii="Times New Roman"/>
                <w:b w:val="false"/>
                <w:i w:val="false"/>
                <w:color w:val="000000"/>
                <w:sz w:val="20"/>
              </w:rPr>
              <w:t>
</w:t>
            </w:r>
            <w:r>
              <w:rPr>
                <w:rFonts w:ascii="Times New Roman"/>
                <w:b w:val="false"/>
                <w:i w:val="false"/>
                <w:color w:val="000000"/>
                <w:sz w:val="20"/>
              </w:rPr>
              <w:t>прочие затраты</w:t>
            </w:r>
          </w:p>
          <w:bookmarkEnd w:id="4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432"/>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Эксплуатационные затраты</w:t>
            </w:r>
          </w:p>
          <w:bookmarkEnd w:id="4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43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эксплуатация и обслуживание</w:t>
            </w:r>
          </w:p>
          <w:bookmarkEnd w:id="4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434"/>
          <w:p>
            <w:pPr>
              <w:spacing w:after="20"/>
              <w:ind w:left="20"/>
              <w:jc w:val="both"/>
            </w:pPr>
            <w:r>
              <w:rPr>
                <w:rFonts w:ascii="Times New Roman"/>
                <w:b w:val="false"/>
                <w:i w:val="false"/>
                <w:color w:val="000000"/>
                <w:sz w:val="20"/>
              </w:rPr>
              <w:t>
</w:t>
            </w:r>
            <w:r>
              <w:rPr>
                <w:rFonts w:ascii="Times New Roman"/>
                <w:b w:val="false"/>
                <w:i w:val="false"/>
                <w:color w:val="000000"/>
                <w:sz w:val="20"/>
              </w:rPr>
              <w:t>ликвидация</w:t>
            </w:r>
          </w:p>
          <w:bookmarkEnd w:id="4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7" w:id="435"/>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состояния (загрязнения) недр</w:t>
            </w:r>
          </w:p>
          <w:bookmarkEnd w:id="4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436"/>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услуги и расходы</w:t>
            </w:r>
          </w:p>
          <w:bookmarkEnd w:id="4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437"/>
          <w:p>
            <w:pPr>
              <w:spacing w:after="20"/>
              <w:ind w:left="20"/>
              <w:jc w:val="both"/>
            </w:pPr>
            <w:r>
              <w:rPr>
                <w:rFonts w:ascii="Times New Roman"/>
                <w:b w:val="false"/>
                <w:i w:val="false"/>
                <w:color w:val="000000"/>
                <w:sz w:val="20"/>
              </w:rPr>
              <w:t>
</w:t>
            </w:r>
            <w:r>
              <w:rPr>
                <w:rFonts w:ascii="Times New Roman"/>
                <w:b w:val="false"/>
                <w:i w:val="false"/>
                <w:color w:val="000000"/>
                <w:sz w:val="20"/>
              </w:rPr>
              <w:t>прочие затраты</w:t>
            </w:r>
          </w:p>
          <w:bookmarkEnd w:id="4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438"/>
          <w:p>
            <w:pPr>
              <w:spacing w:after="20"/>
              <w:ind w:left="20"/>
              <w:jc w:val="both"/>
            </w:pPr>
            <w:r>
              <w:rPr>
                <w:rFonts w:ascii="Times New Roman"/>
                <w:b w:val="false"/>
                <w:i w:val="false"/>
                <w:color w:val="000000"/>
                <w:sz w:val="20"/>
              </w:rPr>
              <w:t>
</w:t>
            </w:r>
            <w:r>
              <w:rPr>
                <w:rFonts w:ascii="Times New Roman"/>
                <w:b w:val="false"/>
                <w:i w:val="false"/>
                <w:color w:val="000000"/>
                <w:sz w:val="20"/>
              </w:rPr>
              <w:t>Общие и административные затраты</w:t>
            </w:r>
          </w:p>
          <w:bookmarkEnd w:id="4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 w:id="43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содержание офисов (основного и полевых)</w:t>
            </w:r>
          </w:p>
          <w:bookmarkEnd w:id="4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440"/>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обслуживание и связь</w:t>
            </w:r>
          </w:p>
          <w:bookmarkEnd w:id="4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441"/>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административные расходы на этапе разведки</w:t>
            </w:r>
          </w:p>
          <w:bookmarkEnd w:id="4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442"/>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административные расходы на этапе освоения</w:t>
            </w:r>
          </w:p>
          <w:bookmarkEnd w:id="4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 w:id="443"/>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расходы</w:t>
            </w:r>
          </w:p>
          <w:bookmarkEnd w:id="4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444"/>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возмещаемые затраты</w:t>
            </w:r>
          </w:p>
          <w:bookmarkEnd w:id="4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44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бонус коммерческого обнаружения</w:t>
            </w:r>
          </w:p>
          <w:bookmarkEnd w:id="4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446"/>
          <w:p>
            <w:pPr>
              <w:spacing w:after="20"/>
              <w:ind w:left="20"/>
              <w:jc w:val="both"/>
            </w:pPr>
            <w:r>
              <w:rPr>
                <w:rFonts w:ascii="Times New Roman"/>
                <w:b w:val="false"/>
                <w:i w:val="false"/>
                <w:color w:val="000000"/>
                <w:sz w:val="20"/>
              </w:rPr>
              <w:t>
</w:t>
            </w:r>
            <w:r>
              <w:rPr>
                <w:rFonts w:ascii="Times New Roman"/>
                <w:b w:val="false"/>
                <w:i w:val="false"/>
                <w:color w:val="000000"/>
                <w:sz w:val="20"/>
              </w:rPr>
              <w:t>бонус добычи</w:t>
            </w:r>
          </w:p>
          <w:bookmarkEnd w:id="4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44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возмещаемые налоги и платежи</w:t>
            </w:r>
          </w:p>
          <w:bookmarkEnd w:id="4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448"/>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социальной сферы</w:t>
            </w:r>
          </w:p>
          <w:bookmarkEnd w:id="4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449"/>
          <w:p>
            <w:pPr>
              <w:spacing w:after="20"/>
              <w:ind w:left="20"/>
              <w:jc w:val="both"/>
            </w:pPr>
            <w:r>
              <w:rPr>
                <w:rFonts w:ascii="Times New Roman"/>
                <w:b w:val="false"/>
                <w:i w:val="false"/>
                <w:color w:val="000000"/>
                <w:sz w:val="20"/>
              </w:rPr>
              <w:t>
</w:t>
            </w:r>
            <w:r>
              <w:rPr>
                <w:rFonts w:ascii="Times New Roman"/>
                <w:b w:val="false"/>
                <w:i w:val="false"/>
                <w:color w:val="000000"/>
                <w:sz w:val="20"/>
              </w:rPr>
              <w:t>природоохранные мероприятия</w:t>
            </w:r>
          </w:p>
          <w:bookmarkEnd w:id="4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450"/>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обучение</w:t>
            </w:r>
          </w:p>
          <w:bookmarkEnd w:id="4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3" w:id="451"/>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на научно-исследовательские, научно-технические и (или) опытно-конструкторские работы</w:t>
            </w:r>
          </w:p>
          <w:bookmarkEnd w:id="4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452"/>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по реализации продукции Республики Казахстан</w:t>
            </w:r>
          </w:p>
          <w:bookmarkEnd w:id="4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453"/>
          <w:p>
            <w:pPr>
              <w:spacing w:after="20"/>
              <w:ind w:left="20"/>
              <w:jc w:val="both"/>
            </w:pPr>
            <w:r>
              <w:rPr>
                <w:rFonts w:ascii="Times New Roman"/>
                <w:b w:val="false"/>
                <w:i w:val="false"/>
                <w:color w:val="000000"/>
                <w:sz w:val="20"/>
              </w:rPr>
              <w:t>
</w:t>
            </w:r>
            <w:r>
              <w:rPr>
                <w:rFonts w:ascii="Times New Roman"/>
                <w:b w:val="false"/>
                <w:i w:val="false"/>
                <w:color w:val="000000"/>
                <w:sz w:val="20"/>
              </w:rPr>
              <w:t>Прочие возмещаемые расходы</w:t>
            </w:r>
          </w:p>
          <w:bookmarkEnd w:id="4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454"/>
          <w:p>
            <w:pPr>
              <w:spacing w:after="20"/>
              <w:ind w:left="20"/>
              <w:jc w:val="both"/>
            </w:pPr>
            <w:r>
              <w:rPr>
                <w:rFonts w:ascii="Times New Roman"/>
                <w:b w:val="false"/>
                <w:i w:val="false"/>
                <w:color w:val="000000"/>
                <w:sz w:val="20"/>
              </w:rPr>
              <w:t>
</w:t>
            </w:r>
            <w:r>
              <w:rPr>
                <w:rFonts w:ascii="Times New Roman"/>
                <w:b w:val="false"/>
                <w:i w:val="false"/>
                <w:color w:val="000000"/>
                <w:sz w:val="20"/>
              </w:rPr>
              <w:t>По затратам, не подлежащим возмещению (в миллион тенге)</w:t>
            </w:r>
          </w:p>
          <w:bookmarkEnd w:id="454"/>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455"/>
          <w:p>
            <w:pPr>
              <w:spacing w:after="20"/>
              <w:ind w:left="20"/>
              <w:jc w:val="both"/>
            </w:pPr>
            <w:r>
              <w:rPr>
                <w:rFonts w:ascii="Times New Roman"/>
                <w:b w:val="false"/>
                <w:i w:val="false"/>
                <w:color w:val="000000"/>
                <w:sz w:val="20"/>
              </w:rPr>
              <w:t>
</w:t>
            </w:r>
            <w:r>
              <w:rPr>
                <w:rFonts w:ascii="Times New Roman"/>
                <w:b w:val="false"/>
                <w:i w:val="false"/>
                <w:color w:val="000000"/>
                <w:sz w:val="20"/>
              </w:rPr>
              <w:t>Невозмещаемые затраты, всего</w:t>
            </w:r>
          </w:p>
          <w:bookmarkEnd w:id="4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45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взнос на участие в конкурсе</w:t>
            </w:r>
          </w:p>
          <w:bookmarkEnd w:id="4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 w:id="457"/>
          <w:p>
            <w:pPr>
              <w:spacing w:after="20"/>
              <w:ind w:left="20"/>
              <w:jc w:val="both"/>
            </w:pPr>
            <w:r>
              <w:rPr>
                <w:rFonts w:ascii="Times New Roman"/>
                <w:b w:val="false"/>
                <w:i w:val="false"/>
                <w:color w:val="000000"/>
                <w:sz w:val="20"/>
              </w:rPr>
              <w:t>
</w:t>
            </w:r>
            <w:r>
              <w:rPr>
                <w:rFonts w:ascii="Times New Roman"/>
                <w:b w:val="false"/>
                <w:i w:val="false"/>
                <w:color w:val="000000"/>
                <w:sz w:val="20"/>
              </w:rPr>
              <w:t>на геологическую информацию</w:t>
            </w:r>
          </w:p>
          <w:bookmarkEnd w:id="4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458"/>
          <w:p>
            <w:pPr>
              <w:spacing w:after="20"/>
              <w:ind w:left="20"/>
              <w:jc w:val="both"/>
            </w:pPr>
            <w:r>
              <w:rPr>
                <w:rFonts w:ascii="Times New Roman"/>
                <w:b w:val="false"/>
                <w:i w:val="false"/>
                <w:color w:val="000000"/>
                <w:sz w:val="20"/>
              </w:rPr>
              <w:t>
</w:t>
            </w:r>
            <w:r>
              <w:rPr>
                <w:rFonts w:ascii="Times New Roman"/>
                <w:b w:val="false"/>
                <w:i w:val="false"/>
                <w:color w:val="000000"/>
                <w:sz w:val="20"/>
              </w:rPr>
              <w:t>превышенные затраты</w:t>
            </w:r>
          </w:p>
          <w:bookmarkEnd w:id="4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459"/>
          <w:p>
            <w:pPr>
              <w:spacing w:after="20"/>
              <w:ind w:left="20"/>
              <w:jc w:val="both"/>
            </w:pPr>
            <w:r>
              <w:rPr>
                <w:rFonts w:ascii="Times New Roman"/>
                <w:b w:val="false"/>
                <w:i w:val="false"/>
                <w:color w:val="000000"/>
                <w:sz w:val="20"/>
              </w:rPr>
              <w:t>
</w:t>
            </w:r>
            <w:r>
              <w:rPr>
                <w:rFonts w:ascii="Times New Roman"/>
                <w:b w:val="false"/>
                <w:i w:val="false"/>
                <w:color w:val="000000"/>
                <w:sz w:val="20"/>
              </w:rPr>
              <w:t>сверхлимиты за загрязнение окружающей среды</w:t>
            </w:r>
          </w:p>
          <w:bookmarkEnd w:id="4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 w:id="460"/>
          <w:p>
            <w:pPr>
              <w:spacing w:after="20"/>
              <w:ind w:left="20"/>
              <w:jc w:val="both"/>
            </w:pPr>
            <w:r>
              <w:rPr>
                <w:rFonts w:ascii="Times New Roman"/>
                <w:b w:val="false"/>
                <w:i w:val="false"/>
                <w:color w:val="000000"/>
                <w:sz w:val="20"/>
              </w:rPr>
              <w:t>
</w:t>
            </w:r>
            <w:r>
              <w:rPr>
                <w:rFonts w:ascii="Times New Roman"/>
                <w:b w:val="false"/>
                <w:i w:val="false"/>
                <w:color w:val="000000"/>
                <w:sz w:val="20"/>
              </w:rPr>
              <w:t>на реализацию продукции подрядчика</w:t>
            </w:r>
          </w:p>
          <w:bookmarkEnd w:id="4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461"/>
          <w:p>
            <w:pPr>
              <w:spacing w:after="20"/>
              <w:ind w:left="20"/>
              <w:jc w:val="both"/>
            </w:pPr>
            <w:r>
              <w:rPr>
                <w:rFonts w:ascii="Times New Roman"/>
                <w:b w:val="false"/>
                <w:i w:val="false"/>
                <w:color w:val="000000"/>
                <w:sz w:val="20"/>
              </w:rPr>
              <w:t>
</w:t>
            </w:r>
            <w:r>
              <w:rPr>
                <w:rFonts w:ascii="Times New Roman"/>
                <w:b w:val="false"/>
                <w:i w:val="false"/>
                <w:color w:val="000000"/>
                <w:sz w:val="20"/>
              </w:rPr>
              <w:t>ревизии, аудит</w:t>
            </w:r>
          </w:p>
          <w:bookmarkEnd w:id="4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 w:id="462"/>
          <w:p>
            <w:pPr>
              <w:spacing w:after="20"/>
              <w:ind w:left="20"/>
              <w:jc w:val="both"/>
            </w:pPr>
            <w:r>
              <w:rPr>
                <w:rFonts w:ascii="Times New Roman"/>
                <w:b w:val="false"/>
                <w:i w:val="false"/>
                <w:color w:val="000000"/>
                <w:sz w:val="20"/>
              </w:rPr>
              <w:t>
</w:t>
            </w:r>
            <w:r>
              <w:rPr>
                <w:rFonts w:ascii="Times New Roman"/>
                <w:b w:val="false"/>
                <w:i w:val="false"/>
                <w:color w:val="000000"/>
                <w:sz w:val="20"/>
              </w:rPr>
              <w:t>не выполнение условий соглашения о разделе продукции</w:t>
            </w:r>
          </w:p>
          <w:bookmarkEnd w:id="4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6" w:id="463"/>
          <w:p>
            <w:pPr>
              <w:spacing w:after="20"/>
              <w:ind w:left="20"/>
              <w:jc w:val="both"/>
            </w:pPr>
            <w:r>
              <w:rPr>
                <w:rFonts w:ascii="Times New Roman"/>
                <w:b w:val="false"/>
                <w:i w:val="false"/>
                <w:color w:val="000000"/>
                <w:sz w:val="20"/>
              </w:rPr>
              <w:t>
</w:t>
            </w:r>
            <w:r>
              <w:rPr>
                <w:rFonts w:ascii="Times New Roman"/>
                <w:b w:val="false"/>
                <w:i w:val="false"/>
                <w:color w:val="000000"/>
                <w:sz w:val="20"/>
              </w:rPr>
              <w:t>на путевки, экскурсии, путешествия</w:t>
            </w:r>
          </w:p>
          <w:bookmarkEnd w:id="4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7" w:id="464"/>
          <w:p>
            <w:pPr>
              <w:spacing w:after="20"/>
              <w:ind w:left="20"/>
              <w:jc w:val="both"/>
            </w:pPr>
            <w:r>
              <w:rPr>
                <w:rFonts w:ascii="Times New Roman"/>
                <w:b w:val="false"/>
                <w:i w:val="false"/>
                <w:color w:val="000000"/>
                <w:sz w:val="20"/>
              </w:rPr>
              <w:t>
</w:t>
            </w:r>
            <w:r>
              <w:rPr>
                <w:rFonts w:ascii="Times New Roman"/>
                <w:b w:val="false"/>
                <w:i w:val="false"/>
                <w:color w:val="000000"/>
                <w:sz w:val="20"/>
              </w:rPr>
              <w:t>на вознаграждения за кредит (заем)</w:t>
            </w:r>
          </w:p>
          <w:bookmarkEnd w:id="4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 w:id="465"/>
          <w:p>
            <w:pPr>
              <w:spacing w:after="20"/>
              <w:ind w:left="20"/>
              <w:jc w:val="both"/>
            </w:pPr>
            <w:r>
              <w:rPr>
                <w:rFonts w:ascii="Times New Roman"/>
                <w:b w:val="false"/>
                <w:i w:val="false"/>
                <w:color w:val="000000"/>
                <w:sz w:val="20"/>
              </w:rPr>
              <w:t>
</w:t>
            </w:r>
            <w:r>
              <w:rPr>
                <w:rFonts w:ascii="Times New Roman"/>
                <w:b w:val="false"/>
                <w:i w:val="false"/>
                <w:color w:val="000000"/>
                <w:sz w:val="20"/>
              </w:rPr>
              <w:t>убытки от аварий (по вине подрядчика)</w:t>
            </w:r>
          </w:p>
          <w:bookmarkEnd w:id="4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466"/>
          <w:p>
            <w:pPr>
              <w:spacing w:after="20"/>
              <w:ind w:left="20"/>
              <w:jc w:val="both"/>
            </w:pPr>
            <w:r>
              <w:rPr>
                <w:rFonts w:ascii="Times New Roman"/>
                <w:b w:val="false"/>
                <w:i w:val="false"/>
                <w:color w:val="000000"/>
                <w:sz w:val="20"/>
              </w:rPr>
              <w:t>
</w:t>
            </w:r>
            <w:r>
              <w:rPr>
                <w:rFonts w:ascii="Times New Roman"/>
                <w:b w:val="false"/>
                <w:i w:val="false"/>
                <w:color w:val="000000"/>
                <w:sz w:val="20"/>
              </w:rPr>
              <w:t>на добровольное страхование</w:t>
            </w:r>
          </w:p>
          <w:bookmarkEnd w:id="4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 w:id="467"/>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суды</w:t>
            </w:r>
          </w:p>
          <w:bookmarkEnd w:id="4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468"/>
          <w:p>
            <w:pPr>
              <w:spacing w:after="20"/>
              <w:ind w:left="20"/>
              <w:jc w:val="both"/>
            </w:pPr>
            <w:r>
              <w:rPr>
                <w:rFonts w:ascii="Times New Roman"/>
                <w:b w:val="false"/>
                <w:i w:val="false"/>
                <w:color w:val="000000"/>
                <w:sz w:val="20"/>
              </w:rPr>
              <w:t>
</w:t>
            </w:r>
            <w:r>
              <w:rPr>
                <w:rFonts w:ascii="Times New Roman"/>
                <w:b w:val="false"/>
                <w:i w:val="false"/>
                <w:color w:val="000000"/>
                <w:sz w:val="20"/>
              </w:rPr>
              <w:t>штрафы и пени</w:t>
            </w:r>
          </w:p>
          <w:bookmarkEnd w:id="4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469"/>
          <w:p>
            <w:pPr>
              <w:spacing w:after="20"/>
              <w:ind w:left="20"/>
              <w:jc w:val="both"/>
            </w:pPr>
            <w:r>
              <w:rPr>
                <w:rFonts w:ascii="Times New Roman"/>
                <w:b w:val="false"/>
                <w:i w:val="false"/>
                <w:color w:val="000000"/>
                <w:sz w:val="20"/>
              </w:rPr>
              <w:t>
</w:t>
            </w:r>
            <w:r>
              <w:rPr>
                <w:rFonts w:ascii="Times New Roman"/>
                <w:b w:val="false"/>
                <w:i w:val="false"/>
                <w:color w:val="000000"/>
                <w:sz w:val="20"/>
              </w:rPr>
              <w:t>на личное потребление работников</w:t>
            </w:r>
          </w:p>
          <w:bookmarkEnd w:id="4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470"/>
          <w:p>
            <w:pPr>
              <w:spacing w:after="20"/>
              <w:ind w:left="20"/>
              <w:jc w:val="both"/>
            </w:pPr>
            <w:r>
              <w:rPr>
                <w:rFonts w:ascii="Times New Roman"/>
                <w:b w:val="false"/>
                <w:i w:val="false"/>
                <w:color w:val="000000"/>
                <w:sz w:val="20"/>
              </w:rPr>
              <w:t>
</w:t>
            </w:r>
            <w:r>
              <w:rPr>
                <w:rFonts w:ascii="Times New Roman"/>
                <w:b w:val="false"/>
                <w:i w:val="false"/>
                <w:color w:val="000000"/>
                <w:sz w:val="20"/>
              </w:rPr>
              <w:t>разовые фиксированные платежи по соглашению о разделе продукции</w:t>
            </w:r>
          </w:p>
          <w:bookmarkEnd w:id="4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471"/>
          <w:p>
            <w:pPr>
              <w:spacing w:after="20"/>
              <w:ind w:left="20"/>
              <w:jc w:val="both"/>
            </w:pPr>
            <w:r>
              <w:rPr>
                <w:rFonts w:ascii="Times New Roman"/>
                <w:b w:val="false"/>
                <w:i w:val="false"/>
                <w:color w:val="000000"/>
                <w:sz w:val="20"/>
              </w:rPr>
              <w:t>
</w:t>
            </w:r>
            <w:r>
              <w:rPr>
                <w:rFonts w:ascii="Times New Roman"/>
                <w:b w:val="false"/>
                <w:i w:val="false"/>
                <w:color w:val="000000"/>
                <w:sz w:val="20"/>
              </w:rPr>
              <w:t>налоги и обязательные платежи</w:t>
            </w:r>
          </w:p>
          <w:bookmarkEnd w:id="4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472"/>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не связанные с соглашением о разделе продукции</w:t>
            </w:r>
          </w:p>
          <w:bookmarkEnd w:id="4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6" w:id="473"/>
          <w:p>
            <w:pPr>
              <w:spacing w:after="20"/>
              <w:ind w:left="20"/>
              <w:jc w:val="both"/>
            </w:pPr>
            <w:r>
              <w:rPr>
                <w:rFonts w:ascii="Times New Roman"/>
                <w:b w:val="false"/>
                <w:i w:val="false"/>
                <w:color w:val="000000"/>
                <w:sz w:val="20"/>
              </w:rPr>
              <w:t>
</w:t>
            </w:r>
            <w:r>
              <w:rPr>
                <w:rFonts w:ascii="Times New Roman"/>
                <w:b w:val="false"/>
                <w:i w:val="false"/>
                <w:color w:val="000000"/>
                <w:sz w:val="20"/>
              </w:rPr>
              <w:t>По компенсационной и прибыльной продукции</w:t>
            </w:r>
          </w:p>
          <w:bookmarkEnd w:id="47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47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статей</w:t>
            </w:r>
          </w:p>
          <w:bookmarkEnd w:id="4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строк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освоения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47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4" w:id="476"/>
          <w:p>
            <w:pPr>
              <w:spacing w:after="20"/>
              <w:ind w:left="20"/>
              <w:jc w:val="both"/>
            </w:pPr>
            <w:r>
              <w:rPr>
                <w:rFonts w:ascii="Times New Roman"/>
                <w:b w:val="false"/>
                <w:i w:val="false"/>
                <w:color w:val="000000"/>
                <w:sz w:val="20"/>
              </w:rPr>
              <w:t>
</w:t>
            </w:r>
            <w:r>
              <w:rPr>
                <w:rFonts w:ascii="Times New Roman"/>
                <w:b w:val="false"/>
                <w:i w:val="false"/>
                <w:color w:val="000000"/>
                <w:sz w:val="20"/>
              </w:rPr>
              <w:t>Валовой доход</w:t>
            </w:r>
          </w:p>
          <w:bookmarkEnd w:id="4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2" w:id="477"/>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Внутренняя норма рентабельности</w:t>
            </w:r>
          </w:p>
          <w:bookmarkEnd w:id="4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0" w:id="478"/>
          <w:p>
            <w:pPr>
              <w:spacing w:after="20"/>
              <w:ind w:left="20"/>
              <w:jc w:val="both"/>
            </w:pPr>
            <w:r>
              <w:rPr>
                <w:rFonts w:ascii="Times New Roman"/>
                <w:b w:val="false"/>
                <w:i w:val="false"/>
                <w:color w:val="000000"/>
                <w:sz w:val="20"/>
              </w:rPr>
              <w:t>
</w:t>
            </w:r>
            <w:r>
              <w:rPr>
                <w:rFonts w:ascii="Times New Roman"/>
                <w:b w:val="false"/>
                <w:i w:val="false"/>
                <w:color w:val="000000"/>
                <w:sz w:val="20"/>
              </w:rPr>
              <w:t>Чистый денежный поток наличности</w:t>
            </w:r>
          </w:p>
          <w:bookmarkEnd w:id="4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8" w:id="479"/>
          <w:p>
            <w:pPr>
              <w:spacing w:after="20"/>
              <w:ind w:left="20"/>
              <w:jc w:val="both"/>
            </w:pPr>
            <w:r>
              <w:rPr>
                <w:rFonts w:ascii="Times New Roman"/>
                <w:b w:val="false"/>
                <w:i w:val="false"/>
                <w:color w:val="000000"/>
                <w:sz w:val="20"/>
              </w:rPr>
              <w:t>
</w:t>
            </w:r>
            <w:r>
              <w:rPr>
                <w:rFonts w:ascii="Times New Roman"/>
                <w:b w:val="false"/>
                <w:i w:val="false"/>
                <w:color w:val="000000"/>
                <w:sz w:val="20"/>
              </w:rPr>
              <w:t>Цена реализации продукции в точке раздела</w:t>
            </w:r>
          </w:p>
          <w:bookmarkEnd w:id="4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 w:id="480"/>
          <w:p>
            <w:pPr>
              <w:spacing w:after="20"/>
              <w:ind w:left="20"/>
              <w:jc w:val="both"/>
            </w:pPr>
            <w:r>
              <w:rPr>
                <w:rFonts w:ascii="Times New Roman"/>
                <w:b w:val="false"/>
                <w:i w:val="false"/>
                <w:color w:val="000000"/>
                <w:sz w:val="20"/>
              </w:rPr>
              <w:t>
</w:t>
            </w:r>
            <w:r>
              <w:rPr>
                <w:rFonts w:ascii="Times New Roman"/>
                <w:b w:val="false"/>
                <w:i w:val="false"/>
                <w:color w:val="000000"/>
                <w:sz w:val="20"/>
              </w:rPr>
              <w:t>Цена реализации продукции в пункте сбыта (без налога на добавленную стоимость)</w:t>
            </w:r>
          </w:p>
          <w:bookmarkEnd w:id="4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4" w:id="481"/>
          <w:p>
            <w:pPr>
              <w:spacing w:after="20"/>
              <w:ind w:left="20"/>
              <w:jc w:val="both"/>
            </w:pPr>
            <w:r>
              <w:rPr>
                <w:rFonts w:ascii="Times New Roman"/>
                <w:b w:val="false"/>
                <w:i w:val="false"/>
                <w:color w:val="000000"/>
                <w:sz w:val="20"/>
              </w:rPr>
              <w:t>
</w:t>
            </w:r>
            <w:r>
              <w:rPr>
                <w:rFonts w:ascii="Times New Roman"/>
                <w:b w:val="false"/>
                <w:i w:val="false"/>
                <w:color w:val="000000"/>
                <w:sz w:val="20"/>
              </w:rPr>
              <w:t>Удельные издержки на реализацию продукции</w:t>
            </w:r>
          </w:p>
          <w:bookmarkEnd w:id="4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 w:id="482"/>
          <w:p>
            <w:pPr>
              <w:spacing w:after="20"/>
              <w:ind w:left="20"/>
              <w:jc w:val="both"/>
            </w:pPr>
            <w:r>
              <w:rPr>
                <w:rFonts w:ascii="Times New Roman"/>
                <w:b w:val="false"/>
                <w:i w:val="false"/>
                <w:color w:val="000000"/>
                <w:sz w:val="20"/>
              </w:rPr>
              <w:t>
</w:t>
            </w:r>
            <w:r>
              <w:rPr>
                <w:rFonts w:ascii="Times New Roman"/>
                <w:b w:val="false"/>
                <w:i w:val="false"/>
                <w:color w:val="000000"/>
                <w:sz w:val="20"/>
              </w:rPr>
              <w:t>Компенсационная продукция, всего</w:t>
            </w:r>
          </w:p>
          <w:bookmarkEnd w:id="4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 w:id="483"/>
          <w:p>
            <w:pPr>
              <w:spacing w:after="20"/>
              <w:ind w:left="20"/>
              <w:jc w:val="both"/>
            </w:pPr>
            <w:r>
              <w:rPr>
                <w:rFonts w:ascii="Times New Roman"/>
                <w:b w:val="false"/>
                <w:i w:val="false"/>
                <w:color w:val="000000"/>
                <w:sz w:val="20"/>
              </w:rPr>
              <w:t>
</w:t>
            </w:r>
            <w:r>
              <w:rPr>
                <w:rFonts w:ascii="Times New Roman"/>
                <w:b w:val="false"/>
                <w:i w:val="false"/>
                <w:color w:val="000000"/>
                <w:sz w:val="20"/>
              </w:rPr>
              <w:t>Прибыльная продукция, всего</w:t>
            </w:r>
          </w:p>
          <w:bookmarkEnd w:id="4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 w:id="48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доля Республики Казахстан</w:t>
            </w:r>
          </w:p>
          <w:bookmarkEnd w:id="4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8" w:id="485"/>
          <w:p>
            <w:pPr>
              <w:spacing w:after="20"/>
              <w:ind w:left="20"/>
              <w:jc w:val="both"/>
            </w:pPr>
            <w:r>
              <w:rPr>
                <w:rFonts w:ascii="Times New Roman"/>
                <w:b w:val="false"/>
                <w:i w:val="false"/>
                <w:color w:val="000000"/>
                <w:sz w:val="20"/>
              </w:rPr>
              <w:t>
</w:t>
            </w:r>
            <w:r>
              <w:rPr>
                <w:rFonts w:ascii="Times New Roman"/>
                <w:b w:val="false"/>
                <w:i w:val="false"/>
                <w:color w:val="000000"/>
                <w:sz w:val="20"/>
              </w:rPr>
              <w:t>доля подрядчика</w:t>
            </w:r>
          </w:p>
          <w:bookmarkEnd w:id="4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 w:id="486"/>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 ______________________</w:t>
            </w:r>
          </w:p>
          <w:bookmarkEnd w:id="486"/>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4" w:id="487"/>
          <w:p>
            <w:pPr>
              <w:spacing w:after="20"/>
              <w:ind w:left="20"/>
              <w:jc w:val="both"/>
            </w:pPr>
            <w:r>
              <w:rPr>
                <w:rFonts w:ascii="Times New Roman"/>
                <w:b w:val="false"/>
                <w:i w:val="false"/>
                <w:color w:val="000000"/>
                <w:sz w:val="20"/>
              </w:rPr>
              <w:t>
Мекенжайы/Адрес</w:t>
            </w:r>
          </w:p>
          <w:bookmarkEnd w:id="487"/>
          <w:p>
            <w:pPr>
              <w:spacing w:after="20"/>
              <w:ind w:left="20"/>
              <w:jc w:val="both"/>
            </w:pPr>
            <w:r>
              <w:rPr>
                <w:rFonts w:ascii="Times New Roman"/>
                <w:b w:val="false"/>
                <w:i w:val="false"/>
                <w:color w:val="000000"/>
                <w:sz w:val="20"/>
              </w:rPr>
              <w:t>
_________________________________________________</w:t>
            </w:r>
          </w:p>
        </w:tc>
      </w:tr>
    </w:tbl>
    <w:bookmarkStart w:name="z5667" w:id="488"/>
    <w:p>
      <w:pPr>
        <w:spacing w:after="0"/>
        <w:ind w:left="0"/>
        <w:jc w:val="both"/>
      </w:pPr>
      <w:r>
        <w:rPr>
          <w:rFonts w:ascii="Times New Roman"/>
          <w:b w:val="false"/>
          <w:i w:val="false"/>
          <w:color w:val="000000"/>
          <w:sz w:val="28"/>
        </w:rPr>
        <w:t>
      Телефоны/Телефон__________________________</w:t>
      </w:r>
    </w:p>
    <w:bookmarkEnd w:id="488"/>
    <w:bookmarkStart w:name="z5668" w:id="489"/>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489"/>
    <w:p>
      <w:pPr>
        <w:spacing w:after="0"/>
        <w:ind w:left="0"/>
        <w:jc w:val="both"/>
      </w:pPr>
      <w:bookmarkStart w:name="z5669" w:id="490"/>
      <w:r>
        <w:rPr>
          <w:rFonts w:ascii="Times New Roman"/>
          <w:b w:val="false"/>
          <w:i w:val="false"/>
          <w:color w:val="000000"/>
          <w:sz w:val="28"/>
        </w:rPr>
        <w:t>
      Орындаушы/Исполнитель___________________________________________________</w:t>
      </w:r>
    </w:p>
    <w:bookmarkEnd w:id="490"/>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5670" w:id="491"/>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49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5671" w:id="492"/>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492"/>
    <w:bookmarkStart w:name="z5672" w:id="493"/>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исполнении</w:t>
            </w:r>
            <w:r>
              <w:br/>
            </w:r>
            <w:r>
              <w:rPr>
                <w:rFonts w:ascii="Times New Roman"/>
                <w:b w:val="false"/>
                <w:i w:val="false"/>
                <w:color w:val="000000"/>
                <w:sz w:val="20"/>
              </w:rPr>
              <w:t>лицензионно- контрактных</w:t>
            </w:r>
            <w:r>
              <w:br/>
            </w:r>
            <w:r>
              <w:rPr>
                <w:rFonts w:ascii="Times New Roman"/>
                <w:b w:val="false"/>
                <w:i w:val="false"/>
                <w:color w:val="000000"/>
                <w:sz w:val="20"/>
              </w:rPr>
              <w:t>условий по соглашениям</w:t>
            </w:r>
            <w:r>
              <w:br/>
            </w:r>
            <w:r>
              <w:rPr>
                <w:rFonts w:ascii="Times New Roman"/>
                <w:b w:val="false"/>
                <w:i w:val="false"/>
                <w:color w:val="000000"/>
                <w:sz w:val="20"/>
              </w:rPr>
              <w:t>(контрактам) о разделе</w:t>
            </w:r>
            <w:r>
              <w:br/>
            </w:r>
            <w:r>
              <w:rPr>
                <w:rFonts w:ascii="Times New Roman"/>
                <w:b w:val="false"/>
                <w:i w:val="false"/>
                <w:color w:val="000000"/>
                <w:sz w:val="20"/>
              </w:rPr>
              <w:t>продукции для ранее</w:t>
            </w:r>
            <w:r>
              <w:br/>
            </w:r>
            <w:r>
              <w:rPr>
                <w:rFonts w:ascii="Times New Roman"/>
                <w:b w:val="false"/>
                <w:i w:val="false"/>
                <w:color w:val="000000"/>
                <w:sz w:val="20"/>
              </w:rPr>
              <w:t>заключенных соглашений</w:t>
            </w:r>
            <w:r>
              <w:br/>
            </w:r>
            <w:r>
              <w:rPr>
                <w:rFonts w:ascii="Times New Roman"/>
                <w:b w:val="false"/>
                <w:i w:val="false"/>
                <w:color w:val="000000"/>
                <w:sz w:val="20"/>
              </w:rPr>
              <w:t>(контрактов) о разделе продукции</w:t>
            </w:r>
          </w:p>
        </w:tc>
      </w:tr>
    </w:tbl>
    <w:bookmarkStart w:name="z5674" w:id="4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исполнении лицензионно-контрактных условий по соглашениям (контрактам) о разделе продукции для ранее заключенных соглашений (контрактов) о разделе продукции за _____ квартал 20_____ года" (ЛКУ-6-СРП, ежеквартально)</w:t>
      </w:r>
    </w:p>
    <w:bookmarkEnd w:id="494"/>
    <w:bookmarkStart w:name="z5675" w:id="495"/>
    <w:p>
      <w:pPr>
        <w:spacing w:after="0"/>
        <w:ind w:left="0"/>
        <w:jc w:val="both"/>
      </w:pPr>
      <w:r>
        <w:rPr>
          <w:rFonts w:ascii="Times New Roman"/>
          <w:b w:val="false"/>
          <w:i w:val="false"/>
          <w:color w:val="000000"/>
          <w:sz w:val="28"/>
        </w:rPr>
        <w:t>
      1. в графе "1" указывается наименование статей, по которым осуществляется мониторинг по выполнению условий соглашения (контракта) о разделе продукции;</w:t>
      </w:r>
    </w:p>
    <w:bookmarkEnd w:id="495"/>
    <w:bookmarkStart w:name="z5676" w:id="496"/>
    <w:p>
      <w:pPr>
        <w:spacing w:after="0"/>
        <w:ind w:left="0"/>
        <w:jc w:val="both"/>
      </w:pPr>
      <w:r>
        <w:rPr>
          <w:rFonts w:ascii="Times New Roman"/>
          <w:b w:val="false"/>
          <w:i w:val="false"/>
          <w:color w:val="000000"/>
          <w:sz w:val="28"/>
        </w:rPr>
        <w:t>
      2. в графе "2" указывается шифр строки соответствующей наименованию статьи;</w:t>
      </w:r>
    </w:p>
    <w:bookmarkEnd w:id="496"/>
    <w:bookmarkStart w:name="z5677" w:id="497"/>
    <w:p>
      <w:pPr>
        <w:spacing w:after="0"/>
        <w:ind w:left="0"/>
        <w:jc w:val="both"/>
      </w:pPr>
      <w:r>
        <w:rPr>
          <w:rFonts w:ascii="Times New Roman"/>
          <w:b w:val="false"/>
          <w:i w:val="false"/>
          <w:color w:val="000000"/>
          <w:sz w:val="28"/>
        </w:rPr>
        <w:t>
      3. в графе "3" указывается утвержденный бюджет в соответствии с рабочей программой к соглашению (контракту) о разделе продукции;</w:t>
      </w:r>
    </w:p>
    <w:bookmarkEnd w:id="497"/>
    <w:bookmarkStart w:name="z5678" w:id="498"/>
    <w:p>
      <w:pPr>
        <w:spacing w:after="0"/>
        <w:ind w:left="0"/>
        <w:jc w:val="both"/>
      </w:pPr>
      <w:r>
        <w:rPr>
          <w:rFonts w:ascii="Times New Roman"/>
          <w:b w:val="false"/>
          <w:i w:val="false"/>
          <w:color w:val="000000"/>
          <w:sz w:val="28"/>
        </w:rPr>
        <w:t>
      4. в графе "4" указываются фактически произведенные затраты, подлежащие возмещению на выполнение условий соглашения (контракта) о разделе продукции за квартал;</w:t>
      </w:r>
    </w:p>
    <w:bookmarkEnd w:id="498"/>
    <w:bookmarkStart w:name="z5679" w:id="499"/>
    <w:p>
      <w:pPr>
        <w:spacing w:after="0"/>
        <w:ind w:left="0"/>
        <w:jc w:val="both"/>
      </w:pPr>
      <w:r>
        <w:rPr>
          <w:rFonts w:ascii="Times New Roman"/>
          <w:b w:val="false"/>
          <w:i w:val="false"/>
          <w:color w:val="000000"/>
          <w:sz w:val="28"/>
        </w:rPr>
        <w:t>
      5. в графе "5" указываются фактически произведенные затраты, подлежащие возмещению на выполнение условий соглашения (контракта) о разделе продукции с начала года;</w:t>
      </w:r>
    </w:p>
    <w:bookmarkEnd w:id="499"/>
    <w:bookmarkStart w:name="z5680" w:id="500"/>
    <w:p>
      <w:pPr>
        <w:spacing w:after="0"/>
        <w:ind w:left="0"/>
        <w:jc w:val="both"/>
      </w:pPr>
      <w:r>
        <w:rPr>
          <w:rFonts w:ascii="Times New Roman"/>
          <w:b w:val="false"/>
          <w:i w:val="false"/>
          <w:color w:val="000000"/>
          <w:sz w:val="28"/>
        </w:rPr>
        <w:t>
      6. в графе "6" указываются фактически произведенные затраты, подлежащие возмещению на выполнение условий соглашения (контракта) о разделе продукции с начала освоения месторождения;</w:t>
      </w:r>
    </w:p>
    <w:bookmarkEnd w:id="500"/>
    <w:bookmarkStart w:name="z5681" w:id="501"/>
    <w:p>
      <w:pPr>
        <w:spacing w:after="0"/>
        <w:ind w:left="0"/>
        <w:jc w:val="both"/>
      </w:pPr>
      <w:r>
        <w:rPr>
          <w:rFonts w:ascii="Times New Roman"/>
          <w:b w:val="false"/>
          <w:i w:val="false"/>
          <w:color w:val="000000"/>
          <w:sz w:val="28"/>
        </w:rPr>
        <w:t>
      7. в графе "7" указываются надбавка (аплифт), начисляемая на не возмещенную в отчетном периоде часть затрат за счет компенсационного нефтегазового сырья в соответствии с условиями соглашения (контракта) о разделе продукции;</w:t>
      </w:r>
    </w:p>
    <w:bookmarkEnd w:id="501"/>
    <w:bookmarkStart w:name="z5682" w:id="502"/>
    <w:p>
      <w:pPr>
        <w:spacing w:after="0"/>
        <w:ind w:left="0"/>
        <w:jc w:val="both"/>
      </w:pPr>
      <w:r>
        <w:rPr>
          <w:rFonts w:ascii="Times New Roman"/>
          <w:b w:val="false"/>
          <w:i w:val="false"/>
          <w:color w:val="000000"/>
          <w:sz w:val="28"/>
        </w:rPr>
        <w:t>
      8. в графе "8" указываются фактически возмещенные затраты на выполнение условий соглашения (контракта) о разделе продукции за квартал;</w:t>
      </w:r>
    </w:p>
    <w:bookmarkEnd w:id="502"/>
    <w:bookmarkStart w:name="z5683" w:id="503"/>
    <w:p>
      <w:pPr>
        <w:spacing w:after="0"/>
        <w:ind w:left="0"/>
        <w:jc w:val="both"/>
      </w:pPr>
      <w:r>
        <w:rPr>
          <w:rFonts w:ascii="Times New Roman"/>
          <w:b w:val="false"/>
          <w:i w:val="false"/>
          <w:color w:val="000000"/>
          <w:sz w:val="28"/>
        </w:rPr>
        <w:t>
      9. в графе "9" указываются фактически возмещенные затраты на выполнение условий соглашения (контракта) о разделе продукции с начала года;</w:t>
      </w:r>
    </w:p>
    <w:bookmarkEnd w:id="503"/>
    <w:bookmarkStart w:name="z5684" w:id="504"/>
    <w:p>
      <w:pPr>
        <w:spacing w:after="0"/>
        <w:ind w:left="0"/>
        <w:jc w:val="both"/>
      </w:pPr>
      <w:r>
        <w:rPr>
          <w:rFonts w:ascii="Times New Roman"/>
          <w:b w:val="false"/>
          <w:i w:val="false"/>
          <w:color w:val="000000"/>
          <w:sz w:val="28"/>
        </w:rPr>
        <w:t>
      10. в графе "10" указываются фактически возмещенные затраты на выполнение условий соглашения (контракта) о разделе продукции с начала освоения месторождения.</w:t>
      </w:r>
    </w:p>
    <w:bookmarkEnd w:id="504"/>
    <w:bookmarkStart w:name="z5685" w:id="505"/>
    <w:p>
      <w:pPr>
        <w:spacing w:after="0"/>
        <w:ind w:left="0"/>
        <w:jc w:val="both"/>
      </w:pPr>
      <w:r>
        <w:rPr>
          <w:rFonts w:ascii="Times New Roman"/>
          <w:b w:val="false"/>
          <w:i w:val="false"/>
          <w:color w:val="000000"/>
          <w:sz w:val="28"/>
        </w:rPr>
        <w:t>
      11. в графе /216/ "возмещаемые затраты, всего" указываются обоснованные и документально подтвержденные затраты подрядчика, фактически произведенные им при выполнении работ в рамках заключенного соглашения (контракта) о разделе продукции в соответствии с программой работ и бюджетами, которые подлежат возмещению за счет компенсационной продукции в соответствии с условием соглашения (контракта) о разделе продукции (//216/ = /217/+/218/+225/+/233/+/239/+/245/);</w:t>
      </w:r>
    </w:p>
    <w:bookmarkEnd w:id="505"/>
    <w:bookmarkStart w:name="z5686" w:id="506"/>
    <w:p>
      <w:pPr>
        <w:spacing w:after="0"/>
        <w:ind w:left="0"/>
        <w:jc w:val="both"/>
      </w:pPr>
      <w:r>
        <w:rPr>
          <w:rFonts w:ascii="Times New Roman"/>
          <w:b w:val="false"/>
          <w:i w:val="false"/>
          <w:color w:val="000000"/>
          <w:sz w:val="28"/>
        </w:rPr>
        <w:t>
      12. в графе /217/ "из них: подготовка и разработка технико-экономического обоснования" указываются затраты на подготовку и разработку технико-экономического обоснования - произведенные подрядчиком до вступления в силу соглашения (контракта) о разделе продукции, в том числе: на подготовку и разработку технико-экономического обоснования на стадии, предшествующей заключению соглашения (контракта) о разделе продукции;</w:t>
      </w:r>
    </w:p>
    <w:bookmarkEnd w:id="506"/>
    <w:bookmarkStart w:name="z5687" w:id="507"/>
    <w:p>
      <w:pPr>
        <w:spacing w:after="0"/>
        <w:ind w:left="0"/>
        <w:jc w:val="both"/>
      </w:pPr>
      <w:r>
        <w:rPr>
          <w:rFonts w:ascii="Times New Roman"/>
          <w:b w:val="false"/>
          <w:i w:val="false"/>
          <w:color w:val="000000"/>
          <w:sz w:val="28"/>
        </w:rPr>
        <w:t>
      13. в графе /218/ "затраты на разведку и оценку" указываются затраты на нефтяные операции, которые являются или во время их понесения являлись компонентом предусмотренным бюджетом затрат на разведку или оценку в соответствии с утвержденными годовыми рабочими программами и годовыми бюджетами; соответствует строке шифра /509/ пояснения по заполнению формы административных данных "Отчет об исполнении лицензионно-контрактных условий по соглашениям (контрактам) о разделе продукции", за исключением затрат, не подлежащих возмещению (/218/= /219/+/220/-----/224/)</w:t>
      </w:r>
    </w:p>
    <w:bookmarkEnd w:id="507"/>
    <w:bookmarkStart w:name="z5688" w:id="508"/>
    <w:p>
      <w:pPr>
        <w:spacing w:after="0"/>
        <w:ind w:left="0"/>
        <w:jc w:val="both"/>
      </w:pPr>
      <w:r>
        <w:rPr>
          <w:rFonts w:ascii="Times New Roman"/>
          <w:b w:val="false"/>
          <w:i w:val="false"/>
          <w:color w:val="000000"/>
          <w:sz w:val="28"/>
        </w:rPr>
        <w:t>
      14. в графе /219/ "в том числе: капитальные затраты" указываются сумма капитальных затрат на отчетный период;</w:t>
      </w:r>
    </w:p>
    <w:bookmarkEnd w:id="508"/>
    <w:bookmarkStart w:name="z5689" w:id="509"/>
    <w:p>
      <w:pPr>
        <w:spacing w:after="0"/>
        <w:ind w:left="0"/>
        <w:jc w:val="both"/>
      </w:pPr>
      <w:r>
        <w:rPr>
          <w:rFonts w:ascii="Times New Roman"/>
          <w:b w:val="false"/>
          <w:i w:val="false"/>
          <w:color w:val="000000"/>
          <w:sz w:val="28"/>
        </w:rPr>
        <w:t>
      15. в графе /220/ "исследования и изыскания" указываются затраты на исследования и изыскания, включая аэросъемку, геофизические, геохимические, палеонтологические, геологические, топографические и сейсмические съемки, пробы грунтов, изучение воздействия на окружающую среду, изучение коллекторов и аналогичные работы и их соответствующую интерпретацию;</w:t>
      </w:r>
    </w:p>
    <w:bookmarkEnd w:id="509"/>
    <w:bookmarkStart w:name="z5690" w:id="510"/>
    <w:p>
      <w:pPr>
        <w:spacing w:after="0"/>
        <w:ind w:left="0"/>
        <w:jc w:val="both"/>
      </w:pPr>
      <w:r>
        <w:rPr>
          <w:rFonts w:ascii="Times New Roman"/>
          <w:b w:val="false"/>
          <w:i w:val="false"/>
          <w:color w:val="000000"/>
          <w:sz w:val="28"/>
        </w:rPr>
        <w:t>
      16. в графе /221/ "бурение, углубление, заглушивание" указываются затраты на бурение, углубление, заглушивание - бурение боковых стволов, опробование, закачивание и капитальный ремонт скважин (разведочных и оценочных), при условии, что такие скважины не закончены в качестве эксплуатационных скважин (если же скважины закончены, то возмещение затрат переходит на этап добычи);</w:t>
      </w:r>
    </w:p>
    <w:bookmarkEnd w:id="510"/>
    <w:bookmarkStart w:name="z5691" w:id="511"/>
    <w:p>
      <w:pPr>
        <w:spacing w:after="0"/>
        <w:ind w:left="0"/>
        <w:jc w:val="both"/>
      </w:pPr>
      <w:r>
        <w:rPr>
          <w:rFonts w:ascii="Times New Roman"/>
          <w:b w:val="false"/>
          <w:i w:val="false"/>
          <w:color w:val="000000"/>
          <w:sz w:val="28"/>
        </w:rPr>
        <w:t>
      17. в графе /222/ "товарно-материальные запасы" указываются затраты на товарно-материальные запасы - основные средства, закупленные для разведочных и оценочных скважин, при условии, что такие скважины не закончены в качестве эксплуатационных скважин (если же скважины закончены, то возмещение затрат переходит на этап добычи);</w:t>
      </w:r>
    </w:p>
    <w:bookmarkEnd w:id="511"/>
    <w:bookmarkStart w:name="z5692" w:id="512"/>
    <w:p>
      <w:pPr>
        <w:spacing w:after="0"/>
        <w:ind w:left="0"/>
        <w:jc w:val="both"/>
      </w:pPr>
      <w:r>
        <w:rPr>
          <w:rFonts w:ascii="Times New Roman"/>
          <w:b w:val="false"/>
          <w:i w:val="false"/>
          <w:color w:val="000000"/>
          <w:sz w:val="28"/>
        </w:rPr>
        <w:t>
      18. в графе /223/ "оплата труда и услуг" указывается затраты на оплату труда и услуг при бурении разведочных и оценочных скважин, при условии, что такие скважины не закончены в качестве эксплуатационных скважин (если же скважины закончены, то возмещение затрат переходит на этап добычи);</w:t>
      </w:r>
    </w:p>
    <w:bookmarkEnd w:id="512"/>
    <w:bookmarkStart w:name="z5693" w:id="513"/>
    <w:p>
      <w:pPr>
        <w:spacing w:after="0"/>
        <w:ind w:left="0"/>
        <w:jc w:val="both"/>
      </w:pPr>
      <w:r>
        <w:rPr>
          <w:rFonts w:ascii="Times New Roman"/>
          <w:b w:val="false"/>
          <w:i w:val="false"/>
          <w:color w:val="000000"/>
          <w:sz w:val="28"/>
        </w:rPr>
        <w:t>
      19. в графе /224/ "прочие затраты" указываются прочие затраты - объекты, используемые для каких работ, возмещаемые затраты на услуги, общие и административные расходы;</w:t>
      </w:r>
    </w:p>
    <w:bookmarkEnd w:id="513"/>
    <w:bookmarkStart w:name="z5694" w:id="514"/>
    <w:p>
      <w:pPr>
        <w:spacing w:after="0"/>
        <w:ind w:left="0"/>
        <w:jc w:val="both"/>
      </w:pPr>
      <w:r>
        <w:rPr>
          <w:rFonts w:ascii="Times New Roman"/>
          <w:b w:val="false"/>
          <w:i w:val="false"/>
          <w:color w:val="000000"/>
          <w:sz w:val="28"/>
        </w:rPr>
        <w:t>
      20. в графе /225/ "затраты на освоение (добычу)" указываются затраты на нефтяные операции, которые являются или во время их понесения являлись компонентом предусмотренным бюджетом затрат на добычу в соответствии с утвержденными годовыми рабочими программами и годовыми бюджетами; соответствует строке шифра /510/ пояснения по заполнению формы административных данных "Отчет об исполнении лицензионно-контрактных условий по соглашениям (контрактам) о разделе продукции", за исключением затрат, не подлежащих возмещению (/225/= /226/+/227/-----/232/);</w:t>
      </w:r>
    </w:p>
    <w:bookmarkEnd w:id="514"/>
    <w:bookmarkStart w:name="z5695" w:id="515"/>
    <w:p>
      <w:pPr>
        <w:spacing w:after="0"/>
        <w:ind w:left="0"/>
        <w:jc w:val="both"/>
      </w:pPr>
      <w:r>
        <w:rPr>
          <w:rFonts w:ascii="Times New Roman"/>
          <w:b w:val="false"/>
          <w:i w:val="false"/>
          <w:color w:val="000000"/>
          <w:sz w:val="28"/>
        </w:rPr>
        <w:t>
      21. в графе /226/ "в том числе: капитальные затраты" указываются капитальные затраты, соответствующие строке шифра /503/ пояснения по заполнению формы административных данных "Отчет об исполнении лицензионно-контрактных условий по соглашениям (контрактам) о разделе продукции", отнесенные к этапу добычи;</w:t>
      </w:r>
    </w:p>
    <w:bookmarkEnd w:id="515"/>
    <w:bookmarkStart w:name="z5696" w:id="516"/>
    <w:p>
      <w:pPr>
        <w:spacing w:after="0"/>
        <w:ind w:left="0"/>
        <w:jc w:val="both"/>
      </w:pPr>
      <w:r>
        <w:rPr>
          <w:rFonts w:ascii="Times New Roman"/>
          <w:b w:val="false"/>
          <w:i w:val="false"/>
          <w:color w:val="000000"/>
          <w:sz w:val="28"/>
        </w:rPr>
        <w:t>
      22. в графе /227/ "исследования и изыскания" указываются затраты на исследования и изыскания, включая затраты на экологические исследования, транспортировку и перевалку нефти, инженерную подготовку и проектирование и требуемые в каждом случае для подготовки и реализации рабочей программы обустройства и добычи;</w:t>
      </w:r>
    </w:p>
    <w:bookmarkEnd w:id="516"/>
    <w:bookmarkStart w:name="z5697" w:id="517"/>
    <w:p>
      <w:pPr>
        <w:spacing w:after="0"/>
        <w:ind w:left="0"/>
        <w:jc w:val="both"/>
      </w:pPr>
      <w:r>
        <w:rPr>
          <w:rFonts w:ascii="Times New Roman"/>
          <w:b w:val="false"/>
          <w:i w:val="false"/>
          <w:color w:val="000000"/>
          <w:sz w:val="28"/>
        </w:rPr>
        <w:t>
      23. в графе /228/ "бурение" указываются затраты на бурение, закачивание - включает и повторное закачивание добывающих скважин, не зависимо от того, являются ли эти скважины сухими или продуктивными; расходы на бурение и закачивание скважин для закачивания воды или газа с целью повышения добычи нефти, а также стоимость ранее непродуктивных скважин с целью их использования в качестве продуктивных, включая установку обсадной колонны и насосно-компрессорных труб;</w:t>
      </w:r>
    </w:p>
    <w:bookmarkEnd w:id="517"/>
    <w:bookmarkStart w:name="z5698" w:id="518"/>
    <w:p>
      <w:pPr>
        <w:spacing w:after="0"/>
        <w:ind w:left="0"/>
        <w:jc w:val="both"/>
      </w:pPr>
      <w:r>
        <w:rPr>
          <w:rFonts w:ascii="Times New Roman"/>
          <w:b w:val="false"/>
          <w:i w:val="false"/>
          <w:color w:val="000000"/>
          <w:sz w:val="28"/>
        </w:rPr>
        <w:t>
      24. в графе /229/ "товарно-материальные запасы" указываются затраты на товарно-материальные запасы - основные средства, закупленные для использования при добыче;</w:t>
      </w:r>
    </w:p>
    <w:bookmarkEnd w:id="518"/>
    <w:bookmarkStart w:name="z5699" w:id="519"/>
    <w:p>
      <w:pPr>
        <w:spacing w:after="0"/>
        <w:ind w:left="0"/>
        <w:jc w:val="both"/>
      </w:pPr>
      <w:r>
        <w:rPr>
          <w:rFonts w:ascii="Times New Roman"/>
          <w:b w:val="false"/>
          <w:i w:val="false"/>
          <w:color w:val="000000"/>
          <w:sz w:val="28"/>
        </w:rPr>
        <w:t>
      25. в графе /230/ "оплата труда и услуг" указывается затраты на оплату труда и услуг при бурении, углублении или закачивании добывающих скважин, описанных в строке шифра /228/;</w:t>
      </w:r>
    </w:p>
    <w:bookmarkEnd w:id="519"/>
    <w:bookmarkStart w:name="z5700" w:id="520"/>
    <w:p>
      <w:pPr>
        <w:spacing w:after="0"/>
        <w:ind w:left="0"/>
        <w:jc w:val="both"/>
      </w:pPr>
      <w:r>
        <w:rPr>
          <w:rFonts w:ascii="Times New Roman"/>
          <w:b w:val="false"/>
          <w:i w:val="false"/>
          <w:color w:val="000000"/>
          <w:sz w:val="28"/>
        </w:rPr>
        <w:t>
      26. в графе /231/ "объекты для добычи, транспорт, хранения" указываются затраты на объекты для добычи, транспортировки и хранения - включают морские платформы, трубопроводы (в том числе морские), выкидные линии, промысловые сооружения, технологические и очистные установки, устьевое, подземное оборудование, системы повышения добычи нефти, хранилища для нефти, терминалы, пирсы, гавани и связанные с ними объекты, подъездные дороги и прочие затраты, понесенные для работ, описанных выше;</w:t>
      </w:r>
    </w:p>
    <w:bookmarkEnd w:id="520"/>
    <w:bookmarkStart w:name="z5701" w:id="521"/>
    <w:p>
      <w:pPr>
        <w:spacing w:after="0"/>
        <w:ind w:left="0"/>
        <w:jc w:val="both"/>
      </w:pPr>
      <w:r>
        <w:rPr>
          <w:rFonts w:ascii="Times New Roman"/>
          <w:b w:val="false"/>
          <w:i w:val="false"/>
          <w:color w:val="000000"/>
          <w:sz w:val="28"/>
        </w:rPr>
        <w:t>
      27. в графе /232/ "прочие затраты" указываются прочие затраты - объекты, используемые для каких работ, возмещаемые затраты на услуги, общие и административные расходы;</w:t>
      </w:r>
    </w:p>
    <w:bookmarkEnd w:id="521"/>
    <w:bookmarkStart w:name="z5702" w:id="522"/>
    <w:p>
      <w:pPr>
        <w:spacing w:after="0"/>
        <w:ind w:left="0"/>
        <w:jc w:val="both"/>
      </w:pPr>
      <w:r>
        <w:rPr>
          <w:rFonts w:ascii="Times New Roman"/>
          <w:b w:val="false"/>
          <w:i w:val="false"/>
          <w:color w:val="000000"/>
          <w:sz w:val="28"/>
        </w:rPr>
        <w:t>
      28. в графе /233/ "эксплуатационные затраты" указываются все затраты на нефтяные операции, которые понесены после даты начала коммерческой добычи, которые являются или во время их понесения являлись компонентом добычи и не относятся к категориям возмещаемых затрат на: разведку и оценку, добычу, услуги и общих и административных затрат (за исключением перечисленных в строке шифра /238/) (/233/ = /234/+/235/------/238/);</w:t>
      </w:r>
    </w:p>
    <w:bookmarkEnd w:id="522"/>
    <w:bookmarkStart w:name="z5703" w:id="523"/>
    <w:p>
      <w:pPr>
        <w:spacing w:after="0"/>
        <w:ind w:left="0"/>
        <w:jc w:val="both"/>
      </w:pPr>
      <w:r>
        <w:rPr>
          <w:rFonts w:ascii="Times New Roman"/>
          <w:b w:val="false"/>
          <w:i w:val="false"/>
          <w:color w:val="000000"/>
          <w:sz w:val="28"/>
        </w:rPr>
        <w:t>
      29. в графе /234/ "в том числе: эксплуатация и обслуживание" указываются затраты на эксплуатацию и обслуживание, включая затраты на эксплуатацию, обслуживание, содержание, выход из эксплуатации и ремонт скважин (эксплуатационных и нагнетательных), оборудования, и промысловых, обрабатывающих, транспортных объектов и установок, хранилищ;</w:t>
      </w:r>
    </w:p>
    <w:bookmarkEnd w:id="523"/>
    <w:bookmarkStart w:name="z5704" w:id="524"/>
    <w:p>
      <w:pPr>
        <w:spacing w:after="0"/>
        <w:ind w:left="0"/>
        <w:jc w:val="both"/>
      </w:pPr>
      <w:r>
        <w:rPr>
          <w:rFonts w:ascii="Times New Roman"/>
          <w:b w:val="false"/>
          <w:i w:val="false"/>
          <w:color w:val="000000"/>
          <w:sz w:val="28"/>
        </w:rPr>
        <w:t>
      30. в графе /235/ "ликвидация" указываются затраты, произведенные недропользователем на ликвидацию последствий своей деятельности по соглашению (контракту) о разделе продукции;</w:t>
      </w:r>
    </w:p>
    <w:bookmarkEnd w:id="524"/>
    <w:bookmarkStart w:name="z5705" w:id="525"/>
    <w:p>
      <w:pPr>
        <w:spacing w:after="0"/>
        <w:ind w:left="0"/>
        <w:jc w:val="both"/>
      </w:pPr>
      <w:r>
        <w:rPr>
          <w:rFonts w:ascii="Times New Roman"/>
          <w:b w:val="false"/>
          <w:i w:val="false"/>
          <w:color w:val="000000"/>
          <w:sz w:val="28"/>
        </w:rPr>
        <w:t>
      31. в графе /236/ "мониторинг состояния (загрязнения) недр" указываются затраты на создание и содержание наблюдательной сети и ведение мониторинга за состоянием (загрязнением) окружающей среды и соответствующая строке шифра /518/ пояснения по заполнению формы административных данных "Отчет об исполнении лицензионно-контрактных условий по соглашениям (контрактам) о разделе продукции";</w:t>
      </w:r>
    </w:p>
    <w:bookmarkEnd w:id="525"/>
    <w:bookmarkStart w:name="z5706" w:id="526"/>
    <w:p>
      <w:pPr>
        <w:spacing w:after="0"/>
        <w:ind w:left="0"/>
        <w:jc w:val="both"/>
      </w:pPr>
      <w:r>
        <w:rPr>
          <w:rFonts w:ascii="Times New Roman"/>
          <w:b w:val="false"/>
          <w:i w:val="false"/>
          <w:color w:val="000000"/>
          <w:sz w:val="28"/>
        </w:rPr>
        <w:t>
      32. в графе /237/ "затраты на услуги и расходы" указываются затраты на услуги и расходы, связанные с услугами;</w:t>
      </w:r>
    </w:p>
    <w:bookmarkEnd w:id="526"/>
    <w:bookmarkStart w:name="z5707" w:id="527"/>
    <w:p>
      <w:pPr>
        <w:spacing w:after="0"/>
        <w:ind w:left="0"/>
        <w:jc w:val="both"/>
      </w:pPr>
      <w:r>
        <w:rPr>
          <w:rFonts w:ascii="Times New Roman"/>
          <w:b w:val="false"/>
          <w:i w:val="false"/>
          <w:color w:val="000000"/>
          <w:sz w:val="28"/>
        </w:rPr>
        <w:t>
      33. в графе /238/ "прочие затраты" указываются прочие затраты, используемые для иных работ;</w:t>
      </w:r>
    </w:p>
    <w:bookmarkEnd w:id="527"/>
    <w:bookmarkStart w:name="z5708" w:id="528"/>
    <w:p>
      <w:pPr>
        <w:spacing w:after="0"/>
        <w:ind w:left="0"/>
        <w:jc w:val="both"/>
      </w:pPr>
      <w:r>
        <w:rPr>
          <w:rFonts w:ascii="Times New Roman"/>
          <w:b w:val="false"/>
          <w:i w:val="false"/>
          <w:color w:val="000000"/>
          <w:sz w:val="28"/>
        </w:rPr>
        <w:t>
      34. в графе /239/ "Общие и административные затраты" указываются общие и административные затраты, включая затраты на нефтяные операции, которые являются или во время их понесения являлись компонентом и которые относятся к услугам и общим и административным затратам, используемым для обеспечения категорий, подлежащих разноске по категориям возмещаемых затрат на разведку и оценку, на добычу, на эксплуатационные затраты в той же пропорции, в какой каждая из категорий возмещаемых затрат, понесенных в данном отчетном периоде, относится к общей сумме возмещаемых затрат на разведку и оценку, на добычу, на эксплуатационные затраты в данном отчетном периоде (/239/ = /240/+/241/-----/244/);</w:t>
      </w:r>
    </w:p>
    <w:bookmarkEnd w:id="528"/>
    <w:bookmarkStart w:name="z5709" w:id="529"/>
    <w:p>
      <w:pPr>
        <w:spacing w:after="0"/>
        <w:ind w:left="0"/>
        <w:jc w:val="both"/>
      </w:pPr>
      <w:r>
        <w:rPr>
          <w:rFonts w:ascii="Times New Roman"/>
          <w:b w:val="false"/>
          <w:i w:val="false"/>
          <w:color w:val="000000"/>
          <w:sz w:val="28"/>
        </w:rPr>
        <w:t>
      35. в графе /240/ "в том числе: содержание офисов (основного и полевых)" указываются затраты на основной офис, полевые офисы и другие офисные расходы;</w:t>
      </w:r>
    </w:p>
    <w:bookmarkEnd w:id="529"/>
    <w:bookmarkStart w:name="z5710" w:id="530"/>
    <w:p>
      <w:pPr>
        <w:spacing w:after="0"/>
        <w:ind w:left="0"/>
        <w:jc w:val="both"/>
      </w:pPr>
      <w:r>
        <w:rPr>
          <w:rFonts w:ascii="Times New Roman"/>
          <w:b w:val="false"/>
          <w:i w:val="false"/>
          <w:color w:val="000000"/>
          <w:sz w:val="28"/>
        </w:rPr>
        <w:t>
      36. в графе /241/ "техническое обслуживание и связь" указываются затраты на технические службы, связь, снабжение, электрическую энергию;</w:t>
      </w:r>
    </w:p>
    <w:bookmarkEnd w:id="530"/>
    <w:bookmarkStart w:name="z5711" w:id="531"/>
    <w:p>
      <w:pPr>
        <w:spacing w:after="0"/>
        <w:ind w:left="0"/>
        <w:jc w:val="both"/>
      </w:pPr>
      <w:r>
        <w:rPr>
          <w:rFonts w:ascii="Times New Roman"/>
          <w:b w:val="false"/>
          <w:i w:val="false"/>
          <w:color w:val="000000"/>
          <w:sz w:val="28"/>
        </w:rPr>
        <w:t>
      37. в графе /242/ "административные расходы на этапе разведки" указываются общие и административные затраты на этапе разведки и оценки;</w:t>
      </w:r>
    </w:p>
    <w:bookmarkEnd w:id="531"/>
    <w:bookmarkStart w:name="z5712" w:id="532"/>
    <w:p>
      <w:pPr>
        <w:spacing w:after="0"/>
        <w:ind w:left="0"/>
        <w:jc w:val="both"/>
      </w:pPr>
      <w:r>
        <w:rPr>
          <w:rFonts w:ascii="Times New Roman"/>
          <w:b w:val="false"/>
          <w:i w:val="false"/>
          <w:color w:val="000000"/>
          <w:sz w:val="28"/>
        </w:rPr>
        <w:t>
      38. в графе /243/ "административные расходы на этапе освоения" указываются общие и административные затраты на этапе разведки и освоения (добычи);</w:t>
      </w:r>
    </w:p>
    <w:bookmarkEnd w:id="532"/>
    <w:bookmarkStart w:name="z5713" w:id="533"/>
    <w:p>
      <w:pPr>
        <w:spacing w:after="0"/>
        <w:ind w:left="0"/>
        <w:jc w:val="both"/>
      </w:pPr>
      <w:r>
        <w:rPr>
          <w:rFonts w:ascii="Times New Roman"/>
          <w:b w:val="false"/>
          <w:i w:val="false"/>
          <w:color w:val="000000"/>
          <w:sz w:val="28"/>
        </w:rPr>
        <w:t>
      39. в графе /244/ "прочие расходы" указываются затраты на управление, бухгалтерию, юридическое обслуживание, администрацию, кадровую службу и другие расходы;</w:t>
      </w:r>
    </w:p>
    <w:bookmarkEnd w:id="533"/>
    <w:bookmarkStart w:name="z5714" w:id="534"/>
    <w:p>
      <w:pPr>
        <w:spacing w:after="0"/>
        <w:ind w:left="0"/>
        <w:jc w:val="both"/>
      </w:pPr>
      <w:r>
        <w:rPr>
          <w:rFonts w:ascii="Times New Roman"/>
          <w:b w:val="false"/>
          <w:i w:val="false"/>
          <w:color w:val="000000"/>
          <w:sz w:val="28"/>
        </w:rPr>
        <w:t>
      40. в графе /245/ "другие возмещаемые затраты" указываются другие возмещаемые затраты согласно условиям соглашения (контракта) о разделе продукции затраты на нефтяные операции, к которым относятся: бонус коммерческого обнаружения /246/, бонус добычи /247/, другие возмещаемые налоги и платежи в соответствии с условиями соглашения (контракта) о разделе продукции /248/, затраты на развитие социальной сферы /249/, затраты на природоохранные мероприятия /250/, затраты на обучение работающих по контракту /251/, затраты, связанные с реализацией продукции Республики Казахстан /252/ и прочие возмещаемые расходы согласно условиям соглашения (контракта) о разделе продукции /253/ (/245/ = /246/+/247/-----/253/);</w:t>
      </w:r>
    </w:p>
    <w:bookmarkEnd w:id="534"/>
    <w:bookmarkStart w:name="z5715" w:id="535"/>
    <w:p>
      <w:pPr>
        <w:spacing w:after="0"/>
        <w:ind w:left="0"/>
        <w:jc w:val="both"/>
      </w:pPr>
      <w:r>
        <w:rPr>
          <w:rFonts w:ascii="Times New Roman"/>
          <w:b w:val="false"/>
          <w:i w:val="false"/>
          <w:color w:val="000000"/>
          <w:sz w:val="28"/>
        </w:rPr>
        <w:t>
      41. в графе /255/ "невозмещаемые затраты, всего" указываются затраты, не возмещаемые за счет компенсационной продукции (/255/ = /256/+/257/-----/272/);</w:t>
      </w:r>
    </w:p>
    <w:bookmarkEnd w:id="535"/>
    <w:bookmarkStart w:name="z5716" w:id="536"/>
    <w:p>
      <w:pPr>
        <w:spacing w:after="0"/>
        <w:ind w:left="0"/>
        <w:jc w:val="both"/>
      </w:pPr>
      <w:r>
        <w:rPr>
          <w:rFonts w:ascii="Times New Roman"/>
          <w:b w:val="false"/>
          <w:i w:val="false"/>
          <w:color w:val="000000"/>
          <w:sz w:val="28"/>
        </w:rPr>
        <w:t>
      42. в графе /256/ "в том числе: взнос на участие в конкурсе" указывается взнос на участие в конкурсе инвестиционных программ на получение права недропользования на условиях раздела продукции;</w:t>
      </w:r>
    </w:p>
    <w:bookmarkEnd w:id="536"/>
    <w:bookmarkStart w:name="z5717" w:id="537"/>
    <w:p>
      <w:pPr>
        <w:spacing w:after="0"/>
        <w:ind w:left="0"/>
        <w:jc w:val="both"/>
      </w:pPr>
      <w:r>
        <w:rPr>
          <w:rFonts w:ascii="Times New Roman"/>
          <w:b w:val="false"/>
          <w:i w:val="false"/>
          <w:color w:val="000000"/>
          <w:sz w:val="28"/>
        </w:rPr>
        <w:t>
      43. в графе /257/ "на геологическую информацию" указываются затраты на приобретение геологической информации у уполномоченного органа по изучению недр;</w:t>
      </w:r>
    </w:p>
    <w:bookmarkEnd w:id="537"/>
    <w:bookmarkStart w:name="z5718" w:id="538"/>
    <w:p>
      <w:pPr>
        <w:spacing w:after="0"/>
        <w:ind w:left="0"/>
        <w:jc w:val="both"/>
      </w:pPr>
      <w:r>
        <w:rPr>
          <w:rFonts w:ascii="Times New Roman"/>
          <w:b w:val="false"/>
          <w:i w:val="false"/>
          <w:color w:val="000000"/>
          <w:sz w:val="28"/>
        </w:rPr>
        <w:t>
      44. в графе /258/ "превышенные затраты" указываются превышенные затраты - по статьям затрат в части их превышения, по которым соглашением установлены ограничения, в том числе административные расходы, понесенные за пределами страны;</w:t>
      </w:r>
    </w:p>
    <w:bookmarkEnd w:id="538"/>
    <w:bookmarkStart w:name="z5719" w:id="539"/>
    <w:p>
      <w:pPr>
        <w:spacing w:after="0"/>
        <w:ind w:left="0"/>
        <w:jc w:val="both"/>
      </w:pPr>
      <w:r>
        <w:rPr>
          <w:rFonts w:ascii="Times New Roman"/>
          <w:b w:val="false"/>
          <w:i w:val="false"/>
          <w:color w:val="000000"/>
          <w:sz w:val="28"/>
        </w:rPr>
        <w:t>
      45. в графе /259/ "сверхлимиты за загрязнение окружающей среды" указываются затраты по штрафным санкциям за загрязнение окружающей среды сверх установленных лимитов;</w:t>
      </w:r>
    </w:p>
    <w:bookmarkEnd w:id="539"/>
    <w:bookmarkStart w:name="z5720" w:id="540"/>
    <w:p>
      <w:pPr>
        <w:spacing w:after="0"/>
        <w:ind w:left="0"/>
        <w:jc w:val="both"/>
      </w:pPr>
      <w:r>
        <w:rPr>
          <w:rFonts w:ascii="Times New Roman"/>
          <w:b w:val="false"/>
          <w:i w:val="false"/>
          <w:color w:val="000000"/>
          <w:sz w:val="28"/>
        </w:rPr>
        <w:t>
      46. в графе /260/ "на реализацию продукции подрядчика" указываются затраты на реализацию продукции подрядчика, связанные с реализацией принадлежащей подрядчику компенсационной продукции и доли прибыльной продукции, включая затраты на доставку этой продукции от точки раздела до пункта сбыта, потери при транспортировке, затраты на страхование при транспортировке, комиссионные и прочие затраты;</w:t>
      </w:r>
    </w:p>
    <w:bookmarkEnd w:id="540"/>
    <w:bookmarkStart w:name="z5721" w:id="541"/>
    <w:p>
      <w:pPr>
        <w:spacing w:after="0"/>
        <w:ind w:left="0"/>
        <w:jc w:val="both"/>
      </w:pPr>
      <w:r>
        <w:rPr>
          <w:rFonts w:ascii="Times New Roman"/>
          <w:b w:val="false"/>
          <w:i w:val="false"/>
          <w:color w:val="000000"/>
          <w:sz w:val="28"/>
        </w:rPr>
        <w:t>
      47. в графе /261/ "ревизии, аудит" указываются затраты, связанные с ревизией (аудитом) финансово-хозяйственной деятельности, осуществленной по требованию акционеров (учредителей);</w:t>
      </w:r>
    </w:p>
    <w:bookmarkEnd w:id="541"/>
    <w:bookmarkStart w:name="z5722" w:id="542"/>
    <w:p>
      <w:pPr>
        <w:spacing w:after="0"/>
        <w:ind w:left="0"/>
        <w:jc w:val="both"/>
      </w:pPr>
      <w:r>
        <w:rPr>
          <w:rFonts w:ascii="Times New Roman"/>
          <w:b w:val="false"/>
          <w:i w:val="false"/>
          <w:color w:val="000000"/>
          <w:sz w:val="28"/>
        </w:rPr>
        <w:t>
      48. в графе /262/ "не выполнение условий соглашения о разделе продукции" указываются дополнительные избыточные затраты, возникшие в связи с неисполнением или ненадлежащим исполнением подрядчиком своих обязательств, установленных контрактом, включая обязательства по казахстанскому содержанию, а также понесенные из-за нарушения законодательства Республики Казахстан;</w:t>
      </w:r>
    </w:p>
    <w:bookmarkEnd w:id="542"/>
    <w:bookmarkStart w:name="z5723" w:id="543"/>
    <w:p>
      <w:pPr>
        <w:spacing w:after="0"/>
        <w:ind w:left="0"/>
        <w:jc w:val="both"/>
      </w:pPr>
      <w:r>
        <w:rPr>
          <w:rFonts w:ascii="Times New Roman"/>
          <w:b w:val="false"/>
          <w:i w:val="false"/>
          <w:color w:val="000000"/>
          <w:sz w:val="28"/>
        </w:rPr>
        <w:t>
      49. в графе /263/ "на путевки, экскурсии, путешествия" указываются затраты на путевки, экскурсии, путешествия, связанные с оплатой стоимости путевок на экскурсии и путешествия;</w:t>
      </w:r>
    </w:p>
    <w:bookmarkEnd w:id="543"/>
    <w:bookmarkStart w:name="z5724" w:id="544"/>
    <w:p>
      <w:pPr>
        <w:spacing w:after="0"/>
        <w:ind w:left="0"/>
        <w:jc w:val="both"/>
      </w:pPr>
      <w:r>
        <w:rPr>
          <w:rFonts w:ascii="Times New Roman"/>
          <w:b w:val="false"/>
          <w:i w:val="false"/>
          <w:color w:val="000000"/>
          <w:sz w:val="28"/>
        </w:rPr>
        <w:t>
      50. в графе /264/ "на вознаграждения за кредит (заем)" указываются выплаты вознаграждения за кредит (заем) и использование заемных средств, а также комиссионные выплаты и другие расходы, связанные с привлечением и использованием заемных средств;</w:t>
      </w:r>
    </w:p>
    <w:bookmarkEnd w:id="544"/>
    <w:bookmarkStart w:name="z5725" w:id="545"/>
    <w:p>
      <w:pPr>
        <w:spacing w:after="0"/>
        <w:ind w:left="0"/>
        <w:jc w:val="both"/>
      </w:pPr>
      <w:r>
        <w:rPr>
          <w:rFonts w:ascii="Times New Roman"/>
          <w:b w:val="false"/>
          <w:i w:val="false"/>
          <w:color w:val="000000"/>
          <w:sz w:val="28"/>
        </w:rPr>
        <w:t>
      51. в графе /265/ "убытки от аварий (по вине подрядчика)" указываются убытки, причиненные вследствие аварий, допущенных по вине недропользователя, в результате несоблюдения технологий и техники безопасности;</w:t>
      </w:r>
    </w:p>
    <w:bookmarkEnd w:id="545"/>
    <w:bookmarkStart w:name="z5726" w:id="546"/>
    <w:p>
      <w:pPr>
        <w:spacing w:after="0"/>
        <w:ind w:left="0"/>
        <w:jc w:val="both"/>
      </w:pPr>
      <w:r>
        <w:rPr>
          <w:rFonts w:ascii="Times New Roman"/>
          <w:b w:val="false"/>
          <w:i w:val="false"/>
          <w:color w:val="000000"/>
          <w:sz w:val="28"/>
        </w:rPr>
        <w:t>
      52. в графе /266/ "на добровольное страхование" указываются расходы по добровольному страхованию работников;</w:t>
      </w:r>
    </w:p>
    <w:bookmarkEnd w:id="546"/>
    <w:bookmarkStart w:name="z5727" w:id="547"/>
    <w:p>
      <w:pPr>
        <w:spacing w:after="0"/>
        <w:ind w:left="0"/>
        <w:jc w:val="both"/>
      </w:pPr>
      <w:r>
        <w:rPr>
          <w:rFonts w:ascii="Times New Roman"/>
          <w:b w:val="false"/>
          <w:i w:val="false"/>
          <w:color w:val="000000"/>
          <w:sz w:val="28"/>
        </w:rPr>
        <w:t>
      53. в графе /267/ "затраты на суды" указываются затраты, понесенные в связи с судебными разбирательствами;</w:t>
      </w:r>
    </w:p>
    <w:bookmarkEnd w:id="547"/>
    <w:bookmarkStart w:name="z5728" w:id="548"/>
    <w:p>
      <w:pPr>
        <w:spacing w:after="0"/>
        <w:ind w:left="0"/>
        <w:jc w:val="both"/>
      </w:pPr>
      <w:r>
        <w:rPr>
          <w:rFonts w:ascii="Times New Roman"/>
          <w:b w:val="false"/>
          <w:i w:val="false"/>
          <w:color w:val="000000"/>
          <w:sz w:val="28"/>
        </w:rPr>
        <w:t>
      54. в графе /268/ "штрафы и пени" указываются штрафы и пени, взимаемые государственными органами с подрядчика;</w:t>
      </w:r>
    </w:p>
    <w:bookmarkEnd w:id="548"/>
    <w:bookmarkStart w:name="z5729" w:id="549"/>
    <w:p>
      <w:pPr>
        <w:spacing w:after="0"/>
        <w:ind w:left="0"/>
        <w:jc w:val="both"/>
      </w:pPr>
      <w:r>
        <w:rPr>
          <w:rFonts w:ascii="Times New Roman"/>
          <w:b w:val="false"/>
          <w:i w:val="false"/>
          <w:color w:val="000000"/>
          <w:sz w:val="28"/>
        </w:rPr>
        <w:t>
      55. в графе /269/ "на личное потребление работников" указываются затраты, связанные с оплатой расходов на личное потребление работников, не предусмотренное законодательством Республики Казахстан, если только такие затраты не включены в доход работников подрядчика, подлежащий обложению индивидуальным подоходным налогом в соответствии с действующим законодательством;</w:t>
      </w:r>
    </w:p>
    <w:bookmarkEnd w:id="549"/>
    <w:bookmarkStart w:name="z5730" w:id="550"/>
    <w:p>
      <w:pPr>
        <w:spacing w:after="0"/>
        <w:ind w:left="0"/>
        <w:jc w:val="both"/>
      </w:pPr>
      <w:r>
        <w:rPr>
          <w:rFonts w:ascii="Times New Roman"/>
          <w:b w:val="false"/>
          <w:i w:val="false"/>
          <w:color w:val="000000"/>
          <w:sz w:val="28"/>
        </w:rPr>
        <w:t>
      56. в графе /270/ "разовые фиксированные платежи по соглашению о разделе продукции" указываются разовые фиксированные платежи по условиям соглашения (контракта) о разделе продукции;</w:t>
      </w:r>
    </w:p>
    <w:bookmarkEnd w:id="550"/>
    <w:bookmarkStart w:name="z5731" w:id="551"/>
    <w:p>
      <w:pPr>
        <w:spacing w:after="0"/>
        <w:ind w:left="0"/>
        <w:jc w:val="both"/>
      </w:pPr>
      <w:r>
        <w:rPr>
          <w:rFonts w:ascii="Times New Roman"/>
          <w:b w:val="false"/>
          <w:i w:val="false"/>
          <w:color w:val="000000"/>
          <w:sz w:val="28"/>
        </w:rPr>
        <w:t>
      57. в графе /271/ "налоги и обязательные платежи" указываются уплаченные налоги и обязательные платежи в бюджет по условиям соглашения (контракта) о разделе продукции;</w:t>
      </w:r>
    </w:p>
    <w:bookmarkEnd w:id="551"/>
    <w:bookmarkStart w:name="z5732" w:id="552"/>
    <w:p>
      <w:pPr>
        <w:spacing w:after="0"/>
        <w:ind w:left="0"/>
        <w:jc w:val="both"/>
      </w:pPr>
      <w:r>
        <w:rPr>
          <w:rFonts w:ascii="Times New Roman"/>
          <w:b w:val="false"/>
          <w:i w:val="false"/>
          <w:color w:val="000000"/>
          <w:sz w:val="28"/>
        </w:rPr>
        <w:t>
      58. в графе /272/ "затраты, не связанные с соглашением о разделе продукции" указываются затраты, не относящиеся к деятельности по соглашения (контракта) о разделе продукции.</w:t>
      </w:r>
    </w:p>
    <w:bookmarkEnd w:id="552"/>
    <w:bookmarkStart w:name="z5733" w:id="553"/>
    <w:p>
      <w:pPr>
        <w:spacing w:after="0"/>
        <w:ind w:left="0"/>
        <w:jc w:val="both"/>
      </w:pPr>
      <w:r>
        <w:rPr>
          <w:rFonts w:ascii="Times New Roman"/>
          <w:b w:val="false"/>
          <w:i w:val="false"/>
          <w:color w:val="000000"/>
          <w:sz w:val="28"/>
        </w:rPr>
        <w:t>
      59. в графе "1.1" указывается наименование статей, по которым осуществляется мониторинг по выполнению условий соглашения (контракта) о разделе продукции;</w:t>
      </w:r>
    </w:p>
    <w:bookmarkEnd w:id="553"/>
    <w:bookmarkStart w:name="z5734" w:id="554"/>
    <w:p>
      <w:pPr>
        <w:spacing w:after="0"/>
        <w:ind w:left="0"/>
        <w:jc w:val="both"/>
      </w:pPr>
      <w:r>
        <w:rPr>
          <w:rFonts w:ascii="Times New Roman"/>
          <w:b w:val="false"/>
          <w:i w:val="false"/>
          <w:color w:val="000000"/>
          <w:sz w:val="28"/>
        </w:rPr>
        <w:t>
      60. в графе "2.1" указывается шифр строки соответствующей наименованию статьи;</w:t>
      </w:r>
    </w:p>
    <w:bookmarkEnd w:id="554"/>
    <w:bookmarkStart w:name="z5735" w:id="555"/>
    <w:p>
      <w:pPr>
        <w:spacing w:after="0"/>
        <w:ind w:left="0"/>
        <w:jc w:val="both"/>
      </w:pPr>
      <w:r>
        <w:rPr>
          <w:rFonts w:ascii="Times New Roman"/>
          <w:b w:val="false"/>
          <w:i w:val="false"/>
          <w:color w:val="000000"/>
          <w:sz w:val="28"/>
        </w:rPr>
        <w:t>
      61. в графе "3.1" указываются единица измерения показателей;</w:t>
      </w:r>
    </w:p>
    <w:bookmarkEnd w:id="555"/>
    <w:bookmarkStart w:name="z5736" w:id="556"/>
    <w:p>
      <w:pPr>
        <w:spacing w:after="0"/>
        <w:ind w:left="0"/>
        <w:jc w:val="both"/>
      </w:pPr>
      <w:r>
        <w:rPr>
          <w:rFonts w:ascii="Times New Roman"/>
          <w:b w:val="false"/>
          <w:i w:val="false"/>
          <w:color w:val="000000"/>
          <w:sz w:val="28"/>
        </w:rPr>
        <w:t>
      62. в графе "4.1" указываются фактически полученные показатели за квартал период (в физическом и денежном выражениях);</w:t>
      </w:r>
    </w:p>
    <w:bookmarkEnd w:id="556"/>
    <w:bookmarkStart w:name="z5737" w:id="557"/>
    <w:p>
      <w:pPr>
        <w:spacing w:after="0"/>
        <w:ind w:left="0"/>
        <w:jc w:val="both"/>
      </w:pPr>
      <w:r>
        <w:rPr>
          <w:rFonts w:ascii="Times New Roman"/>
          <w:b w:val="false"/>
          <w:i w:val="false"/>
          <w:color w:val="000000"/>
          <w:sz w:val="28"/>
        </w:rPr>
        <w:t>
      63. в графе "5.1" указываются фактически полученные показатели с начала года (в физическом и денежном выражениях);</w:t>
      </w:r>
    </w:p>
    <w:bookmarkEnd w:id="557"/>
    <w:bookmarkStart w:name="z5738" w:id="558"/>
    <w:p>
      <w:pPr>
        <w:spacing w:after="0"/>
        <w:ind w:left="0"/>
        <w:jc w:val="both"/>
      </w:pPr>
      <w:r>
        <w:rPr>
          <w:rFonts w:ascii="Times New Roman"/>
          <w:b w:val="false"/>
          <w:i w:val="false"/>
          <w:color w:val="000000"/>
          <w:sz w:val="28"/>
        </w:rPr>
        <w:t>
      64. в графе "6.1" указываются фактически полученные показатели с начала освоения (в физическом и денежном выражениях);</w:t>
      </w:r>
    </w:p>
    <w:bookmarkEnd w:id="558"/>
    <w:bookmarkStart w:name="z5739" w:id="559"/>
    <w:p>
      <w:pPr>
        <w:spacing w:after="0"/>
        <w:ind w:left="0"/>
        <w:jc w:val="both"/>
      </w:pPr>
      <w:r>
        <w:rPr>
          <w:rFonts w:ascii="Times New Roman"/>
          <w:b w:val="false"/>
          <w:i w:val="false"/>
          <w:color w:val="000000"/>
          <w:sz w:val="28"/>
        </w:rPr>
        <w:t>
      65. в графе "7.1" указываются принятые показатели по условиям соглашения (контракта) о разделе продукции (в физическом и денежном выражениях);</w:t>
      </w:r>
    </w:p>
    <w:bookmarkEnd w:id="559"/>
    <w:bookmarkStart w:name="z5740" w:id="560"/>
    <w:p>
      <w:pPr>
        <w:spacing w:after="0"/>
        <w:ind w:left="0"/>
        <w:jc w:val="both"/>
      </w:pPr>
      <w:r>
        <w:rPr>
          <w:rFonts w:ascii="Times New Roman"/>
          <w:b w:val="false"/>
          <w:i w:val="false"/>
          <w:color w:val="000000"/>
          <w:sz w:val="28"/>
        </w:rPr>
        <w:t>
      66. в графе /273/ "валовой доход" указывается стоимость продукции для возмещения затрат и раздела между сторонами соглашения (контракта) о разделе продукции и рассчитывается как произведение объема добытых категорий углеводородов на среднюю цену в точке раздела (точка раздела продукции определяется соглашением (контрактом) о разделе продукции) за отчетный период;</w:t>
      </w:r>
    </w:p>
    <w:bookmarkEnd w:id="560"/>
    <w:bookmarkStart w:name="z5741" w:id="561"/>
    <w:p>
      <w:pPr>
        <w:spacing w:after="0"/>
        <w:ind w:left="0"/>
        <w:jc w:val="both"/>
      </w:pPr>
      <w:r>
        <w:rPr>
          <w:rFonts w:ascii="Times New Roman"/>
          <w:b w:val="false"/>
          <w:i w:val="false"/>
          <w:color w:val="000000"/>
          <w:sz w:val="28"/>
        </w:rPr>
        <w:t>
      67. в графе /274/ "внутренняя норма рентабельности" указывается внутренняя норма рентабельности - определяется как годовая ставка дисконта (в процентах), при которой чистая текущая стоимость, рассчитанная по значениям реального чистого денежного потока наличности подрядчика за каждый отчетный период, начиная с момента вступления в силу соглашения (контракта) о разделе продукции и включая такой отчетный период, будет равна нулю;</w:t>
      </w:r>
    </w:p>
    <w:bookmarkEnd w:id="561"/>
    <w:bookmarkStart w:name="z5742" w:id="562"/>
    <w:p>
      <w:pPr>
        <w:spacing w:after="0"/>
        <w:ind w:left="0"/>
        <w:jc w:val="both"/>
      </w:pPr>
      <w:r>
        <w:rPr>
          <w:rFonts w:ascii="Times New Roman"/>
          <w:b w:val="false"/>
          <w:i w:val="false"/>
          <w:color w:val="000000"/>
          <w:sz w:val="28"/>
        </w:rPr>
        <w:t>
      68. в графе /275/ "чистый денежный поток наличности" указывается суммарная реальная стоимость компенсационной и доли прибыльной продукции подрядчика за вычетом реальной стоимости возмещаемых затрат, включая налоги и обязательные платежи государству, кроме доли Республики Казахстан по разделу продукции по условиям соглашения (контракта) о разделе продукции за отчетный период;</w:t>
      </w:r>
    </w:p>
    <w:bookmarkEnd w:id="562"/>
    <w:bookmarkStart w:name="z5743" w:id="563"/>
    <w:p>
      <w:pPr>
        <w:spacing w:after="0"/>
        <w:ind w:left="0"/>
        <w:jc w:val="both"/>
      </w:pPr>
      <w:r>
        <w:rPr>
          <w:rFonts w:ascii="Times New Roman"/>
          <w:b w:val="false"/>
          <w:i w:val="false"/>
          <w:color w:val="000000"/>
          <w:sz w:val="28"/>
        </w:rPr>
        <w:t>
      69. в графе /276/ "цена реализации продукции в точке раздела" указывается средняя цена реализации в точке раздела добытой категории нефти за отчетный период;</w:t>
      </w:r>
    </w:p>
    <w:bookmarkEnd w:id="563"/>
    <w:bookmarkStart w:name="z5744" w:id="564"/>
    <w:p>
      <w:pPr>
        <w:spacing w:after="0"/>
        <w:ind w:left="0"/>
        <w:jc w:val="both"/>
      </w:pPr>
      <w:r>
        <w:rPr>
          <w:rFonts w:ascii="Times New Roman"/>
          <w:b w:val="false"/>
          <w:i w:val="false"/>
          <w:color w:val="000000"/>
          <w:sz w:val="28"/>
        </w:rPr>
        <w:t>
      70. в графе /277/ "цена реализации продукции в пункте сбыта (без налога на добавленную стоимость)" указывается средняя цена реализации в пункте сбыта добытой категории нефти за отчетный период (без налога на добавленную стоимость);</w:t>
      </w:r>
    </w:p>
    <w:bookmarkEnd w:id="564"/>
    <w:bookmarkStart w:name="z5745" w:id="565"/>
    <w:p>
      <w:pPr>
        <w:spacing w:after="0"/>
        <w:ind w:left="0"/>
        <w:jc w:val="both"/>
      </w:pPr>
      <w:r>
        <w:rPr>
          <w:rFonts w:ascii="Times New Roman"/>
          <w:b w:val="false"/>
          <w:i w:val="false"/>
          <w:color w:val="000000"/>
          <w:sz w:val="28"/>
        </w:rPr>
        <w:t>
      71. в графе /278/ "удельные издержки на реализацию продукции" указываются удельные издержки на реализацию в расчете на тонну добытой категории нефти за отчетный период: расходы на транспортировку (доставку) от точки раздела до пункта сбыта, потери при транспортировке в стоимостном выражении, страхование при транспортировке, сборы, пошлины, другие платежи, комиссионные и иные расходы, понесенные между точкой раздела и пунктом сбыта за отчетный период;</w:t>
      </w:r>
    </w:p>
    <w:bookmarkEnd w:id="565"/>
    <w:bookmarkStart w:name="z5746" w:id="566"/>
    <w:p>
      <w:pPr>
        <w:spacing w:after="0"/>
        <w:ind w:left="0"/>
        <w:jc w:val="both"/>
      </w:pPr>
      <w:r>
        <w:rPr>
          <w:rFonts w:ascii="Times New Roman"/>
          <w:b w:val="false"/>
          <w:i w:val="false"/>
          <w:color w:val="000000"/>
          <w:sz w:val="28"/>
        </w:rPr>
        <w:t>
      72. в графе /279/ "компенсационная продукция, всего" указывается стоимость добытой категории нефти за отчетный период в точке раздела, необходимую на возмещение затрат и определяется как произведение объема добытой категории нефти на среднюю цену за тонну в точке раздела, при этом указываются объемы компенсационного нефтегазового сырья;</w:t>
      </w:r>
    </w:p>
    <w:bookmarkEnd w:id="566"/>
    <w:bookmarkStart w:name="z5747" w:id="567"/>
    <w:p>
      <w:pPr>
        <w:spacing w:after="0"/>
        <w:ind w:left="0"/>
        <w:jc w:val="both"/>
      </w:pPr>
      <w:r>
        <w:rPr>
          <w:rFonts w:ascii="Times New Roman"/>
          <w:b w:val="false"/>
          <w:i w:val="false"/>
          <w:color w:val="000000"/>
          <w:sz w:val="28"/>
        </w:rPr>
        <w:t>
      73. в графе /280/ "прибыльная продукция, всего" указывается стоимость добытой категории нефти за отчетный период, не требуемой для использования (с целью закачки в пласты или иным образом) не утраченной (вследствие факельного дожига, выпуска в атмосферу, испарения, естественной убыли или иным образом) в ходе нефтяных операций и не требуемой для возмещения затрат, подлежащей разделу между Республикой Казахстан и подрядчиком в соответствии с условиями соглашения (контракта) о разделе продукции в точке раздела и при этом указываются объемы прибыльного нефтегазового сырья;</w:t>
      </w:r>
    </w:p>
    <w:bookmarkEnd w:id="567"/>
    <w:bookmarkStart w:name="z5748" w:id="568"/>
    <w:p>
      <w:pPr>
        <w:spacing w:after="0"/>
        <w:ind w:left="0"/>
        <w:jc w:val="both"/>
      </w:pPr>
      <w:r>
        <w:rPr>
          <w:rFonts w:ascii="Times New Roman"/>
          <w:b w:val="false"/>
          <w:i w:val="false"/>
          <w:color w:val="000000"/>
          <w:sz w:val="28"/>
        </w:rPr>
        <w:t>
      74. в графе /281/ "в том числе: доля Республики Казахстан" указывается доля Республики Казахстан по разделу прибыльной нефти за отчетный период в %, в денежном и натуральном выражениях;</w:t>
      </w:r>
    </w:p>
    <w:bookmarkEnd w:id="568"/>
    <w:bookmarkStart w:name="z5749" w:id="569"/>
    <w:p>
      <w:pPr>
        <w:spacing w:after="0"/>
        <w:ind w:left="0"/>
        <w:jc w:val="both"/>
      </w:pPr>
      <w:r>
        <w:rPr>
          <w:rFonts w:ascii="Times New Roman"/>
          <w:b w:val="false"/>
          <w:i w:val="false"/>
          <w:color w:val="000000"/>
          <w:sz w:val="28"/>
        </w:rPr>
        <w:t>
      75. в графе /282/ "доля подрядчика" указывается доля подрядчика по разделу прибыльной нефти за отчетный период в % в денежном и натуральном выражениях.</w:t>
      </w:r>
    </w:p>
    <w:bookmarkEnd w:id="569"/>
    <w:bookmarkStart w:name="z5750" w:id="570"/>
    <w:p>
      <w:pPr>
        <w:spacing w:after="0"/>
        <w:ind w:left="0"/>
        <w:jc w:val="both"/>
      </w:pPr>
      <w:r>
        <w:rPr>
          <w:rFonts w:ascii="Times New Roman"/>
          <w:b w:val="false"/>
          <w:i w:val="false"/>
          <w:color w:val="000000"/>
          <w:sz w:val="28"/>
        </w:rPr>
        <w:t>
      Примечание. Использование формул применительно только к шифрам строк в денежном выражении.</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7 исключено приказом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8 -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751" w:id="571"/>
    <w:p>
      <w:pPr>
        <w:spacing w:after="0"/>
        <w:ind w:left="0"/>
        <w:jc w:val="both"/>
      </w:pPr>
      <w:r>
        <w:rPr>
          <w:rFonts w:ascii="Times New Roman"/>
          <w:b w:val="false"/>
          <w:i w:val="false"/>
          <w:color w:val="000000"/>
          <w:sz w:val="28"/>
        </w:rPr>
        <w:t xml:space="preserve">
      Представляется: в уполномоченный орган в области углеводородов </w:t>
      </w:r>
    </w:p>
    <w:bookmarkEnd w:id="571"/>
    <w:bookmarkStart w:name="z5752" w:id="57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572"/>
    <w:bookmarkStart w:name="z5753" w:id="573"/>
    <w:p>
      <w:pPr>
        <w:spacing w:after="0"/>
        <w:ind w:left="0"/>
        <w:jc w:val="both"/>
      </w:pPr>
      <w:r>
        <w:rPr>
          <w:rFonts w:ascii="Times New Roman"/>
          <w:b w:val="false"/>
          <w:i w:val="false"/>
          <w:color w:val="000000"/>
          <w:sz w:val="28"/>
        </w:rPr>
        <w:t>
      Наименование административной формы: Отчет о составе лиц и (или) организаций, прямо или косвенно контролирующих недропользователя</w:t>
      </w:r>
    </w:p>
    <w:bookmarkEnd w:id="573"/>
    <w:bookmarkStart w:name="z5754" w:id="57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СЛПКН-7</w:t>
      </w:r>
    </w:p>
    <w:bookmarkEnd w:id="574"/>
    <w:bookmarkStart w:name="z5755" w:id="575"/>
    <w:p>
      <w:pPr>
        <w:spacing w:after="0"/>
        <w:ind w:left="0"/>
        <w:jc w:val="both"/>
      </w:pPr>
      <w:r>
        <w:rPr>
          <w:rFonts w:ascii="Times New Roman"/>
          <w:b w:val="false"/>
          <w:i w:val="false"/>
          <w:color w:val="000000"/>
          <w:sz w:val="28"/>
        </w:rPr>
        <w:t>
      Периодичность: ежегодно</w:t>
      </w:r>
    </w:p>
    <w:bookmarkEnd w:id="575"/>
    <w:bookmarkStart w:name="z5756" w:id="576"/>
    <w:p>
      <w:pPr>
        <w:spacing w:after="0"/>
        <w:ind w:left="0"/>
        <w:jc w:val="both"/>
      </w:pPr>
      <w:r>
        <w:rPr>
          <w:rFonts w:ascii="Times New Roman"/>
          <w:b w:val="false"/>
          <w:i w:val="false"/>
          <w:color w:val="000000"/>
          <w:sz w:val="28"/>
        </w:rPr>
        <w:t>
      Отчетный период: __ квартал 20__ года</w:t>
      </w:r>
    </w:p>
    <w:bookmarkEnd w:id="576"/>
    <w:bookmarkStart w:name="z5757" w:id="57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углеводородам</w:t>
      </w:r>
    </w:p>
    <w:bookmarkEnd w:id="577"/>
    <w:bookmarkStart w:name="z5758" w:id="57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25 (двадцать пятого) числа месяца, следующего за отчетным периодом</w:t>
      </w:r>
    </w:p>
    <w:bookmarkEnd w:id="578"/>
    <w:bookmarkStart w:name="z5759" w:id="579"/>
    <w:p>
      <w:pPr>
        <w:spacing w:after="0"/>
        <w:ind w:left="0"/>
        <w:jc w:val="both"/>
      </w:pPr>
      <w:r>
        <w:rPr>
          <w:rFonts w:ascii="Times New Roman"/>
          <w:b w:val="false"/>
          <w:i w:val="false"/>
          <w:color w:val="000000"/>
          <w:sz w:val="28"/>
        </w:rPr>
        <w:t xml:space="preserve">
      ИИН/БИН </w:t>
      </w:r>
    </w:p>
    <w:bookmarkEnd w:id="579"/>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60" w:id="580"/>
    <w:p>
      <w:pPr>
        <w:spacing w:after="0"/>
        <w:ind w:left="0"/>
        <w:jc w:val="both"/>
      </w:pPr>
      <w:r>
        <w:rPr>
          <w:rFonts w:ascii="Times New Roman"/>
          <w:b w:val="false"/>
          <w:i w:val="false"/>
          <w:color w:val="000000"/>
          <w:sz w:val="28"/>
        </w:rPr>
        <w:t>
      Метод сбора: в электронном виде</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1" w:id="581"/>
          <w:p>
            <w:pPr>
              <w:spacing w:after="20"/>
              <w:ind w:left="20"/>
              <w:jc w:val="both"/>
            </w:pPr>
            <w:r>
              <w:rPr>
                <w:rFonts w:ascii="Times New Roman"/>
                <w:b w:val="false"/>
                <w:i w:val="false"/>
                <w:color w:val="000000"/>
                <w:sz w:val="20"/>
              </w:rPr>
              <w:t>
</w:t>
            </w:r>
            <w:r>
              <w:rPr>
                <w:rFonts w:ascii="Times New Roman"/>
                <w:b w:val="false"/>
                <w:i w:val="false"/>
                <w:color w:val="000000"/>
                <w:sz w:val="20"/>
              </w:rPr>
              <w:t>1. Сведения о недропользователе</w:t>
            </w:r>
          </w:p>
          <w:bookmarkEnd w:id="58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3" w:id="5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6" w:id="583"/>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недропользователя (включая организационно-правовую форму юридического лица)</w:t>
            </w:r>
          </w:p>
          <w:bookmarkEnd w:id="5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9" w:id="584"/>
          <w:p>
            <w:pPr>
              <w:spacing w:after="20"/>
              <w:ind w:left="20"/>
              <w:jc w:val="both"/>
            </w:pPr>
            <w:r>
              <w:rPr>
                <w:rFonts w:ascii="Times New Roman"/>
                <w:b w:val="false"/>
                <w:i w:val="false"/>
                <w:color w:val="000000"/>
                <w:sz w:val="20"/>
              </w:rPr>
              <w:t>
</w:t>
            </w:r>
            <w:r>
              <w:rPr>
                <w:rFonts w:ascii="Times New Roman"/>
                <w:b w:val="false"/>
                <w:i w:val="false"/>
                <w:color w:val="000000"/>
                <w:sz w:val="20"/>
              </w:rPr>
              <w:t>Страна регистрации недропользователя</w:t>
            </w:r>
          </w:p>
          <w:bookmarkEnd w:id="5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2" w:id="585"/>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 или аналогичный номер налоговой регистрации в стране регистрации</w:t>
            </w:r>
          </w:p>
          <w:bookmarkEnd w:id="5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5" w:id="586"/>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регистрации</w:t>
            </w:r>
          </w:p>
          <w:bookmarkEnd w:id="5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8" w:id="587"/>
          <w:p>
            <w:pPr>
              <w:spacing w:after="20"/>
              <w:ind w:left="20"/>
              <w:jc w:val="both"/>
            </w:pPr>
            <w:r>
              <w:rPr>
                <w:rFonts w:ascii="Times New Roman"/>
                <w:b w:val="false"/>
                <w:i w:val="false"/>
                <w:color w:val="000000"/>
                <w:sz w:val="20"/>
              </w:rPr>
              <w:t>
</w:t>
            </w:r>
            <w:r>
              <w:rPr>
                <w:rFonts w:ascii="Times New Roman"/>
                <w:b w:val="false"/>
                <w:i w:val="false"/>
                <w:color w:val="000000"/>
                <w:sz w:val="20"/>
              </w:rPr>
              <w:t>Адрес постоянного места нахождения</w:t>
            </w:r>
          </w:p>
          <w:bookmarkEnd w:id="5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1" w:id="588"/>
          <w:p>
            <w:pPr>
              <w:spacing w:after="20"/>
              <w:ind w:left="20"/>
              <w:jc w:val="both"/>
            </w:pPr>
            <w:r>
              <w:rPr>
                <w:rFonts w:ascii="Times New Roman"/>
                <w:b w:val="false"/>
                <w:i w:val="false"/>
                <w:color w:val="000000"/>
                <w:sz w:val="20"/>
              </w:rPr>
              <w:t>
</w:t>
            </w:r>
            <w:r>
              <w:rPr>
                <w:rFonts w:ascii="Times New Roman"/>
                <w:b w:val="false"/>
                <w:i w:val="false"/>
                <w:color w:val="000000"/>
                <w:sz w:val="20"/>
              </w:rPr>
              <w:t>Дата и номер лицензии/контракта на разведку и (или) добычу углеводородного сырья</w:t>
            </w:r>
          </w:p>
          <w:bookmarkEnd w:id="5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4" w:id="589"/>
          <w:p>
            <w:pPr>
              <w:spacing w:after="20"/>
              <w:ind w:left="20"/>
              <w:jc w:val="both"/>
            </w:pPr>
            <w:r>
              <w:rPr>
                <w:rFonts w:ascii="Times New Roman"/>
                <w:b w:val="false"/>
                <w:i w:val="false"/>
                <w:color w:val="000000"/>
                <w:sz w:val="20"/>
              </w:rPr>
              <w:t>
</w:t>
            </w:r>
            <w:r>
              <w:rPr>
                <w:rFonts w:ascii="Times New Roman"/>
                <w:b w:val="false"/>
                <w:i w:val="false"/>
                <w:color w:val="000000"/>
                <w:sz w:val="20"/>
              </w:rPr>
              <w:t>Обращаются ли акции недропользователя на фондовой бирже?</w:t>
            </w:r>
          </w:p>
          <w:bookmarkEnd w:id="5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7" w:id="59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фондовой биржи</w:t>
            </w:r>
          </w:p>
          <w:bookmarkEnd w:id="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0" w:id="591"/>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и % акций, обращающихся на фондовой бирже, от общего количества выпущенных акций</w:t>
            </w:r>
          </w:p>
          <w:bookmarkEnd w:id="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3" w:id="592"/>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количества акций, принадлежащих держателю акций, к количеству акций недропользователя, (%):</w:t>
            </w:r>
          </w:p>
          <w:bookmarkEnd w:id="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6" w:id="593"/>
          <w:p>
            <w:pPr>
              <w:spacing w:after="20"/>
              <w:ind w:left="20"/>
              <w:jc w:val="both"/>
            </w:pPr>
            <w:r>
              <w:rPr>
                <w:rFonts w:ascii="Times New Roman"/>
                <w:b w:val="false"/>
                <w:i w:val="false"/>
                <w:color w:val="000000"/>
                <w:sz w:val="20"/>
              </w:rPr>
              <w:t>
</w:t>
            </w:r>
            <w:r>
              <w:rPr>
                <w:rFonts w:ascii="Times New Roman"/>
                <w:b w:val="false"/>
                <w:i w:val="false"/>
                <w:color w:val="000000"/>
                <w:sz w:val="20"/>
              </w:rPr>
              <w:t>а) физических лиц</w:t>
            </w:r>
          </w:p>
          <w:bookmarkEnd w:id="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9" w:id="594"/>
          <w:p>
            <w:pPr>
              <w:spacing w:after="20"/>
              <w:ind w:left="20"/>
              <w:jc w:val="both"/>
            </w:pPr>
            <w:r>
              <w:rPr>
                <w:rFonts w:ascii="Times New Roman"/>
                <w:b w:val="false"/>
                <w:i w:val="false"/>
                <w:color w:val="000000"/>
                <w:sz w:val="20"/>
              </w:rPr>
              <w:t>
</w:t>
            </w:r>
            <w:r>
              <w:rPr>
                <w:rFonts w:ascii="Times New Roman"/>
                <w:b w:val="false"/>
                <w:i w:val="false"/>
                <w:color w:val="000000"/>
                <w:sz w:val="20"/>
              </w:rPr>
              <w:t>б) юридических лиц</w:t>
            </w:r>
          </w:p>
          <w:bookmarkEnd w:id="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2" w:id="595"/>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w:t>
            </w:r>
          </w:p>
          <w:bookmarkEnd w:id="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5" w:id="596"/>
          <w:p>
            <w:pPr>
              <w:spacing w:after="20"/>
              <w:ind w:left="20"/>
              <w:jc w:val="both"/>
            </w:pPr>
            <w:r>
              <w:rPr>
                <w:rFonts w:ascii="Times New Roman"/>
                <w:b w:val="false"/>
                <w:i w:val="false"/>
                <w:color w:val="000000"/>
                <w:sz w:val="20"/>
              </w:rPr>
              <w:t>
</w:t>
            </w:r>
            <w:r>
              <w:rPr>
                <w:rFonts w:ascii="Times New Roman"/>
                <w:b w:val="false"/>
                <w:i w:val="false"/>
                <w:color w:val="000000"/>
                <w:sz w:val="20"/>
              </w:rPr>
              <w:t>г) международных организаций</w:t>
            </w:r>
          </w:p>
          <w:bookmarkEnd w:id="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8" w:id="597"/>
          <w:p>
            <w:pPr>
              <w:spacing w:after="20"/>
              <w:ind w:left="20"/>
              <w:jc w:val="both"/>
            </w:pPr>
            <w:r>
              <w:rPr>
                <w:rFonts w:ascii="Times New Roman"/>
                <w:b w:val="false"/>
                <w:i w:val="false"/>
                <w:color w:val="000000"/>
                <w:sz w:val="20"/>
              </w:rPr>
              <w:t>
</w:t>
            </w:r>
            <w:r>
              <w:rPr>
                <w:rFonts w:ascii="Times New Roman"/>
                <w:b w:val="false"/>
                <w:i w:val="false"/>
                <w:color w:val="000000"/>
                <w:sz w:val="20"/>
              </w:rPr>
              <w:t>д) номинальные держатели</w:t>
            </w:r>
          </w:p>
          <w:bookmarkEnd w:id="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1" w:id="598"/>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контролирующих лицах недропользователя (перечислить все юридические лица, осуществляющие контроль над каждым другим юридическим лицом по цепочке)</w:t>
            </w:r>
          </w:p>
          <w:bookmarkEnd w:id="59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3" w:id="599"/>
          <w:p>
            <w:pPr>
              <w:spacing w:after="20"/>
              <w:ind w:left="20"/>
              <w:jc w:val="both"/>
            </w:pPr>
            <w:r>
              <w:rPr>
                <w:rFonts w:ascii="Times New Roman"/>
                <w:b w:val="false"/>
                <w:i w:val="false"/>
                <w:color w:val="000000"/>
                <w:sz w:val="20"/>
              </w:rPr>
              <w:t>
</w:t>
            </w:r>
            <w:r>
              <w:rPr>
                <w:rFonts w:ascii="Times New Roman"/>
                <w:b w:val="false"/>
                <w:i w:val="false"/>
                <w:color w:val="000000"/>
                <w:sz w:val="20"/>
              </w:rPr>
              <w:t>2.1. Юридические лица</w:t>
            </w:r>
          </w:p>
          <w:bookmarkEnd w:id="59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5" w:id="600"/>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юридического лица, включая организационно-правовую форму</w:t>
            </w:r>
          </w:p>
          <w:bookmarkEnd w:id="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8" w:id="601"/>
          <w:p>
            <w:pPr>
              <w:spacing w:after="20"/>
              <w:ind w:left="20"/>
              <w:jc w:val="both"/>
            </w:pPr>
            <w:r>
              <w:rPr>
                <w:rFonts w:ascii="Times New Roman"/>
                <w:b w:val="false"/>
                <w:i w:val="false"/>
                <w:color w:val="000000"/>
                <w:sz w:val="20"/>
              </w:rPr>
              <w:t>
</w:t>
            </w:r>
            <w:r>
              <w:rPr>
                <w:rFonts w:ascii="Times New Roman"/>
                <w:b w:val="false"/>
                <w:i w:val="false"/>
                <w:color w:val="000000"/>
                <w:sz w:val="20"/>
              </w:rPr>
              <w:t>Страна регистрации</w:t>
            </w:r>
          </w:p>
          <w:bookmarkEnd w:id="6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1" w:id="602"/>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в стране регистрации/учреждения</w:t>
            </w:r>
          </w:p>
          <w:bookmarkEnd w:id="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4" w:id="603"/>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регистрации</w:t>
            </w:r>
          </w:p>
          <w:bookmarkEnd w:id="6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7" w:id="604"/>
          <w:p>
            <w:pPr>
              <w:spacing w:after="20"/>
              <w:ind w:left="20"/>
              <w:jc w:val="both"/>
            </w:pPr>
            <w:r>
              <w:rPr>
                <w:rFonts w:ascii="Times New Roman"/>
                <w:b w:val="false"/>
                <w:i w:val="false"/>
                <w:color w:val="000000"/>
                <w:sz w:val="20"/>
              </w:rPr>
              <w:t>
</w:t>
            </w:r>
            <w:r>
              <w:rPr>
                <w:rFonts w:ascii="Times New Roman"/>
                <w:b w:val="false"/>
                <w:i w:val="false"/>
                <w:color w:val="000000"/>
                <w:sz w:val="20"/>
              </w:rPr>
              <w:t>Адрес постоянного места нахождения</w:t>
            </w:r>
          </w:p>
          <w:bookmarkEnd w:id="6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0" w:id="605"/>
          <w:p>
            <w:pPr>
              <w:spacing w:after="20"/>
              <w:ind w:left="20"/>
              <w:jc w:val="both"/>
            </w:pPr>
            <w:r>
              <w:rPr>
                <w:rFonts w:ascii="Times New Roman"/>
                <w:b w:val="false"/>
                <w:i w:val="false"/>
                <w:color w:val="000000"/>
                <w:sz w:val="20"/>
              </w:rPr>
              <w:t>
</w:t>
            </w:r>
            <w:r>
              <w:rPr>
                <w:rFonts w:ascii="Times New Roman"/>
                <w:b w:val="false"/>
                <w:i w:val="false"/>
                <w:color w:val="000000"/>
                <w:sz w:val="20"/>
              </w:rPr>
              <w:t>Обращаются ли акции юридического лица на фондовой бирже?</w:t>
            </w:r>
          </w:p>
          <w:bookmarkEnd w:id="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3" w:id="60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фондовой биржи</w:t>
            </w:r>
          </w:p>
          <w:bookmarkEnd w:id="6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6" w:id="60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и % акций, обращающихся на фондовой бирже, от общего количества выпущенных акций</w:t>
            </w:r>
          </w:p>
          <w:bookmarkEnd w:id="6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9" w:id="608"/>
          <w:p>
            <w:pPr>
              <w:spacing w:after="20"/>
              <w:ind w:left="20"/>
              <w:jc w:val="both"/>
            </w:pPr>
            <w:r>
              <w:rPr>
                <w:rFonts w:ascii="Times New Roman"/>
                <w:b w:val="false"/>
                <w:i w:val="false"/>
                <w:color w:val="000000"/>
                <w:sz w:val="20"/>
              </w:rPr>
              <w:t>
</w:t>
            </w:r>
            <w:r>
              <w:rPr>
                <w:rFonts w:ascii="Times New Roman"/>
                <w:b w:val="false"/>
                <w:i w:val="false"/>
                <w:color w:val="000000"/>
                <w:sz w:val="20"/>
              </w:rPr>
              <w:t>2.2. Информация о том, как осуществляется контроль</w:t>
            </w:r>
          </w:p>
          <w:bookmarkEnd w:id="60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1" w:id="60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 по отношению к которому осуществляется прямой контроль</w:t>
            </w:r>
          </w:p>
          <w:bookmarkEnd w:id="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4" w:id="610"/>
          <w:p>
            <w:pPr>
              <w:spacing w:after="20"/>
              <w:ind w:left="20"/>
              <w:jc w:val="both"/>
            </w:pPr>
            <w:r>
              <w:rPr>
                <w:rFonts w:ascii="Times New Roman"/>
                <w:b w:val="false"/>
                <w:i w:val="false"/>
                <w:color w:val="000000"/>
                <w:sz w:val="20"/>
              </w:rPr>
              <w:t>
</w:t>
            </w:r>
            <w:r>
              <w:rPr>
                <w:rFonts w:ascii="Times New Roman"/>
                <w:b w:val="false"/>
                <w:i w:val="false"/>
                <w:color w:val="000000"/>
                <w:sz w:val="20"/>
              </w:rPr>
              <w:t>Способ контроля:</w:t>
            </w:r>
          </w:p>
          <w:bookmarkEnd w:id="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7" w:id="611"/>
          <w:p>
            <w:pPr>
              <w:spacing w:after="20"/>
              <w:ind w:left="20"/>
              <w:jc w:val="both"/>
            </w:pPr>
            <w:r>
              <w:rPr>
                <w:rFonts w:ascii="Times New Roman"/>
                <w:b w:val="false"/>
                <w:i w:val="false"/>
                <w:color w:val="000000"/>
                <w:sz w:val="20"/>
              </w:rPr>
              <w:t>
</w:t>
            </w:r>
            <w:r>
              <w:rPr>
                <w:rFonts w:ascii="Times New Roman"/>
                <w:b w:val="false"/>
                <w:i w:val="false"/>
                <w:color w:val="000000"/>
                <w:sz w:val="20"/>
              </w:rPr>
              <w:t>а) владение акциями</w:t>
            </w:r>
          </w:p>
          <w:bookmarkEnd w:id="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0" w:id="61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акций</w:t>
            </w:r>
          </w:p>
          <w:bookmarkEnd w:id="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3" w:id="613"/>
          <w:p>
            <w:pPr>
              <w:spacing w:after="20"/>
              <w:ind w:left="20"/>
              <w:jc w:val="both"/>
            </w:pPr>
            <w:r>
              <w:rPr>
                <w:rFonts w:ascii="Times New Roman"/>
                <w:b w:val="false"/>
                <w:i w:val="false"/>
                <w:color w:val="000000"/>
                <w:sz w:val="20"/>
              </w:rPr>
              <w:t>
</w:t>
            </w:r>
            <w:r>
              <w:rPr>
                <w:rFonts w:ascii="Times New Roman"/>
                <w:b w:val="false"/>
                <w:i w:val="false"/>
                <w:color w:val="000000"/>
                <w:sz w:val="20"/>
              </w:rPr>
              <w:t>% акций от общего количества выпущенных акций</w:t>
            </w:r>
          </w:p>
          <w:bookmarkEnd w:id="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6" w:id="614"/>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предоставляют ли акции право голоса, в том числе при определенных обстоятельствах/условиях?</w:t>
            </w:r>
          </w:p>
          <w:bookmarkEnd w:id="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9" w:id="615"/>
          <w:p>
            <w:pPr>
              <w:spacing w:after="20"/>
              <w:ind w:left="20"/>
              <w:jc w:val="both"/>
            </w:pPr>
            <w:r>
              <w:rPr>
                <w:rFonts w:ascii="Times New Roman"/>
                <w:b w:val="false"/>
                <w:i w:val="false"/>
                <w:color w:val="000000"/>
                <w:sz w:val="20"/>
              </w:rPr>
              <w:t>
</w:t>
            </w:r>
            <w:r>
              <w:rPr>
                <w:rFonts w:ascii="Times New Roman"/>
                <w:b w:val="false"/>
                <w:i w:val="false"/>
                <w:color w:val="000000"/>
                <w:sz w:val="20"/>
              </w:rPr>
              <w:t>б) право голосовать более чем 25% от всех голосов в высшем органе управления</w:t>
            </w:r>
          </w:p>
          <w:bookmarkEnd w:id="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2" w:id="61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принадлежащих лицу голосов</w:t>
            </w:r>
          </w:p>
          <w:bookmarkEnd w:id="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5" w:id="61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высшего органа управления</w:t>
            </w:r>
          </w:p>
          <w:bookmarkEnd w:id="6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618"/>
          <w:p>
            <w:pPr>
              <w:spacing w:after="20"/>
              <w:ind w:left="20"/>
              <w:jc w:val="both"/>
            </w:pPr>
            <w:r>
              <w:rPr>
                <w:rFonts w:ascii="Times New Roman"/>
                <w:b w:val="false"/>
                <w:i w:val="false"/>
                <w:color w:val="000000"/>
                <w:sz w:val="20"/>
              </w:rPr>
              <w:t>
</w:t>
            </w:r>
            <w:r>
              <w:rPr>
                <w:rFonts w:ascii="Times New Roman"/>
                <w:b w:val="false"/>
                <w:i w:val="false"/>
                <w:color w:val="000000"/>
                <w:sz w:val="20"/>
              </w:rPr>
              <w:t>в) право на получение более 25% от распределяемого чистого дохода</w:t>
            </w:r>
          </w:p>
          <w:bookmarkEnd w:id="6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1" w:id="619"/>
          <w:p>
            <w:pPr>
              <w:spacing w:after="20"/>
              <w:ind w:left="20"/>
              <w:jc w:val="both"/>
            </w:pPr>
            <w:r>
              <w:rPr>
                <w:rFonts w:ascii="Times New Roman"/>
                <w:b w:val="false"/>
                <w:i w:val="false"/>
                <w:color w:val="000000"/>
                <w:sz w:val="20"/>
              </w:rPr>
              <w:t>
</w:t>
            </w:r>
            <w:r>
              <w:rPr>
                <w:rFonts w:ascii="Times New Roman"/>
                <w:b w:val="false"/>
                <w:i w:val="false"/>
                <w:color w:val="000000"/>
                <w:sz w:val="20"/>
              </w:rPr>
              <w:t>доля от чистого дохода, правом на получение которого обладает лицо</w:t>
            </w:r>
          </w:p>
          <w:bookmarkEnd w:id="6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4" w:id="620"/>
          <w:p>
            <w:pPr>
              <w:spacing w:after="20"/>
              <w:ind w:left="20"/>
              <w:jc w:val="both"/>
            </w:pPr>
            <w:r>
              <w:rPr>
                <w:rFonts w:ascii="Times New Roman"/>
                <w:b w:val="false"/>
                <w:i w:val="false"/>
                <w:color w:val="000000"/>
                <w:sz w:val="20"/>
              </w:rPr>
              <w:t>
</w:t>
            </w:r>
            <w:r>
              <w:rPr>
                <w:rFonts w:ascii="Times New Roman"/>
                <w:b w:val="false"/>
                <w:i w:val="false"/>
                <w:color w:val="000000"/>
                <w:sz w:val="20"/>
              </w:rPr>
              <w:t>г) право определять решения другой организации в соответствии с договором или законодательством</w:t>
            </w:r>
          </w:p>
          <w:bookmarkEnd w:id="6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7" w:id="621"/>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договоре или норме законодательства, на основании которого возникло право, с полным наименованием правового акта</w:t>
            </w:r>
          </w:p>
          <w:bookmarkEnd w:id="6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0" w:id="622"/>
          <w:p>
            <w:pPr>
              <w:spacing w:after="20"/>
              <w:ind w:left="20"/>
              <w:jc w:val="both"/>
            </w:pPr>
            <w:r>
              <w:rPr>
                <w:rFonts w:ascii="Times New Roman"/>
                <w:b w:val="false"/>
                <w:i w:val="false"/>
                <w:color w:val="000000"/>
                <w:sz w:val="20"/>
              </w:rPr>
              <w:t>
</w:t>
            </w:r>
            <w:r>
              <w:rPr>
                <w:rFonts w:ascii="Times New Roman"/>
                <w:b w:val="false"/>
                <w:i w:val="false"/>
                <w:color w:val="000000"/>
                <w:sz w:val="20"/>
              </w:rPr>
              <w:t>Дата приобретения контроля</w:t>
            </w:r>
          </w:p>
          <w:bookmarkEnd w:id="6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3" w:id="623"/>
          <w:p>
            <w:pPr>
              <w:spacing w:after="20"/>
              <w:ind w:left="20"/>
              <w:jc w:val="both"/>
            </w:pPr>
            <w:r>
              <w:rPr>
                <w:rFonts w:ascii="Times New Roman"/>
                <w:b w:val="false"/>
                <w:i w:val="false"/>
                <w:color w:val="000000"/>
                <w:sz w:val="20"/>
              </w:rPr>
              <w:t>
</w:t>
            </w:r>
            <w:r>
              <w:rPr>
                <w:rFonts w:ascii="Times New Roman"/>
                <w:b w:val="false"/>
                <w:i w:val="false"/>
                <w:color w:val="000000"/>
                <w:sz w:val="20"/>
              </w:rPr>
              <w:t>(Повторить разделы 2.1. и 2.2. в случае наличия более чем одного юридического лица, обладающего контролем)</w:t>
            </w:r>
          </w:p>
          <w:bookmarkEnd w:id="62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5" w:id="624"/>
          <w:p>
            <w:pPr>
              <w:spacing w:after="20"/>
              <w:ind w:left="20"/>
              <w:jc w:val="both"/>
            </w:pPr>
            <w:r>
              <w:rPr>
                <w:rFonts w:ascii="Times New Roman"/>
                <w:b w:val="false"/>
                <w:i w:val="false"/>
                <w:color w:val="000000"/>
                <w:sz w:val="20"/>
              </w:rPr>
              <w:t>
</w:t>
            </w:r>
            <w:r>
              <w:rPr>
                <w:rFonts w:ascii="Times New Roman"/>
                <w:b w:val="false"/>
                <w:i w:val="false"/>
                <w:color w:val="000000"/>
                <w:sz w:val="20"/>
              </w:rPr>
              <w:t>2.3. Номинальные держатели</w:t>
            </w:r>
          </w:p>
          <w:bookmarkEnd w:id="62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7" w:id="6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Наименование номинального держателя </w:t>
            </w:r>
          </w:p>
          <w:bookmarkEnd w:id="6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0" w:id="6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Информация, подтверждающая регистрацию номинального держателя </w:t>
            </w:r>
          </w:p>
          <w:bookmarkEnd w:id="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3" w:id="62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и % акций, обращающихся на фондовой бирже, от общего количества выпущенных акций</w:t>
            </w:r>
          </w:p>
          <w:bookmarkEnd w:id="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628"/>
          <w:p>
            <w:pPr>
              <w:spacing w:after="20"/>
              <w:ind w:left="20"/>
              <w:jc w:val="both"/>
            </w:pPr>
            <w:r>
              <w:rPr>
                <w:rFonts w:ascii="Times New Roman"/>
                <w:b w:val="false"/>
                <w:i w:val="false"/>
                <w:color w:val="000000"/>
                <w:sz w:val="20"/>
              </w:rPr>
              <w:t>
</w:t>
            </w:r>
            <w:r>
              <w:rPr>
                <w:rFonts w:ascii="Times New Roman"/>
                <w:b w:val="false"/>
                <w:i w:val="false"/>
                <w:color w:val="000000"/>
                <w:sz w:val="20"/>
              </w:rPr>
              <w:t>2.4. Международные организации</w:t>
            </w:r>
          </w:p>
          <w:bookmarkEnd w:id="62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8" w:id="629"/>
          <w:p>
            <w:pPr>
              <w:spacing w:after="20"/>
              <w:ind w:left="20"/>
              <w:jc w:val="both"/>
            </w:pPr>
            <w:r>
              <w:rPr>
                <w:rFonts w:ascii="Times New Roman"/>
                <w:b w:val="false"/>
                <w:i w:val="false"/>
                <w:color w:val="000000"/>
                <w:sz w:val="20"/>
              </w:rPr>
              <w:t>
</w:t>
            </w:r>
            <w:r>
              <w:rPr>
                <w:rFonts w:ascii="Times New Roman"/>
                <w:b w:val="false"/>
                <w:i w:val="false"/>
                <w:color w:val="000000"/>
                <w:sz w:val="20"/>
              </w:rPr>
              <w:t>Является ли организация юридическим лицом в соответствии с законодательством страны регистрации/учреждения?</w:t>
            </w:r>
          </w:p>
          <w:bookmarkEnd w:id="6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1" w:id="630"/>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организации, включая организационную форму /организационно-правовую форму</w:t>
            </w:r>
          </w:p>
          <w:bookmarkEnd w:id="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4" w:id="631"/>
          <w:p>
            <w:pPr>
              <w:spacing w:after="20"/>
              <w:ind w:left="20"/>
              <w:jc w:val="both"/>
            </w:pPr>
            <w:r>
              <w:rPr>
                <w:rFonts w:ascii="Times New Roman"/>
                <w:b w:val="false"/>
                <w:i w:val="false"/>
                <w:color w:val="000000"/>
                <w:sz w:val="20"/>
              </w:rPr>
              <w:t>
</w:t>
            </w:r>
            <w:r>
              <w:rPr>
                <w:rFonts w:ascii="Times New Roman"/>
                <w:b w:val="false"/>
                <w:i w:val="false"/>
                <w:color w:val="000000"/>
                <w:sz w:val="20"/>
              </w:rPr>
              <w:t>Страна регистрации/учреждения</w:t>
            </w:r>
          </w:p>
          <w:bookmarkEnd w:id="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7" w:id="632"/>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в стране регистрации/учреждения (при наличии)</w:t>
            </w:r>
          </w:p>
          <w:bookmarkEnd w:id="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0" w:id="633"/>
          <w:p>
            <w:pPr>
              <w:spacing w:after="20"/>
              <w:ind w:left="20"/>
              <w:jc w:val="both"/>
            </w:pPr>
            <w:r>
              <w:rPr>
                <w:rFonts w:ascii="Times New Roman"/>
                <w:b w:val="false"/>
                <w:i w:val="false"/>
                <w:color w:val="000000"/>
                <w:sz w:val="20"/>
              </w:rPr>
              <w:t>
</w:t>
            </w:r>
            <w:r>
              <w:rPr>
                <w:rFonts w:ascii="Times New Roman"/>
                <w:b w:val="false"/>
                <w:i w:val="false"/>
                <w:color w:val="000000"/>
                <w:sz w:val="20"/>
              </w:rPr>
              <w:t>Место нахождения</w:t>
            </w:r>
          </w:p>
          <w:bookmarkEnd w:id="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 w:id="63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место нахождения органа, представляющего интересы международной организации</w:t>
            </w:r>
          </w:p>
          <w:bookmarkEnd w:id="6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6" w:id="635"/>
          <w:p>
            <w:pPr>
              <w:spacing w:after="20"/>
              <w:ind w:left="20"/>
              <w:jc w:val="both"/>
            </w:pPr>
            <w:r>
              <w:rPr>
                <w:rFonts w:ascii="Times New Roman"/>
                <w:b w:val="false"/>
                <w:i w:val="false"/>
                <w:color w:val="000000"/>
                <w:sz w:val="20"/>
              </w:rPr>
              <w:t>
</w:t>
            </w:r>
            <w:r>
              <w:rPr>
                <w:rFonts w:ascii="Times New Roman"/>
                <w:b w:val="false"/>
                <w:i w:val="false"/>
                <w:color w:val="000000"/>
                <w:sz w:val="20"/>
              </w:rPr>
              <w:t>2.5. Информация о том, как осуществляется контроль</w:t>
            </w:r>
          </w:p>
          <w:bookmarkEnd w:id="63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8" w:id="63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 по отношению к которому осуществляется прямой контроль</w:t>
            </w:r>
          </w:p>
          <w:bookmarkEnd w:id="6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1" w:id="637"/>
          <w:p>
            <w:pPr>
              <w:spacing w:after="20"/>
              <w:ind w:left="20"/>
              <w:jc w:val="both"/>
            </w:pPr>
            <w:r>
              <w:rPr>
                <w:rFonts w:ascii="Times New Roman"/>
                <w:b w:val="false"/>
                <w:i w:val="false"/>
                <w:color w:val="000000"/>
                <w:sz w:val="20"/>
              </w:rPr>
              <w:t>
</w:t>
            </w:r>
            <w:r>
              <w:rPr>
                <w:rFonts w:ascii="Times New Roman"/>
                <w:b w:val="false"/>
                <w:i w:val="false"/>
                <w:color w:val="000000"/>
                <w:sz w:val="20"/>
              </w:rPr>
              <w:t>Способ контроля:</w:t>
            </w:r>
          </w:p>
          <w:bookmarkEnd w:id="6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4" w:id="638"/>
          <w:p>
            <w:pPr>
              <w:spacing w:after="20"/>
              <w:ind w:left="20"/>
              <w:jc w:val="both"/>
            </w:pPr>
            <w:r>
              <w:rPr>
                <w:rFonts w:ascii="Times New Roman"/>
                <w:b w:val="false"/>
                <w:i w:val="false"/>
                <w:color w:val="000000"/>
                <w:sz w:val="20"/>
              </w:rPr>
              <w:t>
</w:t>
            </w:r>
            <w:r>
              <w:rPr>
                <w:rFonts w:ascii="Times New Roman"/>
                <w:b w:val="false"/>
                <w:i w:val="false"/>
                <w:color w:val="000000"/>
                <w:sz w:val="20"/>
              </w:rPr>
              <w:t>а) владение акциями</w:t>
            </w:r>
          </w:p>
          <w:bookmarkEnd w:id="6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63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акций</w:t>
            </w:r>
          </w:p>
          <w:bookmarkEnd w:id="6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 w:id="640"/>
          <w:p>
            <w:pPr>
              <w:spacing w:after="20"/>
              <w:ind w:left="20"/>
              <w:jc w:val="both"/>
            </w:pPr>
            <w:r>
              <w:rPr>
                <w:rFonts w:ascii="Times New Roman"/>
                <w:b w:val="false"/>
                <w:i w:val="false"/>
                <w:color w:val="000000"/>
                <w:sz w:val="20"/>
              </w:rPr>
              <w:t>
</w:t>
            </w:r>
            <w:r>
              <w:rPr>
                <w:rFonts w:ascii="Times New Roman"/>
                <w:b w:val="false"/>
                <w:i w:val="false"/>
                <w:color w:val="000000"/>
                <w:sz w:val="20"/>
              </w:rPr>
              <w:t>% акций от общего количества выпущенных акций</w:t>
            </w:r>
          </w:p>
          <w:bookmarkEnd w:id="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3" w:id="641"/>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предоставляют ли акции право голоса, в том числе при определенных обстоятельствах/условиях?</w:t>
            </w:r>
          </w:p>
          <w:bookmarkEnd w:id="6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6" w:id="642"/>
          <w:p>
            <w:pPr>
              <w:spacing w:after="20"/>
              <w:ind w:left="20"/>
              <w:jc w:val="both"/>
            </w:pPr>
            <w:r>
              <w:rPr>
                <w:rFonts w:ascii="Times New Roman"/>
                <w:b w:val="false"/>
                <w:i w:val="false"/>
                <w:color w:val="000000"/>
                <w:sz w:val="20"/>
              </w:rPr>
              <w:t>
</w:t>
            </w:r>
            <w:r>
              <w:rPr>
                <w:rFonts w:ascii="Times New Roman"/>
                <w:b w:val="false"/>
                <w:i w:val="false"/>
                <w:color w:val="000000"/>
                <w:sz w:val="20"/>
              </w:rPr>
              <w:t>б) право голосовать более чем 25% от всех голосов в высшем органе управления</w:t>
            </w:r>
          </w:p>
          <w:bookmarkEnd w:id="6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9" w:id="643"/>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принадлежащих лицу голосов</w:t>
            </w:r>
          </w:p>
          <w:bookmarkEnd w:id="6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2" w:id="64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высшего органа управления</w:t>
            </w:r>
          </w:p>
          <w:bookmarkEnd w:id="6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5" w:id="645"/>
          <w:p>
            <w:pPr>
              <w:spacing w:after="20"/>
              <w:ind w:left="20"/>
              <w:jc w:val="both"/>
            </w:pPr>
            <w:r>
              <w:rPr>
                <w:rFonts w:ascii="Times New Roman"/>
                <w:b w:val="false"/>
                <w:i w:val="false"/>
                <w:color w:val="000000"/>
                <w:sz w:val="20"/>
              </w:rPr>
              <w:t>
</w:t>
            </w:r>
            <w:r>
              <w:rPr>
                <w:rFonts w:ascii="Times New Roman"/>
                <w:b w:val="false"/>
                <w:i w:val="false"/>
                <w:color w:val="000000"/>
                <w:sz w:val="20"/>
              </w:rPr>
              <w:t>в) право на получение более 25% от распределяемого чистого дохода</w:t>
            </w:r>
          </w:p>
          <w:bookmarkEnd w:id="6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8" w:id="646"/>
          <w:p>
            <w:pPr>
              <w:spacing w:after="20"/>
              <w:ind w:left="20"/>
              <w:jc w:val="both"/>
            </w:pPr>
            <w:r>
              <w:rPr>
                <w:rFonts w:ascii="Times New Roman"/>
                <w:b w:val="false"/>
                <w:i w:val="false"/>
                <w:color w:val="000000"/>
                <w:sz w:val="20"/>
              </w:rPr>
              <w:t>
</w:t>
            </w:r>
            <w:r>
              <w:rPr>
                <w:rFonts w:ascii="Times New Roman"/>
                <w:b w:val="false"/>
                <w:i w:val="false"/>
                <w:color w:val="000000"/>
                <w:sz w:val="20"/>
              </w:rPr>
              <w:t>доля от чистого дохода, правом на получение которого обладает лицо</w:t>
            </w:r>
          </w:p>
          <w:bookmarkEnd w:id="6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1" w:id="647"/>
          <w:p>
            <w:pPr>
              <w:spacing w:after="20"/>
              <w:ind w:left="20"/>
              <w:jc w:val="both"/>
            </w:pPr>
            <w:r>
              <w:rPr>
                <w:rFonts w:ascii="Times New Roman"/>
                <w:b w:val="false"/>
                <w:i w:val="false"/>
                <w:color w:val="000000"/>
                <w:sz w:val="20"/>
              </w:rPr>
              <w:t>
</w:t>
            </w:r>
            <w:r>
              <w:rPr>
                <w:rFonts w:ascii="Times New Roman"/>
                <w:b w:val="false"/>
                <w:i w:val="false"/>
                <w:color w:val="000000"/>
                <w:sz w:val="20"/>
              </w:rPr>
              <w:t>г) право определять решения другой организации в соответствии с договором или законодательством</w:t>
            </w:r>
          </w:p>
          <w:bookmarkEnd w:id="6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4" w:id="648"/>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договоре или норме законодательства, на основании которого возникло право, с полным наименованием правового акта</w:t>
            </w:r>
          </w:p>
          <w:bookmarkEnd w:id="6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7" w:id="649"/>
          <w:p>
            <w:pPr>
              <w:spacing w:after="20"/>
              <w:ind w:left="20"/>
              <w:jc w:val="both"/>
            </w:pPr>
            <w:r>
              <w:rPr>
                <w:rFonts w:ascii="Times New Roman"/>
                <w:b w:val="false"/>
                <w:i w:val="false"/>
                <w:color w:val="000000"/>
                <w:sz w:val="20"/>
              </w:rPr>
              <w:t>
</w:t>
            </w:r>
            <w:r>
              <w:rPr>
                <w:rFonts w:ascii="Times New Roman"/>
                <w:b w:val="false"/>
                <w:i w:val="false"/>
                <w:color w:val="000000"/>
                <w:sz w:val="20"/>
              </w:rPr>
              <w:t>Дата приобретения контроля</w:t>
            </w:r>
          </w:p>
          <w:bookmarkEnd w:id="6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0" w:id="650"/>
          <w:p>
            <w:pPr>
              <w:spacing w:after="20"/>
              <w:ind w:left="20"/>
              <w:jc w:val="both"/>
            </w:pPr>
            <w:r>
              <w:rPr>
                <w:rFonts w:ascii="Times New Roman"/>
                <w:b w:val="false"/>
                <w:i w:val="false"/>
                <w:color w:val="000000"/>
                <w:sz w:val="20"/>
              </w:rPr>
              <w:t>
</w:t>
            </w:r>
            <w:r>
              <w:rPr>
                <w:rFonts w:ascii="Times New Roman"/>
                <w:b w:val="false"/>
                <w:i w:val="false"/>
                <w:color w:val="000000"/>
                <w:sz w:val="20"/>
              </w:rPr>
              <w:t>(Повторить разделы 2.4. и 2.5. в случае наличия более чем одной международной организации, обладающей контролем)</w:t>
            </w:r>
          </w:p>
          <w:bookmarkEnd w:id="65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2" w:id="651"/>
          <w:p>
            <w:pPr>
              <w:spacing w:after="20"/>
              <w:ind w:left="20"/>
              <w:jc w:val="both"/>
            </w:pPr>
            <w:r>
              <w:rPr>
                <w:rFonts w:ascii="Times New Roman"/>
                <w:b w:val="false"/>
                <w:i w:val="false"/>
                <w:color w:val="000000"/>
                <w:sz w:val="20"/>
              </w:rPr>
              <w:t>
</w:t>
            </w:r>
            <w:r>
              <w:rPr>
                <w:rFonts w:ascii="Times New Roman"/>
                <w:b w:val="false"/>
                <w:i w:val="false"/>
                <w:color w:val="000000"/>
                <w:sz w:val="20"/>
              </w:rPr>
              <w:t>2.6. Государства</w:t>
            </w:r>
          </w:p>
          <w:bookmarkEnd w:id="65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4" w:id="652"/>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государства</w:t>
            </w:r>
          </w:p>
          <w:bookmarkEnd w:id="6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7" w:id="65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место нахождения органа, осуществляющего функции акционера (доверительного управляющего) акциями (долями участия)</w:t>
            </w:r>
          </w:p>
          <w:bookmarkEnd w:id="6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0" w:id="654"/>
          <w:p>
            <w:pPr>
              <w:spacing w:after="20"/>
              <w:ind w:left="20"/>
              <w:jc w:val="both"/>
            </w:pPr>
            <w:r>
              <w:rPr>
                <w:rFonts w:ascii="Times New Roman"/>
                <w:b w:val="false"/>
                <w:i w:val="false"/>
                <w:color w:val="000000"/>
                <w:sz w:val="20"/>
              </w:rPr>
              <w:t>
</w:t>
            </w:r>
            <w:r>
              <w:rPr>
                <w:rFonts w:ascii="Times New Roman"/>
                <w:b w:val="false"/>
                <w:i w:val="false"/>
                <w:color w:val="000000"/>
                <w:sz w:val="20"/>
              </w:rPr>
              <w:t>2.7. Информация о том, как осуществляется контроль</w:t>
            </w:r>
          </w:p>
          <w:bookmarkEnd w:id="65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2" w:id="65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 по отношению к которому осуществляется прямой контроль</w:t>
            </w:r>
          </w:p>
          <w:bookmarkEnd w:id="6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5" w:id="656"/>
          <w:p>
            <w:pPr>
              <w:spacing w:after="20"/>
              <w:ind w:left="20"/>
              <w:jc w:val="both"/>
            </w:pPr>
            <w:r>
              <w:rPr>
                <w:rFonts w:ascii="Times New Roman"/>
                <w:b w:val="false"/>
                <w:i w:val="false"/>
                <w:color w:val="000000"/>
                <w:sz w:val="20"/>
              </w:rPr>
              <w:t>
</w:t>
            </w:r>
            <w:r>
              <w:rPr>
                <w:rFonts w:ascii="Times New Roman"/>
                <w:b w:val="false"/>
                <w:i w:val="false"/>
                <w:color w:val="000000"/>
                <w:sz w:val="20"/>
              </w:rPr>
              <w:t>Способ контроля:</w:t>
            </w:r>
          </w:p>
          <w:bookmarkEnd w:id="6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8" w:id="657"/>
          <w:p>
            <w:pPr>
              <w:spacing w:after="20"/>
              <w:ind w:left="20"/>
              <w:jc w:val="both"/>
            </w:pPr>
            <w:r>
              <w:rPr>
                <w:rFonts w:ascii="Times New Roman"/>
                <w:b w:val="false"/>
                <w:i w:val="false"/>
                <w:color w:val="000000"/>
                <w:sz w:val="20"/>
              </w:rPr>
              <w:t>
</w:t>
            </w:r>
            <w:r>
              <w:rPr>
                <w:rFonts w:ascii="Times New Roman"/>
                <w:b w:val="false"/>
                <w:i w:val="false"/>
                <w:color w:val="000000"/>
                <w:sz w:val="20"/>
              </w:rPr>
              <w:t>а) владение акциями</w:t>
            </w:r>
          </w:p>
          <w:bookmarkEnd w:id="6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1" w:id="65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акций</w:t>
            </w:r>
          </w:p>
          <w:bookmarkEnd w:id="6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4" w:id="659"/>
          <w:p>
            <w:pPr>
              <w:spacing w:after="20"/>
              <w:ind w:left="20"/>
              <w:jc w:val="both"/>
            </w:pPr>
            <w:r>
              <w:rPr>
                <w:rFonts w:ascii="Times New Roman"/>
                <w:b w:val="false"/>
                <w:i w:val="false"/>
                <w:color w:val="000000"/>
                <w:sz w:val="20"/>
              </w:rPr>
              <w:t>
</w:t>
            </w:r>
            <w:r>
              <w:rPr>
                <w:rFonts w:ascii="Times New Roman"/>
                <w:b w:val="false"/>
                <w:i w:val="false"/>
                <w:color w:val="000000"/>
                <w:sz w:val="20"/>
              </w:rPr>
              <w:t>% акций от общего количества выпущенных акций</w:t>
            </w:r>
          </w:p>
          <w:bookmarkEnd w:id="6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7" w:id="660"/>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предоставляют ли акции право голоса, в том числе при определенных обстоятельствах/условиях?</w:t>
            </w:r>
          </w:p>
          <w:bookmarkEnd w:id="6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0" w:id="661"/>
          <w:p>
            <w:pPr>
              <w:spacing w:after="20"/>
              <w:ind w:left="20"/>
              <w:jc w:val="both"/>
            </w:pPr>
            <w:r>
              <w:rPr>
                <w:rFonts w:ascii="Times New Roman"/>
                <w:b w:val="false"/>
                <w:i w:val="false"/>
                <w:color w:val="000000"/>
                <w:sz w:val="20"/>
              </w:rPr>
              <w:t>
</w:t>
            </w:r>
            <w:r>
              <w:rPr>
                <w:rFonts w:ascii="Times New Roman"/>
                <w:b w:val="false"/>
                <w:i w:val="false"/>
                <w:color w:val="000000"/>
                <w:sz w:val="20"/>
              </w:rPr>
              <w:t>б) право голосовать более чем 25% от всех голосов в высшем органе управления</w:t>
            </w:r>
          </w:p>
          <w:bookmarkEnd w:id="6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3" w:id="66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принадлежащих лицу голосов</w:t>
            </w:r>
          </w:p>
          <w:bookmarkEnd w:id="6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6" w:id="66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высшего органа управления</w:t>
            </w:r>
          </w:p>
          <w:bookmarkEnd w:id="6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9" w:id="664"/>
          <w:p>
            <w:pPr>
              <w:spacing w:after="20"/>
              <w:ind w:left="20"/>
              <w:jc w:val="both"/>
            </w:pPr>
            <w:r>
              <w:rPr>
                <w:rFonts w:ascii="Times New Roman"/>
                <w:b w:val="false"/>
                <w:i w:val="false"/>
                <w:color w:val="000000"/>
                <w:sz w:val="20"/>
              </w:rPr>
              <w:t>
</w:t>
            </w:r>
            <w:r>
              <w:rPr>
                <w:rFonts w:ascii="Times New Roman"/>
                <w:b w:val="false"/>
                <w:i w:val="false"/>
                <w:color w:val="000000"/>
                <w:sz w:val="20"/>
              </w:rPr>
              <w:t>в) право на получение более 25% от распределяемого чистого дохода</w:t>
            </w:r>
          </w:p>
          <w:bookmarkEnd w:id="6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2" w:id="665"/>
          <w:p>
            <w:pPr>
              <w:spacing w:after="20"/>
              <w:ind w:left="20"/>
              <w:jc w:val="both"/>
            </w:pPr>
            <w:r>
              <w:rPr>
                <w:rFonts w:ascii="Times New Roman"/>
                <w:b w:val="false"/>
                <w:i w:val="false"/>
                <w:color w:val="000000"/>
                <w:sz w:val="20"/>
              </w:rPr>
              <w:t>
</w:t>
            </w:r>
            <w:r>
              <w:rPr>
                <w:rFonts w:ascii="Times New Roman"/>
                <w:b w:val="false"/>
                <w:i w:val="false"/>
                <w:color w:val="000000"/>
                <w:sz w:val="20"/>
              </w:rPr>
              <w:t>доля от чистого дохода, правом на получение которого обладает лицо</w:t>
            </w:r>
          </w:p>
          <w:bookmarkEnd w:id="6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5" w:id="666"/>
          <w:p>
            <w:pPr>
              <w:spacing w:after="20"/>
              <w:ind w:left="20"/>
              <w:jc w:val="both"/>
            </w:pPr>
            <w:r>
              <w:rPr>
                <w:rFonts w:ascii="Times New Roman"/>
                <w:b w:val="false"/>
                <w:i w:val="false"/>
                <w:color w:val="000000"/>
                <w:sz w:val="20"/>
              </w:rPr>
              <w:t>
</w:t>
            </w:r>
            <w:r>
              <w:rPr>
                <w:rFonts w:ascii="Times New Roman"/>
                <w:b w:val="false"/>
                <w:i w:val="false"/>
                <w:color w:val="000000"/>
                <w:sz w:val="20"/>
              </w:rPr>
              <w:t>г) право определять решения другой организации в соответствии с договором или законодательством</w:t>
            </w:r>
          </w:p>
          <w:bookmarkEnd w:id="6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667"/>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договоре или норме законодательства, на основании которого возникло право, с полным наименованием правового акта</w:t>
            </w:r>
          </w:p>
          <w:bookmarkEnd w:id="6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1" w:id="668"/>
          <w:p>
            <w:pPr>
              <w:spacing w:after="20"/>
              <w:ind w:left="20"/>
              <w:jc w:val="both"/>
            </w:pPr>
            <w:r>
              <w:rPr>
                <w:rFonts w:ascii="Times New Roman"/>
                <w:b w:val="false"/>
                <w:i w:val="false"/>
                <w:color w:val="000000"/>
                <w:sz w:val="20"/>
              </w:rPr>
              <w:t>
</w:t>
            </w:r>
            <w:r>
              <w:rPr>
                <w:rFonts w:ascii="Times New Roman"/>
                <w:b w:val="false"/>
                <w:i w:val="false"/>
                <w:color w:val="000000"/>
                <w:sz w:val="20"/>
              </w:rPr>
              <w:t>(Повторить разделы 2.6. и 2.7. в случае наличия более чем одного государства, обладающего контролем)</w:t>
            </w:r>
          </w:p>
          <w:bookmarkEnd w:id="66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3" w:id="669"/>
          <w:p>
            <w:pPr>
              <w:spacing w:after="20"/>
              <w:ind w:left="20"/>
              <w:jc w:val="both"/>
            </w:pPr>
            <w:r>
              <w:rPr>
                <w:rFonts w:ascii="Times New Roman"/>
                <w:b w:val="false"/>
                <w:i w:val="false"/>
                <w:color w:val="000000"/>
                <w:sz w:val="20"/>
              </w:rPr>
              <w:t>
</w:t>
            </w:r>
            <w:r>
              <w:rPr>
                <w:rFonts w:ascii="Times New Roman"/>
                <w:b w:val="false"/>
                <w:i w:val="false"/>
                <w:color w:val="000000"/>
                <w:sz w:val="20"/>
              </w:rPr>
              <w:t>2.8. Физические лица</w:t>
            </w:r>
          </w:p>
          <w:bookmarkEnd w:id="66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5" w:id="670"/>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в соответствии с заграничным паспортом</w:t>
            </w:r>
          </w:p>
          <w:bookmarkEnd w:id="6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8" w:id="671"/>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bookmarkEnd w:id="6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672"/>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идентификационный номер</w:t>
            </w:r>
          </w:p>
          <w:bookmarkEnd w:id="6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4" w:id="673"/>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Гражданство/подданство</w:t>
            </w:r>
          </w:p>
          <w:bookmarkEnd w:id="6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7" w:id="674"/>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регистрации</w:t>
            </w:r>
          </w:p>
          <w:bookmarkEnd w:id="6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0" w:id="675"/>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постоянного проживания</w:t>
            </w:r>
          </w:p>
          <w:bookmarkEnd w:id="6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3" w:id="676"/>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(в случае политически значимого лица)</w:t>
            </w:r>
          </w:p>
          <w:bookmarkEnd w:id="6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6" w:id="677"/>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в браке</w:t>
            </w:r>
          </w:p>
          <w:bookmarkEnd w:id="6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9" w:id="678"/>
          <w:p>
            <w:pPr>
              <w:spacing w:after="20"/>
              <w:ind w:left="20"/>
              <w:jc w:val="both"/>
            </w:pPr>
            <w:r>
              <w:rPr>
                <w:rFonts w:ascii="Times New Roman"/>
                <w:b w:val="false"/>
                <w:i w:val="false"/>
                <w:color w:val="000000"/>
                <w:sz w:val="20"/>
              </w:rPr>
              <w:t>
</w:t>
            </w:r>
            <w:r>
              <w:rPr>
                <w:rFonts w:ascii="Times New Roman"/>
                <w:b w:val="false"/>
                <w:i w:val="false"/>
                <w:color w:val="000000"/>
                <w:sz w:val="20"/>
              </w:rPr>
              <w:t>2.9. Информация о том, как осуществляется контроль</w:t>
            </w:r>
          </w:p>
          <w:bookmarkEnd w:id="67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1" w:id="67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 по отношению к которому осуществляется прямой контроль</w:t>
            </w:r>
          </w:p>
          <w:bookmarkEnd w:id="6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4" w:id="680"/>
          <w:p>
            <w:pPr>
              <w:spacing w:after="20"/>
              <w:ind w:left="20"/>
              <w:jc w:val="both"/>
            </w:pPr>
            <w:r>
              <w:rPr>
                <w:rFonts w:ascii="Times New Roman"/>
                <w:b w:val="false"/>
                <w:i w:val="false"/>
                <w:color w:val="000000"/>
                <w:sz w:val="20"/>
              </w:rPr>
              <w:t>
</w:t>
            </w:r>
            <w:r>
              <w:rPr>
                <w:rFonts w:ascii="Times New Roman"/>
                <w:b w:val="false"/>
                <w:i w:val="false"/>
                <w:color w:val="000000"/>
                <w:sz w:val="20"/>
              </w:rPr>
              <w:t>Способ контроля:</w:t>
            </w:r>
          </w:p>
          <w:bookmarkEnd w:id="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7" w:id="681"/>
          <w:p>
            <w:pPr>
              <w:spacing w:after="20"/>
              <w:ind w:left="20"/>
              <w:jc w:val="both"/>
            </w:pPr>
            <w:r>
              <w:rPr>
                <w:rFonts w:ascii="Times New Roman"/>
                <w:b w:val="false"/>
                <w:i w:val="false"/>
                <w:color w:val="000000"/>
                <w:sz w:val="20"/>
              </w:rPr>
              <w:t>
</w:t>
            </w:r>
            <w:r>
              <w:rPr>
                <w:rFonts w:ascii="Times New Roman"/>
                <w:b w:val="false"/>
                <w:i w:val="false"/>
                <w:color w:val="000000"/>
                <w:sz w:val="20"/>
              </w:rPr>
              <w:t>а) владение акциями</w:t>
            </w:r>
          </w:p>
          <w:bookmarkEnd w:id="6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0" w:id="68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акций</w:t>
            </w:r>
          </w:p>
          <w:bookmarkEnd w:id="6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3" w:id="683"/>
          <w:p>
            <w:pPr>
              <w:spacing w:after="20"/>
              <w:ind w:left="20"/>
              <w:jc w:val="both"/>
            </w:pPr>
            <w:r>
              <w:rPr>
                <w:rFonts w:ascii="Times New Roman"/>
                <w:b w:val="false"/>
                <w:i w:val="false"/>
                <w:color w:val="000000"/>
                <w:sz w:val="20"/>
              </w:rPr>
              <w:t>
</w:t>
            </w:r>
            <w:r>
              <w:rPr>
                <w:rFonts w:ascii="Times New Roman"/>
                <w:b w:val="false"/>
                <w:i w:val="false"/>
                <w:color w:val="000000"/>
                <w:sz w:val="20"/>
              </w:rPr>
              <w:t>% акций от общего количества выпущенных акций</w:t>
            </w:r>
          </w:p>
          <w:bookmarkEnd w:id="6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6" w:id="684"/>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предоставляют ли акции право голоса, в том числе при определенных обстоятельствах/условиях?</w:t>
            </w:r>
          </w:p>
          <w:bookmarkEnd w:id="6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9" w:id="685"/>
          <w:p>
            <w:pPr>
              <w:spacing w:after="20"/>
              <w:ind w:left="20"/>
              <w:jc w:val="both"/>
            </w:pPr>
            <w:r>
              <w:rPr>
                <w:rFonts w:ascii="Times New Roman"/>
                <w:b w:val="false"/>
                <w:i w:val="false"/>
                <w:color w:val="000000"/>
                <w:sz w:val="20"/>
              </w:rPr>
              <w:t>
</w:t>
            </w:r>
            <w:r>
              <w:rPr>
                <w:rFonts w:ascii="Times New Roman"/>
                <w:b w:val="false"/>
                <w:i w:val="false"/>
                <w:color w:val="000000"/>
                <w:sz w:val="20"/>
              </w:rPr>
              <w:t>б) право голосовать более чем 25% от всех голосов в высшем органе управления</w:t>
            </w:r>
          </w:p>
          <w:bookmarkEnd w:id="6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2" w:id="68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принадлежащих лицу голосов</w:t>
            </w:r>
          </w:p>
          <w:bookmarkEnd w:id="6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5" w:id="68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высшего органа управления</w:t>
            </w:r>
          </w:p>
          <w:bookmarkEnd w:id="6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8" w:id="688"/>
          <w:p>
            <w:pPr>
              <w:spacing w:after="20"/>
              <w:ind w:left="20"/>
              <w:jc w:val="both"/>
            </w:pPr>
            <w:r>
              <w:rPr>
                <w:rFonts w:ascii="Times New Roman"/>
                <w:b w:val="false"/>
                <w:i w:val="false"/>
                <w:color w:val="000000"/>
                <w:sz w:val="20"/>
              </w:rPr>
              <w:t>
</w:t>
            </w:r>
            <w:r>
              <w:rPr>
                <w:rFonts w:ascii="Times New Roman"/>
                <w:b w:val="false"/>
                <w:i w:val="false"/>
                <w:color w:val="000000"/>
                <w:sz w:val="20"/>
              </w:rPr>
              <w:t>в) право на получение более 25% от распределяемого чистого дохода</w:t>
            </w:r>
          </w:p>
          <w:bookmarkEnd w:id="6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1" w:id="689"/>
          <w:p>
            <w:pPr>
              <w:spacing w:after="20"/>
              <w:ind w:left="20"/>
              <w:jc w:val="both"/>
            </w:pPr>
            <w:r>
              <w:rPr>
                <w:rFonts w:ascii="Times New Roman"/>
                <w:b w:val="false"/>
                <w:i w:val="false"/>
                <w:color w:val="000000"/>
                <w:sz w:val="20"/>
              </w:rPr>
              <w:t>
</w:t>
            </w:r>
            <w:r>
              <w:rPr>
                <w:rFonts w:ascii="Times New Roman"/>
                <w:b w:val="false"/>
                <w:i w:val="false"/>
                <w:color w:val="000000"/>
                <w:sz w:val="20"/>
              </w:rPr>
              <w:t>доля от чистого дохода, правом на получение которого обладает лицо</w:t>
            </w:r>
          </w:p>
          <w:bookmarkEnd w:id="6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4" w:id="690"/>
          <w:p>
            <w:pPr>
              <w:spacing w:after="20"/>
              <w:ind w:left="20"/>
              <w:jc w:val="both"/>
            </w:pPr>
            <w:r>
              <w:rPr>
                <w:rFonts w:ascii="Times New Roman"/>
                <w:b w:val="false"/>
                <w:i w:val="false"/>
                <w:color w:val="000000"/>
                <w:sz w:val="20"/>
              </w:rPr>
              <w:t>
</w:t>
            </w:r>
            <w:r>
              <w:rPr>
                <w:rFonts w:ascii="Times New Roman"/>
                <w:b w:val="false"/>
                <w:i w:val="false"/>
                <w:color w:val="000000"/>
                <w:sz w:val="20"/>
              </w:rPr>
              <w:t>г) право определять решения другой организации в соответствии с договором или законодательством</w:t>
            </w:r>
          </w:p>
          <w:bookmarkEnd w:id="6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7" w:id="691"/>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договоре или норме законодательства, на основании которого возникло право, с полным наименованием правового акта</w:t>
            </w:r>
          </w:p>
          <w:bookmarkEnd w:id="6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0" w:id="692"/>
          <w:p>
            <w:pPr>
              <w:spacing w:after="20"/>
              <w:ind w:left="20"/>
              <w:jc w:val="both"/>
            </w:pPr>
            <w:r>
              <w:rPr>
                <w:rFonts w:ascii="Times New Roman"/>
                <w:b w:val="false"/>
                <w:i w:val="false"/>
                <w:color w:val="000000"/>
                <w:sz w:val="20"/>
              </w:rPr>
              <w:t>
</w:t>
            </w:r>
            <w:r>
              <w:rPr>
                <w:rFonts w:ascii="Times New Roman"/>
                <w:b w:val="false"/>
                <w:i w:val="false"/>
                <w:color w:val="000000"/>
                <w:sz w:val="20"/>
              </w:rPr>
              <w:t>(Повторить разделы 2.8. и 2.9. в случае наличия более чем одного физического лица, обладающего контролем)</w:t>
            </w:r>
          </w:p>
          <w:bookmarkEnd w:id="69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2" w:id="693"/>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отчета</w:t>
            </w:r>
          </w:p>
          <w:bookmarkEnd w:id="6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5" w:id="694"/>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bookmarkEnd w:id="6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8" w:id="695"/>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bookmarkEnd w:id="6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1" w:id="696"/>
          <w:p>
            <w:pPr>
              <w:spacing w:after="20"/>
              <w:ind w:left="20"/>
              <w:jc w:val="both"/>
            </w:pPr>
            <w:r>
              <w:rPr>
                <w:rFonts w:ascii="Times New Roman"/>
                <w:b w:val="false"/>
                <w:i w:val="false"/>
                <w:color w:val="000000"/>
                <w:sz w:val="20"/>
              </w:rPr>
              <w:t>
</w:t>
            </w:r>
            <w:r>
              <w:rPr>
                <w:rFonts w:ascii="Times New Roman"/>
                <w:b w:val="false"/>
                <w:i w:val="false"/>
                <w:color w:val="000000"/>
                <w:sz w:val="20"/>
              </w:rPr>
              <w:t>номер телефона</w:t>
            </w:r>
          </w:p>
          <w:bookmarkEnd w:id="6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4" w:id="697"/>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w:t>
            </w:r>
          </w:p>
          <w:bookmarkEnd w:id="6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7" w:id="698"/>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bookmarkEnd w:id="6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0" w:id="699"/>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Подтверждаю точность представленных сведений и прилагаю следующие подтверждающие документы:</w:t>
            </w:r>
          </w:p>
          <w:bookmarkEnd w:id="6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3" w:id="700"/>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 ______________________</w:t>
            </w:r>
          </w:p>
          <w:bookmarkEnd w:id="700"/>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5" w:id="701"/>
          <w:p>
            <w:pPr>
              <w:spacing w:after="20"/>
              <w:ind w:left="20"/>
              <w:jc w:val="both"/>
            </w:pPr>
            <w:r>
              <w:rPr>
                <w:rFonts w:ascii="Times New Roman"/>
                <w:b w:val="false"/>
                <w:i w:val="false"/>
                <w:color w:val="000000"/>
                <w:sz w:val="20"/>
              </w:rPr>
              <w:t>
Мекенжайы/Адрес</w:t>
            </w:r>
          </w:p>
          <w:bookmarkEnd w:id="701"/>
          <w:p>
            <w:pPr>
              <w:spacing w:after="20"/>
              <w:ind w:left="20"/>
              <w:jc w:val="both"/>
            </w:pPr>
            <w:r>
              <w:rPr>
                <w:rFonts w:ascii="Times New Roman"/>
                <w:b w:val="false"/>
                <w:i w:val="false"/>
                <w:color w:val="000000"/>
                <w:sz w:val="20"/>
              </w:rPr>
              <w:t>
_________________________________________________</w:t>
            </w:r>
          </w:p>
        </w:tc>
      </w:tr>
    </w:tbl>
    <w:bookmarkStart w:name="z6108" w:id="702"/>
    <w:p>
      <w:pPr>
        <w:spacing w:after="0"/>
        <w:ind w:left="0"/>
        <w:jc w:val="both"/>
      </w:pPr>
      <w:r>
        <w:rPr>
          <w:rFonts w:ascii="Times New Roman"/>
          <w:b w:val="false"/>
          <w:i w:val="false"/>
          <w:color w:val="000000"/>
          <w:sz w:val="28"/>
        </w:rPr>
        <w:t>
      Телефоны/Телефон__________________________</w:t>
      </w:r>
    </w:p>
    <w:bookmarkEnd w:id="702"/>
    <w:bookmarkStart w:name="z6109" w:id="703"/>
    <w:p>
      <w:pPr>
        <w:spacing w:after="0"/>
        <w:ind w:left="0"/>
        <w:jc w:val="both"/>
      </w:pPr>
      <w:r>
        <w:rPr>
          <w:rFonts w:ascii="Times New Roman"/>
          <w:b w:val="false"/>
          <w:i w:val="false"/>
          <w:color w:val="000000"/>
          <w:sz w:val="28"/>
        </w:rPr>
        <w:t>
      Электрондық пошта мекенжайы/ Адрес электронной почты _____________________</w:t>
      </w:r>
    </w:p>
    <w:bookmarkEnd w:id="703"/>
    <w:p>
      <w:pPr>
        <w:spacing w:after="0"/>
        <w:ind w:left="0"/>
        <w:jc w:val="both"/>
      </w:pPr>
      <w:bookmarkStart w:name="z6110" w:id="704"/>
      <w:r>
        <w:rPr>
          <w:rFonts w:ascii="Times New Roman"/>
          <w:b w:val="false"/>
          <w:i w:val="false"/>
          <w:color w:val="000000"/>
          <w:sz w:val="28"/>
        </w:rPr>
        <w:t>
      Орындаушы/Исполнитель__________________________________________________</w:t>
      </w:r>
    </w:p>
    <w:bookmarkEnd w:id="704"/>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6111" w:id="705"/>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70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6112" w:id="706"/>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706"/>
    <w:bookmarkStart w:name="z6113" w:id="707"/>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составе</w:t>
            </w:r>
            <w:r>
              <w:br/>
            </w:r>
            <w:r>
              <w:rPr>
                <w:rFonts w:ascii="Times New Roman"/>
                <w:b w:val="false"/>
                <w:i w:val="false"/>
                <w:color w:val="000000"/>
                <w:sz w:val="20"/>
              </w:rPr>
              <w:t>лиц и (или) организаций,</w:t>
            </w:r>
            <w:r>
              <w:br/>
            </w:r>
            <w:r>
              <w:rPr>
                <w:rFonts w:ascii="Times New Roman"/>
                <w:b w:val="false"/>
                <w:i w:val="false"/>
                <w:color w:val="000000"/>
                <w:sz w:val="20"/>
              </w:rPr>
              <w:t>прямо или косвенно</w:t>
            </w:r>
            <w:r>
              <w:br/>
            </w:r>
            <w:r>
              <w:rPr>
                <w:rFonts w:ascii="Times New Roman"/>
                <w:b w:val="false"/>
                <w:i w:val="false"/>
                <w:color w:val="000000"/>
                <w:sz w:val="20"/>
              </w:rPr>
              <w:t>контролирующих</w:t>
            </w:r>
            <w:r>
              <w:br/>
            </w:r>
            <w:r>
              <w:rPr>
                <w:rFonts w:ascii="Times New Roman"/>
                <w:b w:val="false"/>
                <w:i w:val="false"/>
                <w:color w:val="000000"/>
                <w:sz w:val="20"/>
              </w:rPr>
              <w:t>недропользователя</w:t>
            </w:r>
          </w:p>
        </w:tc>
      </w:tr>
    </w:tbl>
    <w:bookmarkStart w:name="z6115" w:id="70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составе лиц и (или) организаций, прямо или косвенно контролирующих недропользователя" (СЛПКН-7, ежегодно)</w:t>
      </w:r>
    </w:p>
    <w:bookmarkEnd w:id="708"/>
    <w:bookmarkStart w:name="z6116" w:id="709"/>
    <w:p>
      <w:pPr>
        <w:spacing w:after="0"/>
        <w:ind w:left="0"/>
        <w:jc w:val="both"/>
      </w:pPr>
      <w:r>
        <w:rPr>
          <w:rFonts w:ascii="Times New Roman"/>
          <w:b w:val="false"/>
          <w:i w:val="false"/>
          <w:color w:val="000000"/>
          <w:sz w:val="28"/>
        </w:rPr>
        <w:t>
      1. в графе "1. Сведения о недропользователе" указываются сведения о недропользователе-юридическом лице;</w:t>
      </w:r>
    </w:p>
    <w:bookmarkEnd w:id="709"/>
    <w:bookmarkStart w:name="z6117" w:id="710"/>
    <w:p>
      <w:pPr>
        <w:spacing w:after="0"/>
        <w:ind w:left="0"/>
        <w:jc w:val="both"/>
      </w:pPr>
      <w:r>
        <w:rPr>
          <w:rFonts w:ascii="Times New Roman"/>
          <w:b w:val="false"/>
          <w:i w:val="false"/>
          <w:color w:val="000000"/>
          <w:sz w:val="28"/>
        </w:rPr>
        <w:t>
      2. в графе "полное наименование недропользователя" указываются полное наименование недропользователя, включая организационно-правовую форму юридического лица;</w:t>
      </w:r>
    </w:p>
    <w:bookmarkEnd w:id="710"/>
    <w:bookmarkStart w:name="z6118" w:id="711"/>
    <w:p>
      <w:pPr>
        <w:spacing w:after="0"/>
        <w:ind w:left="0"/>
        <w:jc w:val="both"/>
      </w:pPr>
      <w:r>
        <w:rPr>
          <w:rFonts w:ascii="Times New Roman"/>
          <w:b w:val="false"/>
          <w:i w:val="false"/>
          <w:color w:val="000000"/>
          <w:sz w:val="28"/>
        </w:rPr>
        <w:t>
      3. в графе "страна регистрации недропользователя" указывается страна регистрации недропользователя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711"/>
    <w:bookmarkStart w:name="z6119" w:id="712"/>
    <w:p>
      <w:pPr>
        <w:spacing w:after="0"/>
        <w:ind w:left="0"/>
        <w:jc w:val="both"/>
      </w:pPr>
      <w:r>
        <w:rPr>
          <w:rFonts w:ascii="Times New Roman"/>
          <w:b w:val="false"/>
          <w:i w:val="false"/>
          <w:color w:val="000000"/>
          <w:sz w:val="28"/>
        </w:rPr>
        <w:t>
      4. в графе "бизнес-идентификационный номер или аналогичный номер налоговой регистрации в стране регистрации" указывается бизнес-идентификационный номер недропользователя или аналогичный номер налоговой регистрации в стране регистрации;</w:t>
      </w:r>
    </w:p>
    <w:bookmarkEnd w:id="712"/>
    <w:bookmarkStart w:name="z6120" w:id="713"/>
    <w:p>
      <w:pPr>
        <w:spacing w:after="0"/>
        <w:ind w:left="0"/>
        <w:jc w:val="both"/>
      </w:pPr>
      <w:r>
        <w:rPr>
          <w:rFonts w:ascii="Times New Roman"/>
          <w:b w:val="false"/>
          <w:i w:val="false"/>
          <w:color w:val="000000"/>
          <w:sz w:val="28"/>
        </w:rPr>
        <w:t>
      5. в графе "адрес регистрации" указывается адрес регистрации недропользователя;</w:t>
      </w:r>
    </w:p>
    <w:bookmarkEnd w:id="713"/>
    <w:bookmarkStart w:name="z6121" w:id="714"/>
    <w:p>
      <w:pPr>
        <w:spacing w:after="0"/>
        <w:ind w:left="0"/>
        <w:jc w:val="both"/>
      </w:pPr>
      <w:r>
        <w:rPr>
          <w:rFonts w:ascii="Times New Roman"/>
          <w:b w:val="false"/>
          <w:i w:val="false"/>
          <w:color w:val="000000"/>
          <w:sz w:val="28"/>
        </w:rPr>
        <w:t>
      6. в графе "адрес постоянного места нахождения" указывается контактный (зарегистрированный офис для юридических лиц) адрес постоянного места нахождения недропользователя, телефон, электронный адрес;</w:t>
      </w:r>
    </w:p>
    <w:bookmarkEnd w:id="714"/>
    <w:bookmarkStart w:name="z6122" w:id="715"/>
    <w:p>
      <w:pPr>
        <w:spacing w:after="0"/>
        <w:ind w:left="0"/>
        <w:jc w:val="both"/>
      </w:pPr>
      <w:r>
        <w:rPr>
          <w:rFonts w:ascii="Times New Roman"/>
          <w:b w:val="false"/>
          <w:i w:val="false"/>
          <w:color w:val="000000"/>
          <w:sz w:val="28"/>
        </w:rPr>
        <w:t>
      7. в графе "дата и номер лицензии/контракта на разведку и (или) добычу углеводородного сырья" указывается дата и номер лицензии/контракта на разведку и (или) добычу углеводородного сырья;</w:t>
      </w:r>
    </w:p>
    <w:bookmarkEnd w:id="715"/>
    <w:bookmarkStart w:name="z6123" w:id="716"/>
    <w:p>
      <w:pPr>
        <w:spacing w:after="0"/>
        <w:ind w:left="0"/>
        <w:jc w:val="both"/>
      </w:pPr>
      <w:r>
        <w:rPr>
          <w:rFonts w:ascii="Times New Roman"/>
          <w:b w:val="false"/>
          <w:i w:val="false"/>
          <w:color w:val="000000"/>
          <w:sz w:val="28"/>
        </w:rPr>
        <w:t>
      8. в графе "обращаются ли акции недропользователя на фондовой бирже?" указывается один из вариантов ответов – Да/Нет на вопрос обращаются ли акции недропользователя на фондовой бирже;</w:t>
      </w:r>
    </w:p>
    <w:bookmarkEnd w:id="716"/>
    <w:bookmarkStart w:name="z6124" w:id="717"/>
    <w:p>
      <w:pPr>
        <w:spacing w:after="0"/>
        <w:ind w:left="0"/>
        <w:jc w:val="both"/>
      </w:pPr>
      <w:r>
        <w:rPr>
          <w:rFonts w:ascii="Times New Roman"/>
          <w:b w:val="false"/>
          <w:i w:val="false"/>
          <w:color w:val="000000"/>
          <w:sz w:val="28"/>
        </w:rPr>
        <w:t>
      9. в графе "наименование фондовой биржи" указывается наименование фондовой биржи, в случае если акции недропользователя обращаются на фондовой бирже, в случае если акции не обращаются на фондовой бирже – ставится прочерк;</w:t>
      </w:r>
    </w:p>
    <w:bookmarkEnd w:id="717"/>
    <w:bookmarkStart w:name="z6125" w:id="718"/>
    <w:p>
      <w:pPr>
        <w:spacing w:after="0"/>
        <w:ind w:left="0"/>
        <w:jc w:val="both"/>
      </w:pPr>
      <w:r>
        <w:rPr>
          <w:rFonts w:ascii="Times New Roman"/>
          <w:b w:val="false"/>
          <w:i w:val="false"/>
          <w:color w:val="000000"/>
          <w:sz w:val="28"/>
        </w:rPr>
        <w:t>
      10. в графе "количество и % акций, обращающихся на фондовой бирже, от общего количества выпущенных акций" указывается количество и % акций недропользователя, обращающихся на фондовой бирже, от общего количества выпущенных акций, в случае если акции не обращаются на фондовой бирже – ставится прочерк;</w:t>
      </w:r>
    </w:p>
    <w:bookmarkEnd w:id="718"/>
    <w:bookmarkStart w:name="z6126" w:id="719"/>
    <w:p>
      <w:pPr>
        <w:spacing w:after="0"/>
        <w:ind w:left="0"/>
        <w:jc w:val="both"/>
      </w:pPr>
      <w:r>
        <w:rPr>
          <w:rFonts w:ascii="Times New Roman"/>
          <w:b w:val="false"/>
          <w:i w:val="false"/>
          <w:color w:val="000000"/>
          <w:sz w:val="28"/>
        </w:rPr>
        <w:t>
      11. в графе "соотношение количества акций, принадлежащих держателю акций, к количеству акций недропользователя" указывается количество лиц в процентном соотношении, контролирующих недропользователя отдельно физических лиц, юридических лиц, государств, международных организаций и номинальных держателей акций;</w:t>
      </w:r>
    </w:p>
    <w:bookmarkEnd w:id="719"/>
    <w:bookmarkStart w:name="z6127" w:id="720"/>
    <w:p>
      <w:pPr>
        <w:spacing w:after="0"/>
        <w:ind w:left="0"/>
        <w:jc w:val="both"/>
      </w:pPr>
      <w:r>
        <w:rPr>
          <w:rFonts w:ascii="Times New Roman"/>
          <w:b w:val="false"/>
          <w:i w:val="false"/>
          <w:color w:val="000000"/>
          <w:sz w:val="28"/>
        </w:rPr>
        <w:t>
      12. в графе "2. Сведения о контролирующих лицах недропользователя (перечислить все юридические лица, осуществляющие контроль над каждым другим юридическим лицом по цепочке)" указываются сведения обо всех лицах, прямо или косвенно контролирующих недропользователя, начиная от материнской компании недропользователя и заканчивая физическим лицом (лицами), осуществляющим контроль над каждым другим юридическим лицом по цепочке В случае обращения акций недропользователя на фондовой бирже/фондовых биржах "Казахстанская фондовая биржа" и (или) на "Бирже Международного финансового центра "Астана", указываются сведения обо всех лицах, владеющих десятью и более процентами акций от общего количества размещенных акций недропользователя, осуществляющих контроль над каждым другим юридическим лицом по цепочке;</w:t>
      </w:r>
    </w:p>
    <w:bookmarkEnd w:id="720"/>
    <w:bookmarkStart w:name="z6128" w:id="721"/>
    <w:p>
      <w:pPr>
        <w:spacing w:after="0"/>
        <w:ind w:left="0"/>
        <w:jc w:val="both"/>
      </w:pPr>
      <w:r>
        <w:rPr>
          <w:rFonts w:ascii="Times New Roman"/>
          <w:b w:val="false"/>
          <w:i w:val="false"/>
          <w:color w:val="000000"/>
          <w:sz w:val="28"/>
        </w:rPr>
        <w:t>
      13. в графе "2.1. Юридические лица" указываются сведения о контролирующем лице недропользователя, являющемся юридическим лицом;</w:t>
      </w:r>
    </w:p>
    <w:bookmarkEnd w:id="721"/>
    <w:bookmarkStart w:name="z6129" w:id="722"/>
    <w:p>
      <w:pPr>
        <w:spacing w:after="0"/>
        <w:ind w:left="0"/>
        <w:jc w:val="both"/>
      </w:pPr>
      <w:r>
        <w:rPr>
          <w:rFonts w:ascii="Times New Roman"/>
          <w:b w:val="false"/>
          <w:i w:val="false"/>
          <w:color w:val="000000"/>
          <w:sz w:val="28"/>
        </w:rPr>
        <w:t>
      14. в графе "2.2. Информация о том, как осуществляется контроль" указывается информация о том, каким образом лицо, указанное в графе 2.1, осуществляет контроль над недропользователем. В случае наличия более чем одного юридического лица, обладающего контролем над недропользователем, следует представить информацию, указанную в разделах 2.1 и 2.2, в отношении всех таких юридических лицах;</w:t>
      </w:r>
    </w:p>
    <w:bookmarkEnd w:id="722"/>
    <w:bookmarkStart w:name="z6130" w:id="723"/>
    <w:p>
      <w:pPr>
        <w:spacing w:after="0"/>
        <w:ind w:left="0"/>
        <w:jc w:val="both"/>
      </w:pPr>
      <w:r>
        <w:rPr>
          <w:rFonts w:ascii="Times New Roman"/>
          <w:b w:val="false"/>
          <w:i w:val="false"/>
          <w:color w:val="000000"/>
          <w:sz w:val="28"/>
        </w:rPr>
        <w:t>
      15. в графе "2.3. Номинальные держатели" указываются сведения о номинальных держателей акций недропользователя;</w:t>
      </w:r>
    </w:p>
    <w:bookmarkEnd w:id="723"/>
    <w:bookmarkStart w:name="z6131" w:id="724"/>
    <w:p>
      <w:pPr>
        <w:spacing w:after="0"/>
        <w:ind w:left="0"/>
        <w:jc w:val="both"/>
      </w:pPr>
      <w:r>
        <w:rPr>
          <w:rFonts w:ascii="Times New Roman"/>
          <w:b w:val="false"/>
          <w:i w:val="false"/>
          <w:color w:val="000000"/>
          <w:sz w:val="28"/>
        </w:rPr>
        <w:t>
      16. в графе "2.4. Международные организации" указываются сведения о контролирующем лице недропользователя, являющемся международной организацией;</w:t>
      </w:r>
    </w:p>
    <w:bookmarkEnd w:id="724"/>
    <w:bookmarkStart w:name="z6132" w:id="725"/>
    <w:p>
      <w:pPr>
        <w:spacing w:after="0"/>
        <w:ind w:left="0"/>
        <w:jc w:val="both"/>
      </w:pPr>
      <w:r>
        <w:rPr>
          <w:rFonts w:ascii="Times New Roman"/>
          <w:b w:val="false"/>
          <w:i w:val="false"/>
          <w:color w:val="000000"/>
          <w:sz w:val="28"/>
        </w:rPr>
        <w:t>
      17. в графе "2.5. Информация о том, как осуществляется контроль" указывается информация о том, каким образом лицо, указанное в графе 2.4, осуществляет контроль над недропользователем. В случае наличия более чем одной международной организации, обладающей контролем над недропользователем, следует представить информацию, указанную в разделах 2.4 и 2.5, в отношении всех таких международных организаций;</w:t>
      </w:r>
    </w:p>
    <w:bookmarkEnd w:id="725"/>
    <w:bookmarkStart w:name="z6133" w:id="726"/>
    <w:p>
      <w:pPr>
        <w:spacing w:after="0"/>
        <w:ind w:left="0"/>
        <w:jc w:val="both"/>
      </w:pPr>
      <w:r>
        <w:rPr>
          <w:rFonts w:ascii="Times New Roman"/>
          <w:b w:val="false"/>
          <w:i w:val="false"/>
          <w:color w:val="000000"/>
          <w:sz w:val="28"/>
        </w:rPr>
        <w:t>
      18. в графе "2.6. Государства" указываются сведения о контролирующем лице недропользователя, являющемся государством;</w:t>
      </w:r>
    </w:p>
    <w:bookmarkEnd w:id="726"/>
    <w:bookmarkStart w:name="z6134" w:id="727"/>
    <w:p>
      <w:pPr>
        <w:spacing w:after="0"/>
        <w:ind w:left="0"/>
        <w:jc w:val="both"/>
      </w:pPr>
      <w:r>
        <w:rPr>
          <w:rFonts w:ascii="Times New Roman"/>
          <w:b w:val="false"/>
          <w:i w:val="false"/>
          <w:color w:val="000000"/>
          <w:sz w:val="28"/>
        </w:rPr>
        <w:t>
      19. в графе "2.7. Информация о том, как осуществляется контроль" указывается информация о том, каким образом государство, указанное в графе 2.6, осуществляет контроль над недропользователем. В случае наличия более чем одного государства, обладающего контролем над недропользователем, следует представить информацию, указанную в разделах 2.6 и 2.7, в отношении всех таких государствах;</w:t>
      </w:r>
    </w:p>
    <w:bookmarkEnd w:id="727"/>
    <w:bookmarkStart w:name="z6135" w:id="728"/>
    <w:p>
      <w:pPr>
        <w:spacing w:after="0"/>
        <w:ind w:left="0"/>
        <w:jc w:val="both"/>
      </w:pPr>
      <w:r>
        <w:rPr>
          <w:rFonts w:ascii="Times New Roman"/>
          <w:b w:val="false"/>
          <w:i w:val="false"/>
          <w:color w:val="000000"/>
          <w:sz w:val="28"/>
        </w:rPr>
        <w:t>
      20. в графе "2.8. Физические лица" указываются сведения о контролирующих лицах недропользователя, являющих физическими лицами;</w:t>
      </w:r>
    </w:p>
    <w:bookmarkEnd w:id="728"/>
    <w:bookmarkStart w:name="z6136" w:id="729"/>
    <w:p>
      <w:pPr>
        <w:spacing w:after="0"/>
        <w:ind w:left="0"/>
        <w:jc w:val="both"/>
      </w:pPr>
      <w:r>
        <w:rPr>
          <w:rFonts w:ascii="Times New Roman"/>
          <w:b w:val="false"/>
          <w:i w:val="false"/>
          <w:color w:val="000000"/>
          <w:sz w:val="28"/>
        </w:rPr>
        <w:t>
      21. в графе "2.9. Информация о том, как осуществляется контроль" указывается информация о том, каким образом физическое лицо, указанное в графе 2.8, осуществляет контроль над недропользователем. В случае наличия более чем одного физического лица, обладающего контролем над недропользователем, следует представить информацию, указанную в разделах 2.8 и 2.9, в отношении всех таких физических лицах;</w:t>
      </w:r>
    </w:p>
    <w:bookmarkEnd w:id="729"/>
    <w:bookmarkStart w:name="z6137" w:id="730"/>
    <w:p>
      <w:pPr>
        <w:spacing w:after="0"/>
        <w:ind w:left="0"/>
        <w:jc w:val="both"/>
      </w:pPr>
      <w:r>
        <w:rPr>
          <w:rFonts w:ascii="Times New Roman"/>
          <w:b w:val="false"/>
          <w:i w:val="false"/>
          <w:color w:val="000000"/>
          <w:sz w:val="28"/>
        </w:rPr>
        <w:t>
      22. в графе "исполнитель отчета" указывается информации (фамилия, имя и отчество (при его наличии), должность, номер телефона, адрес электронной почты) о лице, подготовившем отчет.</w:t>
      </w:r>
    </w:p>
    <w:bookmarkEnd w:id="730"/>
    <w:bookmarkStart w:name="z6138" w:id="731"/>
    <w:p>
      <w:pPr>
        <w:spacing w:after="0"/>
        <w:ind w:left="0"/>
        <w:jc w:val="both"/>
      </w:pPr>
      <w:r>
        <w:rPr>
          <w:rFonts w:ascii="Times New Roman"/>
          <w:b w:val="false"/>
          <w:i w:val="false"/>
          <w:color w:val="000000"/>
          <w:sz w:val="28"/>
        </w:rPr>
        <w:t>
      К отчету прикладываются подтверждающие документы в отношении сведений/информации, содержащейся в отчете.</w:t>
      </w:r>
    </w:p>
    <w:bookmarkEnd w:id="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9 исключено приказом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10 исключено приказом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11 исключено приказом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12 -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965" w:id="732"/>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73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p>
      <w:pPr>
        <w:spacing w:after="0"/>
        <w:ind w:left="0"/>
        <w:jc w:val="both"/>
      </w:pPr>
      <w:r>
        <w:rPr>
          <w:rFonts w:ascii="Times New Roman"/>
          <w:b w:val="false"/>
          <w:i w:val="false"/>
          <w:color w:val="000000"/>
          <w:sz w:val="28"/>
        </w:rPr>
        <w:t>
      Наименование административной формы: Отчет об ежесуточной информации по добыче и сдаче нефти и газового конденсата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ПН-8</w:t>
      </w:r>
    </w:p>
    <w:p>
      <w:pPr>
        <w:spacing w:after="0"/>
        <w:ind w:left="0"/>
        <w:jc w:val="both"/>
      </w:pPr>
      <w:r>
        <w:rPr>
          <w:rFonts w:ascii="Times New Roman"/>
          <w:b w:val="false"/>
          <w:i w:val="false"/>
          <w:color w:val="000000"/>
          <w:sz w:val="28"/>
        </w:rPr>
        <w:t>
      Периодичность: ежесуточно</w:t>
      </w:r>
    </w:p>
    <w:p>
      <w:pPr>
        <w:spacing w:after="0"/>
        <w:ind w:left="0"/>
        <w:jc w:val="both"/>
      </w:pPr>
      <w:r>
        <w:rPr>
          <w:rFonts w:ascii="Times New Roman"/>
          <w:b w:val="false"/>
          <w:i w:val="false"/>
          <w:color w:val="000000"/>
          <w:sz w:val="28"/>
        </w:rPr>
        <w:t>
      Отчетный период: __ месяц 20__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за исключением недропользователей, проводящих геологоразведочные работы и не осуществляющих добычу нефти</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ежесуточно, до 04.00 часов  по времени города Астана суток, следующих за отчетными</w:t>
      </w:r>
    </w:p>
    <w:p>
      <w:pPr>
        <w:spacing w:after="0"/>
        <w:ind w:left="0"/>
        <w:jc w:val="both"/>
      </w:pPr>
      <w:r>
        <w:rPr>
          <w:rFonts w:ascii="Times New Roman"/>
          <w:b w:val="false"/>
          <w:i w:val="false"/>
          <w:color w:val="000000"/>
          <w:sz w:val="28"/>
        </w:rPr>
        <w:t xml:space="preserve">
      ИИН/БИН </w:t>
      </w:r>
    </w:p>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скважин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собственные нужды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нефти,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газового конденсата,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газоконденсатных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нефти,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газового конденсата,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нефти,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газовому конденсату,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_________________________________________________</w:t>
            </w:r>
          </w:p>
        </w:tc>
      </w:tr>
    </w:tbl>
    <w:p>
      <w:pPr>
        <w:spacing w:after="0"/>
        <w:ind w:left="0"/>
        <w:jc w:val="both"/>
      </w:pPr>
      <w:r>
        <w:rPr>
          <w:rFonts w:ascii="Times New Roman"/>
          <w:b w:val="false"/>
          <w:i w:val="false"/>
          <w:color w:val="000000"/>
          <w:sz w:val="28"/>
        </w:rPr>
        <w:t>
      Телефоны/Телефон__________________________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p>
      <w:pPr>
        <w:spacing w:after="0"/>
        <w:ind w:left="0"/>
        <w:jc w:val="both"/>
      </w:pPr>
      <w:r>
        <w:rPr>
          <w:rFonts w:ascii="Times New Roman"/>
          <w:b w:val="false"/>
          <w:i w:val="false"/>
          <w:color w:val="000000"/>
          <w:sz w:val="28"/>
        </w:rPr>
        <w:t>
      Орындаушы/Исполнитель___________________________________________________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w:t>
            </w:r>
            <w:r>
              <w:br/>
            </w:r>
            <w:r>
              <w:rPr>
                <w:rFonts w:ascii="Times New Roman"/>
                <w:b w:val="false"/>
                <w:i w:val="false"/>
                <w:color w:val="000000"/>
                <w:sz w:val="20"/>
              </w:rPr>
              <w:t>ежесуточной информации</w:t>
            </w:r>
            <w:r>
              <w:br/>
            </w:r>
            <w:r>
              <w:rPr>
                <w:rFonts w:ascii="Times New Roman"/>
                <w:b w:val="false"/>
                <w:i w:val="false"/>
                <w:color w:val="000000"/>
                <w:sz w:val="20"/>
              </w:rPr>
              <w:t>по добыче и сдаче нефти и</w:t>
            </w:r>
            <w:r>
              <w:br/>
            </w:r>
            <w:r>
              <w:rPr>
                <w:rFonts w:ascii="Times New Roman"/>
                <w:b w:val="false"/>
                <w:i w:val="false"/>
                <w:color w:val="000000"/>
                <w:sz w:val="20"/>
              </w:rPr>
              <w:t>газового конденсата</w:t>
            </w:r>
          </w:p>
        </w:tc>
      </w:tr>
    </w:tbl>
    <w:bookmarkStart w:name="z6140" w:id="73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ежесуточной информации по добыче и сдаче нефти и газового конденсата" (ПН-8, ежесуточно)</w:t>
      </w:r>
    </w:p>
    <w:bookmarkEnd w:id="733"/>
    <w:p>
      <w:pPr>
        <w:spacing w:after="0"/>
        <w:ind w:left="0"/>
        <w:jc w:val="both"/>
      </w:pPr>
      <w:r>
        <w:rPr>
          <w:rFonts w:ascii="Times New Roman"/>
          <w:b w:val="false"/>
          <w:i w:val="false"/>
          <w:color w:val="000000"/>
          <w:sz w:val="28"/>
        </w:rPr>
        <w:t>
      1. в графе 1 указывается название месторождения по порядку, последующая информация заполняется в соответствии с порядком заполнения;</w:t>
      </w:r>
    </w:p>
    <w:p>
      <w:pPr>
        <w:spacing w:after="0"/>
        <w:ind w:left="0"/>
        <w:jc w:val="both"/>
      </w:pPr>
      <w:r>
        <w:rPr>
          <w:rFonts w:ascii="Times New Roman"/>
          <w:b w:val="false"/>
          <w:i w:val="false"/>
          <w:color w:val="000000"/>
          <w:sz w:val="28"/>
        </w:rPr>
        <w:t>
      2. в графе 2 указывается объем добытой нефти в тоннах и газового конденсата в тоннах, за сутки и с начала месяца по месторождениям;</w:t>
      </w:r>
    </w:p>
    <w:p>
      <w:pPr>
        <w:spacing w:after="0"/>
        <w:ind w:left="0"/>
        <w:jc w:val="both"/>
      </w:pPr>
      <w:r>
        <w:rPr>
          <w:rFonts w:ascii="Times New Roman"/>
          <w:b w:val="false"/>
          <w:i w:val="false"/>
          <w:color w:val="000000"/>
          <w:sz w:val="28"/>
        </w:rPr>
        <w:t>
      3. в графе 3 указывается объем сданной недропользователем нефти транспортировщикам для дальнейшей поставки на внешний и внутренний рынки за сутки и с начала месяца по месторождениям;</w:t>
      </w:r>
    </w:p>
    <w:p>
      <w:pPr>
        <w:spacing w:after="0"/>
        <w:ind w:left="0"/>
        <w:jc w:val="both"/>
      </w:pPr>
      <w:r>
        <w:rPr>
          <w:rFonts w:ascii="Times New Roman"/>
          <w:b w:val="false"/>
          <w:i w:val="false"/>
          <w:color w:val="000000"/>
          <w:sz w:val="28"/>
        </w:rPr>
        <w:t>
      4. в графе 4 указывается объем остатка нефти и газового конденсата в тоннах по уровню в резервуарах на конец дня по месторождениям;</w:t>
      </w:r>
    </w:p>
    <w:p>
      <w:pPr>
        <w:spacing w:after="0"/>
        <w:ind w:left="0"/>
        <w:jc w:val="both"/>
      </w:pPr>
      <w:r>
        <w:rPr>
          <w:rFonts w:ascii="Times New Roman"/>
          <w:b w:val="false"/>
          <w:i w:val="false"/>
          <w:color w:val="000000"/>
          <w:sz w:val="28"/>
        </w:rPr>
        <w:t>
      5. в графе 5 указывается количество простаивающих скважин по любой причине: из-за ремонтных работ, ликвидация аварий, проведение исследовательских работ, из-за отключения электрической энергии;</w:t>
      </w:r>
    </w:p>
    <w:p>
      <w:pPr>
        <w:spacing w:after="0"/>
        <w:ind w:left="0"/>
        <w:jc w:val="both"/>
      </w:pPr>
      <w:r>
        <w:rPr>
          <w:rFonts w:ascii="Times New Roman"/>
          <w:b w:val="false"/>
          <w:i w:val="false"/>
          <w:color w:val="000000"/>
          <w:sz w:val="28"/>
        </w:rPr>
        <w:t>
      6. в графе 6 указывается объем потери (недобор) нефти, связанной с простоем скважин, т.е. сколько тонн нефти давала бы скважина, если она не простаивала (дебит), примерный расчет;</w:t>
      </w:r>
    </w:p>
    <w:p>
      <w:pPr>
        <w:spacing w:after="0"/>
        <w:ind w:left="0"/>
        <w:jc w:val="both"/>
      </w:pPr>
      <w:r>
        <w:rPr>
          <w:rFonts w:ascii="Times New Roman"/>
          <w:b w:val="false"/>
          <w:i w:val="false"/>
          <w:color w:val="000000"/>
          <w:sz w:val="28"/>
        </w:rPr>
        <w:t>
      7. в графе 7 указывается объем нефти и газоконденсата, используемый на собственные производственно–технологические нужды по месторождениям;</w:t>
      </w:r>
    </w:p>
    <w:p>
      <w:pPr>
        <w:spacing w:after="0"/>
        <w:ind w:left="0"/>
        <w:jc w:val="both"/>
      </w:pPr>
      <w:r>
        <w:rPr>
          <w:rFonts w:ascii="Times New Roman"/>
          <w:b w:val="false"/>
          <w:i w:val="false"/>
          <w:color w:val="000000"/>
          <w:sz w:val="28"/>
        </w:rPr>
        <w:t>
      8. в графе 8 указываются дополнительные или справочные сведения по месторождениям.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13 -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989" w:id="734"/>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7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p>
      <w:pPr>
        <w:spacing w:after="0"/>
        <w:ind w:left="0"/>
        <w:jc w:val="both"/>
      </w:pPr>
      <w:r>
        <w:rPr>
          <w:rFonts w:ascii="Times New Roman"/>
          <w:b w:val="false"/>
          <w:i w:val="false"/>
          <w:color w:val="000000"/>
          <w:sz w:val="28"/>
        </w:rPr>
        <w:t>
      Наименование административной формы: Отчет об ежемесячной информации по добыче нефти, газового конденсата и стадиям разработки по месторождениям (скважинам)</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ПН-9</w:t>
      </w:r>
    </w:p>
    <w:p>
      <w:pPr>
        <w:spacing w:after="0"/>
        <w:ind w:left="0"/>
        <w:jc w:val="both"/>
      </w:pPr>
      <w:r>
        <w:rPr>
          <w:rFonts w:ascii="Times New Roman"/>
          <w:b w:val="false"/>
          <w:i w:val="false"/>
          <w:color w:val="000000"/>
          <w:sz w:val="28"/>
        </w:rPr>
        <w:t>
      Периодичность: ежемесячно</w:t>
      </w:r>
    </w:p>
    <w:p>
      <w:pPr>
        <w:spacing w:after="0"/>
        <w:ind w:left="0"/>
        <w:jc w:val="both"/>
      </w:pPr>
      <w:r>
        <w:rPr>
          <w:rFonts w:ascii="Times New Roman"/>
          <w:b w:val="false"/>
          <w:i w:val="false"/>
          <w:color w:val="000000"/>
          <w:sz w:val="28"/>
        </w:rPr>
        <w:t>
      Отчетный период: ____число __ месяц 20__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5 (пятого) числа месяца, следующего за отчетным</w:t>
      </w:r>
    </w:p>
    <w:p>
      <w:pPr>
        <w:spacing w:after="0"/>
        <w:ind w:left="0"/>
        <w:jc w:val="both"/>
      </w:pPr>
      <w:r>
        <w:rPr>
          <w:rFonts w:ascii="Times New Roman"/>
          <w:b w:val="false"/>
          <w:i w:val="false"/>
          <w:color w:val="000000"/>
          <w:sz w:val="28"/>
        </w:rPr>
        <w:t xml:space="preserve">
      ИИН/БИН </w:t>
      </w:r>
    </w:p>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разработки месторождения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газового конденсата, тонн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_________________________________________________</w:t>
            </w:r>
          </w:p>
        </w:tc>
      </w:tr>
    </w:tbl>
    <w:p>
      <w:pPr>
        <w:spacing w:after="0"/>
        <w:ind w:left="0"/>
        <w:jc w:val="both"/>
      </w:pPr>
      <w:r>
        <w:rPr>
          <w:rFonts w:ascii="Times New Roman"/>
          <w:b w:val="false"/>
          <w:i w:val="false"/>
          <w:color w:val="000000"/>
          <w:sz w:val="28"/>
        </w:rPr>
        <w:t>
      Телефоны/Телефон__________________________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p>
      <w:pPr>
        <w:spacing w:after="0"/>
        <w:ind w:left="0"/>
        <w:jc w:val="both"/>
      </w:pPr>
      <w:r>
        <w:rPr>
          <w:rFonts w:ascii="Times New Roman"/>
          <w:b w:val="false"/>
          <w:i w:val="false"/>
          <w:color w:val="000000"/>
          <w:sz w:val="28"/>
        </w:rPr>
        <w:t>
      Орындаушы/Исполнитель___________________________________________________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добыче нефти,</w:t>
            </w:r>
            <w:r>
              <w:br/>
            </w:r>
            <w:r>
              <w:rPr>
                <w:rFonts w:ascii="Times New Roman"/>
                <w:b w:val="false"/>
                <w:i w:val="false"/>
                <w:color w:val="000000"/>
                <w:sz w:val="20"/>
              </w:rPr>
              <w:t>газового конденсата и стадиям</w:t>
            </w:r>
            <w:r>
              <w:br/>
            </w:r>
            <w:r>
              <w:rPr>
                <w:rFonts w:ascii="Times New Roman"/>
                <w:b w:val="false"/>
                <w:i w:val="false"/>
                <w:color w:val="000000"/>
                <w:sz w:val="20"/>
              </w:rPr>
              <w:t>разработки по месторождениям</w:t>
            </w:r>
            <w:r>
              <w:br/>
            </w:r>
            <w:r>
              <w:rPr>
                <w:rFonts w:ascii="Times New Roman"/>
                <w:b w:val="false"/>
                <w:i w:val="false"/>
                <w:color w:val="000000"/>
                <w:sz w:val="20"/>
              </w:rPr>
              <w:t>(скважинам)</w:t>
            </w:r>
          </w:p>
        </w:tc>
      </w:tr>
    </w:tbl>
    <w:bookmarkStart w:name="z6142" w:id="73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ежемесячной информации по добыче нефти, газового конденсата и стадиям разработки по месторождениям (скважинам)" (ПН-9, ежемесячно)</w:t>
      </w:r>
    </w:p>
    <w:bookmarkEnd w:id="735"/>
    <w:p>
      <w:pPr>
        <w:spacing w:after="0"/>
        <w:ind w:left="0"/>
        <w:jc w:val="both"/>
      </w:pPr>
      <w:r>
        <w:rPr>
          <w:rFonts w:ascii="Times New Roman"/>
          <w:b w:val="false"/>
          <w:i w:val="false"/>
          <w:color w:val="000000"/>
          <w:sz w:val="28"/>
        </w:rPr>
        <w:t>
      1. в графе 1 указывается название месторождения по порядку, последующая информация заполняется в соответствии с порядком заполнения;</w:t>
      </w:r>
    </w:p>
    <w:p>
      <w:pPr>
        <w:spacing w:after="0"/>
        <w:ind w:left="0"/>
        <w:jc w:val="both"/>
      </w:pPr>
      <w:r>
        <w:rPr>
          <w:rFonts w:ascii="Times New Roman"/>
          <w:b w:val="false"/>
          <w:i w:val="false"/>
          <w:color w:val="000000"/>
          <w:sz w:val="28"/>
        </w:rPr>
        <w:t>
      2. в графе 2 указывается номер скважины по порядку на месторождении, при этом последующая информация не прерывает нумерацию по порядку;</w:t>
      </w:r>
    </w:p>
    <w:p>
      <w:pPr>
        <w:spacing w:after="0"/>
        <w:ind w:left="0"/>
        <w:jc w:val="both"/>
      </w:pPr>
      <w:r>
        <w:rPr>
          <w:rFonts w:ascii="Times New Roman"/>
          <w:b w:val="false"/>
          <w:i w:val="false"/>
          <w:color w:val="000000"/>
          <w:sz w:val="28"/>
        </w:rPr>
        <w:t>
      3. в графе 3 указывается состояние освоения месторождения (скважин);</w:t>
      </w:r>
    </w:p>
    <w:p>
      <w:pPr>
        <w:spacing w:after="0"/>
        <w:ind w:left="0"/>
        <w:jc w:val="both"/>
      </w:pPr>
      <w:r>
        <w:rPr>
          <w:rFonts w:ascii="Times New Roman"/>
          <w:b w:val="false"/>
          <w:i w:val="false"/>
          <w:color w:val="000000"/>
          <w:sz w:val="28"/>
        </w:rPr>
        <w:t>
      4. в графе 4 указывается общий объем добытой нефти в тоннах по месторождениям (скважинам);</w:t>
      </w:r>
    </w:p>
    <w:p>
      <w:pPr>
        <w:spacing w:after="0"/>
        <w:ind w:left="0"/>
        <w:jc w:val="both"/>
      </w:pPr>
      <w:r>
        <w:rPr>
          <w:rFonts w:ascii="Times New Roman"/>
          <w:b w:val="false"/>
          <w:i w:val="false"/>
          <w:color w:val="000000"/>
          <w:sz w:val="28"/>
        </w:rPr>
        <w:t>
      5. в графе 5 указывается общий объем добытого газового конденсата в тоннах по месторождениям (скважинам);</w:t>
      </w:r>
    </w:p>
    <w:p>
      <w:pPr>
        <w:spacing w:after="0"/>
        <w:ind w:left="0"/>
        <w:jc w:val="both"/>
      </w:pPr>
      <w:r>
        <w:rPr>
          <w:rFonts w:ascii="Times New Roman"/>
          <w:b w:val="false"/>
          <w:i w:val="false"/>
          <w:color w:val="000000"/>
          <w:sz w:val="28"/>
        </w:rPr>
        <w:t>
      6. в графе 6 указываются дополнительные или справочные сведения по месторождениям (скважинам).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14 -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012" w:id="736"/>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73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p>
      <w:pPr>
        <w:spacing w:after="0"/>
        <w:ind w:left="0"/>
        <w:jc w:val="both"/>
      </w:pPr>
      <w:r>
        <w:rPr>
          <w:rFonts w:ascii="Times New Roman"/>
          <w:b w:val="false"/>
          <w:i w:val="false"/>
          <w:color w:val="000000"/>
          <w:sz w:val="28"/>
        </w:rPr>
        <w:t>
      Наименование административной формы: Отчет о фактической ежемесячной добыче и сдаче нефти, газового конденсата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ПН-10</w:t>
      </w:r>
    </w:p>
    <w:p>
      <w:pPr>
        <w:spacing w:after="0"/>
        <w:ind w:left="0"/>
        <w:jc w:val="both"/>
      </w:pPr>
      <w:r>
        <w:rPr>
          <w:rFonts w:ascii="Times New Roman"/>
          <w:b w:val="false"/>
          <w:i w:val="false"/>
          <w:color w:val="000000"/>
          <w:sz w:val="28"/>
        </w:rPr>
        <w:t>
      Периодичность: ежемесячно</w:t>
      </w:r>
    </w:p>
    <w:p>
      <w:pPr>
        <w:spacing w:after="0"/>
        <w:ind w:left="0"/>
        <w:jc w:val="both"/>
      </w:pPr>
      <w:r>
        <w:rPr>
          <w:rFonts w:ascii="Times New Roman"/>
          <w:b w:val="false"/>
          <w:i w:val="false"/>
          <w:color w:val="000000"/>
          <w:sz w:val="28"/>
        </w:rPr>
        <w:t xml:space="preserve">
      Отчетный период: __ месяц 20__ года </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5 (пятого) числа месяца, следующего за отчетным</w:t>
      </w:r>
    </w:p>
    <w:p>
      <w:pPr>
        <w:spacing w:after="0"/>
        <w:ind w:left="0"/>
        <w:jc w:val="both"/>
      </w:pPr>
      <w:r>
        <w:rPr>
          <w:rFonts w:ascii="Times New Roman"/>
          <w:b w:val="false"/>
          <w:i w:val="false"/>
          <w:color w:val="000000"/>
          <w:sz w:val="28"/>
        </w:rPr>
        <w:t xml:space="preserve">
      ИИН/БИН </w:t>
      </w:r>
    </w:p>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_________________________________________________</w:t>
            </w:r>
          </w:p>
        </w:tc>
      </w:tr>
    </w:tbl>
    <w:p>
      <w:pPr>
        <w:spacing w:after="0"/>
        <w:ind w:left="0"/>
        <w:jc w:val="both"/>
      </w:pPr>
      <w:r>
        <w:rPr>
          <w:rFonts w:ascii="Times New Roman"/>
          <w:b w:val="false"/>
          <w:i w:val="false"/>
          <w:color w:val="000000"/>
          <w:sz w:val="28"/>
        </w:rPr>
        <w:t>
      Телефоны/Телефон__________________________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 _____________________</w:t>
      </w:r>
    </w:p>
    <w:p>
      <w:pPr>
        <w:spacing w:after="0"/>
        <w:ind w:left="0"/>
        <w:jc w:val="both"/>
      </w:pPr>
      <w:r>
        <w:rPr>
          <w:rFonts w:ascii="Times New Roman"/>
          <w:b w:val="false"/>
          <w:i w:val="false"/>
          <w:color w:val="000000"/>
          <w:sz w:val="28"/>
        </w:rPr>
        <w:t>
      Орындаушы/Исполнитель__________________________________________________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отчета о фактической</w:t>
            </w:r>
            <w:r>
              <w:br/>
            </w:r>
            <w:r>
              <w:rPr>
                <w:rFonts w:ascii="Times New Roman"/>
                <w:b w:val="false"/>
                <w:i w:val="false"/>
                <w:color w:val="000000"/>
                <w:sz w:val="20"/>
              </w:rPr>
              <w:t>ежемесячной добыче и</w:t>
            </w:r>
            <w:r>
              <w:br/>
            </w:r>
            <w:r>
              <w:rPr>
                <w:rFonts w:ascii="Times New Roman"/>
                <w:b w:val="false"/>
                <w:i w:val="false"/>
                <w:color w:val="000000"/>
                <w:sz w:val="20"/>
              </w:rPr>
              <w:t>сдаче нефти, газового</w:t>
            </w:r>
            <w:r>
              <w:br/>
            </w:r>
            <w:r>
              <w:rPr>
                <w:rFonts w:ascii="Times New Roman"/>
                <w:b w:val="false"/>
                <w:i w:val="false"/>
                <w:color w:val="000000"/>
                <w:sz w:val="20"/>
              </w:rPr>
              <w:t>конденсата</w:t>
            </w:r>
          </w:p>
        </w:tc>
      </w:tr>
    </w:tbl>
    <w:bookmarkStart w:name="z6144" w:id="73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фактической ежемесячной добыче и сдаче нефти, газового конденсата" (ПН-10, ежемесячно)</w:t>
      </w:r>
    </w:p>
    <w:bookmarkEnd w:id="737"/>
    <w:p>
      <w:pPr>
        <w:spacing w:after="0"/>
        <w:ind w:left="0"/>
        <w:jc w:val="both"/>
      </w:pPr>
      <w:r>
        <w:rPr>
          <w:rFonts w:ascii="Times New Roman"/>
          <w:b w:val="false"/>
          <w:i w:val="false"/>
          <w:color w:val="000000"/>
          <w:sz w:val="28"/>
        </w:rPr>
        <w:t>
      1. в графе 1 указываются месяца года, последующая информация заполняется в соответствии с порядком;</w:t>
      </w:r>
    </w:p>
    <w:p>
      <w:pPr>
        <w:spacing w:after="0"/>
        <w:ind w:left="0"/>
        <w:jc w:val="both"/>
      </w:pPr>
      <w:r>
        <w:rPr>
          <w:rFonts w:ascii="Times New Roman"/>
          <w:b w:val="false"/>
          <w:i w:val="false"/>
          <w:color w:val="000000"/>
          <w:sz w:val="28"/>
        </w:rPr>
        <w:t>
      2. в графе 2 указывается название месторождения по порядку, при этом последующая информация заполняется в соответствии с порядком;</w:t>
      </w:r>
    </w:p>
    <w:p>
      <w:pPr>
        <w:spacing w:after="0"/>
        <w:ind w:left="0"/>
        <w:jc w:val="both"/>
      </w:pPr>
      <w:r>
        <w:rPr>
          <w:rFonts w:ascii="Times New Roman"/>
          <w:b w:val="false"/>
          <w:i w:val="false"/>
          <w:color w:val="000000"/>
          <w:sz w:val="28"/>
        </w:rPr>
        <w:t>
      3. в графе 3 указывается объем добытой нефти и газового конденсата в тоннах, с января по отчетный месяц текущего года, по месторождениям;</w:t>
      </w:r>
    </w:p>
    <w:p>
      <w:pPr>
        <w:spacing w:after="0"/>
        <w:ind w:left="0"/>
        <w:jc w:val="both"/>
      </w:pPr>
      <w:r>
        <w:rPr>
          <w:rFonts w:ascii="Times New Roman"/>
          <w:b w:val="false"/>
          <w:i w:val="false"/>
          <w:color w:val="000000"/>
          <w:sz w:val="28"/>
        </w:rPr>
        <w:t>
      4. в графе 4 указывается объем нефти и газового конденсата в тоннах, сданной недропользователем транспортировщикам для дальнейшей поставки на внешний и внутренний рынки, с января по отчетный месяц текущего периода, по месторождениям;</w:t>
      </w:r>
    </w:p>
    <w:p>
      <w:pPr>
        <w:spacing w:after="0"/>
        <w:ind w:left="0"/>
        <w:jc w:val="both"/>
      </w:pPr>
      <w:r>
        <w:rPr>
          <w:rFonts w:ascii="Times New Roman"/>
          <w:b w:val="false"/>
          <w:i w:val="false"/>
          <w:color w:val="000000"/>
          <w:sz w:val="28"/>
        </w:rPr>
        <w:t>
      5. в графе 5 указываются дополнительные или справочные сведения по месторождениям.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15 -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6145" w:id="738"/>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738"/>
    <w:bookmarkStart w:name="z6146" w:id="73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739"/>
    <w:bookmarkStart w:name="z6147" w:id="740"/>
    <w:p>
      <w:pPr>
        <w:spacing w:after="0"/>
        <w:ind w:left="0"/>
        <w:jc w:val="both"/>
      </w:pPr>
      <w:r>
        <w:rPr>
          <w:rFonts w:ascii="Times New Roman"/>
          <w:b w:val="false"/>
          <w:i w:val="false"/>
          <w:color w:val="000000"/>
          <w:sz w:val="28"/>
        </w:rPr>
        <w:t xml:space="preserve">
      Наименование административной формы: Отчет об ежемесячной информации по балансу нефти </w:t>
      </w:r>
    </w:p>
    <w:bookmarkEnd w:id="740"/>
    <w:bookmarkStart w:name="z6148" w:id="74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ПН-11</w:t>
      </w:r>
    </w:p>
    <w:bookmarkEnd w:id="741"/>
    <w:bookmarkStart w:name="z6149" w:id="742"/>
    <w:p>
      <w:pPr>
        <w:spacing w:after="0"/>
        <w:ind w:left="0"/>
        <w:jc w:val="both"/>
      </w:pPr>
      <w:r>
        <w:rPr>
          <w:rFonts w:ascii="Times New Roman"/>
          <w:b w:val="false"/>
          <w:i w:val="false"/>
          <w:color w:val="000000"/>
          <w:sz w:val="28"/>
        </w:rPr>
        <w:t>
      Периодичность: ежемесячно</w:t>
      </w:r>
    </w:p>
    <w:bookmarkEnd w:id="742"/>
    <w:bookmarkStart w:name="z6150" w:id="743"/>
    <w:p>
      <w:pPr>
        <w:spacing w:after="0"/>
        <w:ind w:left="0"/>
        <w:jc w:val="both"/>
      </w:pPr>
      <w:r>
        <w:rPr>
          <w:rFonts w:ascii="Times New Roman"/>
          <w:b w:val="false"/>
          <w:i w:val="false"/>
          <w:color w:val="000000"/>
          <w:sz w:val="28"/>
        </w:rPr>
        <w:t>
      Отчетный период: __ месяц 20__ года</w:t>
      </w:r>
    </w:p>
    <w:bookmarkEnd w:id="743"/>
    <w:bookmarkStart w:name="z6151" w:id="74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744"/>
    <w:bookmarkStart w:name="z6152" w:id="74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месяца, следующего за отчетным.</w:t>
      </w:r>
    </w:p>
    <w:bookmarkEnd w:id="745"/>
    <w:bookmarkStart w:name="z6153" w:id="746"/>
    <w:p>
      <w:pPr>
        <w:spacing w:after="0"/>
        <w:ind w:left="0"/>
        <w:jc w:val="both"/>
      </w:pPr>
      <w:r>
        <w:rPr>
          <w:rFonts w:ascii="Times New Roman"/>
          <w:b w:val="false"/>
          <w:i w:val="false"/>
          <w:color w:val="000000"/>
          <w:sz w:val="28"/>
        </w:rPr>
        <w:t xml:space="preserve">
      ИИН/БИН </w:t>
      </w:r>
    </w:p>
    <w:bookmarkEnd w:id="746"/>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4" w:id="747"/>
    <w:p>
      <w:pPr>
        <w:spacing w:after="0"/>
        <w:ind w:left="0"/>
        <w:jc w:val="both"/>
      </w:pPr>
      <w:r>
        <w:rPr>
          <w:rFonts w:ascii="Times New Roman"/>
          <w:b w:val="false"/>
          <w:i w:val="false"/>
          <w:color w:val="000000"/>
          <w:sz w:val="28"/>
        </w:rPr>
        <w:t>
      Метод сбора: в электронном виде</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748"/>
          <w:p>
            <w:pPr>
              <w:spacing w:after="20"/>
              <w:ind w:left="20"/>
              <w:jc w:val="both"/>
            </w:pPr>
            <w:r>
              <w:rPr>
                <w:rFonts w:ascii="Times New Roman"/>
                <w:b w:val="false"/>
                <w:i w:val="false"/>
                <w:color w:val="000000"/>
                <w:sz w:val="20"/>
              </w:rPr>
              <w:t>
</w:t>
            </w:r>
            <w:r>
              <w:rPr>
                <w:rFonts w:ascii="Times New Roman"/>
                <w:b w:val="false"/>
                <w:i w:val="false"/>
                <w:color w:val="000000"/>
                <w:sz w:val="20"/>
              </w:rPr>
              <w:t>Ключевые показатели</w:t>
            </w:r>
          </w:p>
          <w:bookmarkEnd w:id="74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0" w:id="7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5" w:id="750"/>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нефти и газового конденсата на начало месяца, всего, в том числе:</w:t>
            </w:r>
          </w:p>
          <w:bookmarkEnd w:id="75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0" w:id="751"/>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нефти на месторождении</w:t>
            </w:r>
          </w:p>
          <w:bookmarkEnd w:id="75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5" w:id="752"/>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нефти на цеху подготовки и перекачки нефти</w:t>
            </w:r>
          </w:p>
          <w:bookmarkEnd w:id="75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0" w:id="753"/>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нефти на ответ хранении</w:t>
            </w:r>
          </w:p>
          <w:bookmarkEnd w:id="75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5" w:id="754"/>
          <w:p>
            <w:pPr>
              <w:spacing w:after="20"/>
              <w:ind w:left="20"/>
              <w:jc w:val="both"/>
            </w:pPr>
            <w:r>
              <w:rPr>
                <w:rFonts w:ascii="Times New Roman"/>
                <w:b w:val="false"/>
                <w:i w:val="false"/>
                <w:color w:val="000000"/>
                <w:sz w:val="20"/>
              </w:rPr>
              <w:t>
</w:t>
            </w:r>
            <w:r>
              <w:rPr>
                <w:rFonts w:ascii="Times New Roman"/>
                <w:b w:val="false"/>
                <w:i w:val="false"/>
                <w:color w:val="000000"/>
                <w:sz w:val="20"/>
              </w:rPr>
              <w:t>Добыча нефти и газового конденсата всего, в том числе:</w:t>
            </w:r>
          </w:p>
          <w:bookmarkEnd w:id="75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0" w:id="755"/>
          <w:p>
            <w:pPr>
              <w:spacing w:after="20"/>
              <w:ind w:left="20"/>
              <w:jc w:val="both"/>
            </w:pPr>
            <w:r>
              <w:rPr>
                <w:rFonts w:ascii="Times New Roman"/>
                <w:b w:val="false"/>
                <w:i w:val="false"/>
                <w:color w:val="000000"/>
                <w:sz w:val="20"/>
              </w:rPr>
              <w:t>
</w:t>
            </w:r>
            <w:r>
              <w:rPr>
                <w:rFonts w:ascii="Times New Roman"/>
                <w:b w:val="false"/>
                <w:i w:val="false"/>
                <w:color w:val="000000"/>
                <w:sz w:val="20"/>
              </w:rPr>
              <w:t>нефть</w:t>
            </w:r>
          </w:p>
          <w:bookmarkEnd w:id="75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5" w:id="756"/>
          <w:p>
            <w:pPr>
              <w:spacing w:after="20"/>
              <w:ind w:left="20"/>
              <w:jc w:val="both"/>
            </w:pPr>
            <w:r>
              <w:rPr>
                <w:rFonts w:ascii="Times New Roman"/>
                <w:b w:val="false"/>
                <w:i w:val="false"/>
                <w:color w:val="000000"/>
                <w:sz w:val="20"/>
              </w:rPr>
              <w:t>
</w:t>
            </w:r>
            <w:r>
              <w:rPr>
                <w:rFonts w:ascii="Times New Roman"/>
                <w:b w:val="false"/>
                <w:i w:val="false"/>
                <w:color w:val="000000"/>
                <w:sz w:val="20"/>
              </w:rPr>
              <w:t>газовый конденсат</w:t>
            </w:r>
          </w:p>
          <w:bookmarkEnd w:id="75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0" w:id="757"/>
          <w:p>
            <w:pPr>
              <w:spacing w:after="20"/>
              <w:ind w:left="20"/>
              <w:jc w:val="both"/>
            </w:pPr>
            <w:r>
              <w:rPr>
                <w:rFonts w:ascii="Times New Roman"/>
                <w:b w:val="false"/>
                <w:i w:val="false"/>
                <w:color w:val="000000"/>
                <w:sz w:val="20"/>
              </w:rPr>
              <w:t>
</w:t>
            </w:r>
            <w:r>
              <w:rPr>
                <w:rFonts w:ascii="Times New Roman"/>
                <w:b w:val="false"/>
                <w:i w:val="false"/>
                <w:color w:val="000000"/>
                <w:sz w:val="20"/>
              </w:rPr>
              <w:t>Сторонние ресурсы</w:t>
            </w:r>
          </w:p>
          <w:bookmarkEnd w:id="75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5" w:id="758"/>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75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759"/>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Технологические потери</w:t>
            </w:r>
          </w:p>
          <w:bookmarkEnd w:id="75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5" w:id="760"/>
          <w:p>
            <w:pPr>
              <w:spacing w:after="20"/>
              <w:ind w:left="20"/>
              <w:jc w:val="both"/>
            </w:pPr>
            <w:r>
              <w:rPr>
                <w:rFonts w:ascii="Times New Roman"/>
                <w:b w:val="false"/>
                <w:i w:val="false"/>
                <w:color w:val="000000"/>
                <w:sz w:val="20"/>
              </w:rPr>
              <w:t>
</w:t>
            </w:r>
            <w:r>
              <w:rPr>
                <w:rFonts w:ascii="Times New Roman"/>
                <w:b w:val="false"/>
                <w:i w:val="false"/>
                <w:color w:val="000000"/>
                <w:sz w:val="20"/>
              </w:rPr>
              <w:t>Расход на собственные нужды</w:t>
            </w:r>
          </w:p>
          <w:bookmarkEnd w:id="76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0" w:id="761"/>
          <w:p>
            <w:pPr>
              <w:spacing w:after="20"/>
              <w:ind w:left="20"/>
              <w:jc w:val="both"/>
            </w:pPr>
            <w:r>
              <w:rPr>
                <w:rFonts w:ascii="Times New Roman"/>
                <w:b w:val="false"/>
                <w:i w:val="false"/>
                <w:color w:val="000000"/>
                <w:sz w:val="20"/>
              </w:rPr>
              <w:t>
</w:t>
            </w:r>
            <w:r>
              <w:rPr>
                <w:rFonts w:ascii="Times New Roman"/>
                <w:b w:val="false"/>
                <w:i w:val="false"/>
                <w:color w:val="000000"/>
                <w:sz w:val="20"/>
              </w:rPr>
              <w:t>Сдача нефти и газового конденсата транспортировщику (в том числе сторонним организациям), всего, в том числе:</w:t>
            </w:r>
          </w:p>
          <w:bookmarkEnd w:id="76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5" w:id="762"/>
          <w:p>
            <w:pPr>
              <w:spacing w:after="20"/>
              <w:ind w:left="20"/>
              <w:jc w:val="both"/>
            </w:pPr>
            <w:r>
              <w:rPr>
                <w:rFonts w:ascii="Times New Roman"/>
                <w:b w:val="false"/>
                <w:i w:val="false"/>
                <w:color w:val="000000"/>
                <w:sz w:val="20"/>
              </w:rPr>
              <w:t>
</w:t>
            </w:r>
            <w:r>
              <w:rPr>
                <w:rFonts w:ascii="Times New Roman"/>
                <w:b w:val="false"/>
                <w:i w:val="false"/>
                <w:color w:val="000000"/>
                <w:sz w:val="20"/>
              </w:rPr>
              <w:t>нефть</w:t>
            </w:r>
          </w:p>
          <w:bookmarkEnd w:id="76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0" w:id="763"/>
          <w:p>
            <w:pPr>
              <w:spacing w:after="20"/>
              <w:ind w:left="20"/>
              <w:jc w:val="both"/>
            </w:pPr>
            <w:r>
              <w:rPr>
                <w:rFonts w:ascii="Times New Roman"/>
                <w:b w:val="false"/>
                <w:i w:val="false"/>
                <w:color w:val="000000"/>
                <w:sz w:val="20"/>
              </w:rPr>
              <w:t>
</w:t>
            </w:r>
            <w:r>
              <w:rPr>
                <w:rFonts w:ascii="Times New Roman"/>
                <w:b w:val="false"/>
                <w:i w:val="false"/>
                <w:color w:val="000000"/>
                <w:sz w:val="20"/>
              </w:rPr>
              <w:t>газовый конденсат</w:t>
            </w:r>
          </w:p>
          <w:bookmarkEnd w:id="76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5" w:id="764"/>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нефти и газового конденсата на конец месяца, всего, в том числе:</w:t>
            </w:r>
          </w:p>
          <w:bookmarkEnd w:id="76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0" w:id="765"/>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нефти на месторождении</w:t>
            </w:r>
          </w:p>
          <w:bookmarkEnd w:id="76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5" w:id="766"/>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нефти на цеху подготовки и перекачки нефти</w:t>
            </w:r>
          </w:p>
          <w:bookmarkEnd w:id="76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0" w:id="767"/>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нефти на ответ хранении</w:t>
            </w:r>
          </w:p>
          <w:bookmarkEnd w:id="76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5" w:id="768"/>
          <w:p>
            <w:pPr>
              <w:spacing w:after="20"/>
              <w:ind w:left="20"/>
              <w:jc w:val="both"/>
            </w:pPr>
            <w:r>
              <w:rPr>
                <w:rFonts w:ascii="Times New Roman"/>
                <w:b w:val="false"/>
                <w:i w:val="false"/>
                <w:color w:val="000000"/>
                <w:sz w:val="20"/>
              </w:rPr>
              <w:t>
</w:t>
            </w:r>
            <w:r>
              <w:rPr>
                <w:rFonts w:ascii="Times New Roman"/>
                <w:b w:val="false"/>
                <w:i w:val="false"/>
                <w:color w:val="000000"/>
                <w:sz w:val="20"/>
              </w:rPr>
              <w:t>Остатки у транспортировщика на начало месяца, всего, в том числе:</w:t>
            </w:r>
          </w:p>
          <w:bookmarkEnd w:id="76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0" w:id="769"/>
          <w:p>
            <w:pPr>
              <w:spacing w:after="20"/>
              <w:ind w:left="20"/>
              <w:jc w:val="both"/>
            </w:pPr>
            <w:r>
              <w:rPr>
                <w:rFonts w:ascii="Times New Roman"/>
                <w:b w:val="false"/>
                <w:i w:val="false"/>
                <w:color w:val="000000"/>
                <w:sz w:val="20"/>
              </w:rPr>
              <w:t>
</w:t>
            </w:r>
            <w:r>
              <w:rPr>
                <w:rFonts w:ascii="Times New Roman"/>
                <w:b w:val="false"/>
                <w:i w:val="false"/>
                <w:color w:val="000000"/>
                <w:sz w:val="20"/>
              </w:rPr>
              <w:t>у транспортировщика 1</w:t>
            </w:r>
          </w:p>
          <w:bookmarkEnd w:id="76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5" w:id="770"/>
          <w:p>
            <w:pPr>
              <w:spacing w:after="20"/>
              <w:ind w:left="20"/>
              <w:jc w:val="both"/>
            </w:pPr>
            <w:r>
              <w:rPr>
                <w:rFonts w:ascii="Times New Roman"/>
                <w:b w:val="false"/>
                <w:i w:val="false"/>
                <w:color w:val="000000"/>
                <w:sz w:val="20"/>
              </w:rPr>
              <w:t>
</w:t>
            </w:r>
            <w:r>
              <w:rPr>
                <w:rFonts w:ascii="Times New Roman"/>
                <w:b w:val="false"/>
                <w:i w:val="false"/>
                <w:color w:val="000000"/>
                <w:sz w:val="20"/>
              </w:rPr>
              <w:t>у транспортировщика 2</w:t>
            </w:r>
          </w:p>
          <w:bookmarkEnd w:id="77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0" w:id="771"/>
          <w:p>
            <w:pPr>
              <w:spacing w:after="20"/>
              <w:ind w:left="20"/>
              <w:jc w:val="both"/>
            </w:pPr>
            <w:r>
              <w:rPr>
                <w:rFonts w:ascii="Times New Roman"/>
                <w:b w:val="false"/>
                <w:i w:val="false"/>
                <w:color w:val="000000"/>
                <w:sz w:val="20"/>
              </w:rPr>
              <w:t>
</w:t>
            </w:r>
            <w:r>
              <w:rPr>
                <w:rFonts w:ascii="Times New Roman"/>
                <w:b w:val="false"/>
                <w:i w:val="false"/>
                <w:color w:val="000000"/>
                <w:sz w:val="20"/>
              </w:rPr>
              <w:t>у транспортировщика 3</w:t>
            </w:r>
          </w:p>
          <w:bookmarkEnd w:id="77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5" w:id="772"/>
          <w:p>
            <w:pPr>
              <w:spacing w:after="20"/>
              <w:ind w:left="20"/>
              <w:jc w:val="both"/>
            </w:pPr>
            <w:r>
              <w:rPr>
                <w:rFonts w:ascii="Times New Roman"/>
                <w:b w:val="false"/>
                <w:i w:val="false"/>
                <w:color w:val="000000"/>
                <w:sz w:val="20"/>
              </w:rPr>
              <w:t>
</w:t>
            </w:r>
            <w:r>
              <w:rPr>
                <w:rFonts w:ascii="Times New Roman"/>
                <w:b w:val="false"/>
                <w:i w:val="false"/>
                <w:color w:val="000000"/>
                <w:sz w:val="20"/>
              </w:rPr>
              <w:t>Ресурсы для реализации, всего</w:t>
            </w:r>
          </w:p>
          <w:bookmarkEnd w:id="77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0" w:id="773"/>
          <w:p>
            <w:pPr>
              <w:spacing w:after="20"/>
              <w:ind w:left="20"/>
              <w:jc w:val="both"/>
            </w:pPr>
            <w:r>
              <w:rPr>
                <w:rFonts w:ascii="Times New Roman"/>
                <w:b w:val="false"/>
                <w:i w:val="false"/>
                <w:color w:val="000000"/>
                <w:sz w:val="20"/>
              </w:rPr>
              <w:t>
</w:t>
            </w:r>
            <w:r>
              <w:rPr>
                <w:rFonts w:ascii="Times New Roman"/>
                <w:b w:val="false"/>
                <w:i w:val="false"/>
                <w:color w:val="000000"/>
                <w:sz w:val="20"/>
              </w:rPr>
              <w:t>Поставка на внешний рынок всего, в том числе:</w:t>
            </w:r>
          </w:p>
          <w:bookmarkEnd w:id="77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5" w:id="774"/>
          <w:p>
            <w:pPr>
              <w:spacing w:after="20"/>
              <w:ind w:left="20"/>
              <w:jc w:val="both"/>
            </w:pPr>
            <w:r>
              <w:rPr>
                <w:rFonts w:ascii="Times New Roman"/>
                <w:b w:val="false"/>
                <w:i w:val="false"/>
                <w:color w:val="000000"/>
                <w:sz w:val="20"/>
              </w:rPr>
              <w:t>
</w:t>
            </w:r>
            <w:r>
              <w:rPr>
                <w:rFonts w:ascii="Times New Roman"/>
                <w:b w:val="false"/>
                <w:i w:val="false"/>
                <w:color w:val="000000"/>
                <w:sz w:val="20"/>
              </w:rPr>
              <w:t>по нефтепроводу Атырау-Самара</w:t>
            </w:r>
          </w:p>
          <w:bookmarkEnd w:id="77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0" w:id="775"/>
          <w:p>
            <w:pPr>
              <w:spacing w:after="20"/>
              <w:ind w:left="20"/>
              <w:jc w:val="both"/>
            </w:pPr>
            <w:r>
              <w:rPr>
                <w:rFonts w:ascii="Times New Roman"/>
                <w:b w:val="false"/>
                <w:i w:val="false"/>
                <w:color w:val="000000"/>
                <w:sz w:val="20"/>
              </w:rPr>
              <w:t>
</w:t>
            </w:r>
            <w:r>
              <w:rPr>
                <w:rFonts w:ascii="Times New Roman"/>
                <w:b w:val="false"/>
                <w:i w:val="false"/>
                <w:color w:val="000000"/>
                <w:sz w:val="20"/>
              </w:rPr>
              <w:t>по нефтепроводу "Каспийского Трубопроводного Консорциума"</w:t>
            </w:r>
          </w:p>
          <w:bookmarkEnd w:id="77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5" w:id="776"/>
          <w:p>
            <w:pPr>
              <w:spacing w:after="20"/>
              <w:ind w:left="20"/>
              <w:jc w:val="both"/>
            </w:pPr>
            <w:r>
              <w:rPr>
                <w:rFonts w:ascii="Times New Roman"/>
                <w:b w:val="false"/>
                <w:i w:val="false"/>
                <w:color w:val="000000"/>
                <w:sz w:val="20"/>
              </w:rPr>
              <w:t>
</w:t>
            </w:r>
            <w:r>
              <w:rPr>
                <w:rFonts w:ascii="Times New Roman"/>
                <w:b w:val="false"/>
                <w:i w:val="false"/>
                <w:color w:val="000000"/>
                <w:sz w:val="20"/>
              </w:rPr>
              <w:t>по нефтепроводу "Казахстанско-Китайского Трубопровода"</w:t>
            </w:r>
          </w:p>
          <w:bookmarkEnd w:id="77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0" w:id="777"/>
          <w:p>
            <w:pPr>
              <w:spacing w:after="20"/>
              <w:ind w:left="20"/>
              <w:jc w:val="both"/>
            </w:pPr>
            <w:r>
              <w:rPr>
                <w:rFonts w:ascii="Times New Roman"/>
                <w:b w:val="false"/>
                <w:i w:val="false"/>
                <w:color w:val="000000"/>
                <w:sz w:val="20"/>
              </w:rPr>
              <w:t>
</w:t>
            </w:r>
            <w:r>
              <w:rPr>
                <w:rFonts w:ascii="Times New Roman"/>
                <w:b w:val="false"/>
                <w:i w:val="false"/>
                <w:color w:val="000000"/>
                <w:sz w:val="20"/>
              </w:rPr>
              <w:t>по железной дороге</w:t>
            </w:r>
          </w:p>
          <w:bookmarkEnd w:id="77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5" w:id="778"/>
          <w:p>
            <w:pPr>
              <w:spacing w:after="20"/>
              <w:ind w:left="20"/>
              <w:jc w:val="both"/>
            </w:pPr>
            <w:r>
              <w:rPr>
                <w:rFonts w:ascii="Times New Roman"/>
                <w:b w:val="false"/>
                <w:i w:val="false"/>
                <w:color w:val="000000"/>
                <w:sz w:val="20"/>
              </w:rPr>
              <w:t>
</w:t>
            </w:r>
            <w:r>
              <w:rPr>
                <w:rFonts w:ascii="Times New Roman"/>
                <w:b w:val="false"/>
                <w:i w:val="false"/>
                <w:color w:val="000000"/>
                <w:sz w:val="20"/>
              </w:rPr>
              <w:t>морской порт Актау</w:t>
            </w:r>
          </w:p>
          <w:bookmarkEnd w:id="77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0" w:id="779"/>
          <w:p>
            <w:pPr>
              <w:spacing w:after="20"/>
              <w:ind w:left="20"/>
              <w:jc w:val="both"/>
            </w:pPr>
            <w:r>
              <w:rPr>
                <w:rFonts w:ascii="Times New Roman"/>
                <w:b w:val="false"/>
                <w:i w:val="false"/>
                <w:color w:val="000000"/>
                <w:sz w:val="20"/>
              </w:rPr>
              <w:t>
</w:t>
            </w:r>
            <w:r>
              <w:rPr>
                <w:rFonts w:ascii="Times New Roman"/>
                <w:b w:val="false"/>
                <w:i w:val="false"/>
                <w:color w:val="000000"/>
                <w:sz w:val="20"/>
              </w:rPr>
              <w:t>Поставка на внутренний рынок, всего, в том числе:</w:t>
            </w:r>
          </w:p>
          <w:bookmarkEnd w:id="77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5" w:id="780"/>
          <w:p>
            <w:pPr>
              <w:spacing w:after="20"/>
              <w:ind w:left="20"/>
              <w:jc w:val="both"/>
            </w:pPr>
            <w:r>
              <w:rPr>
                <w:rFonts w:ascii="Times New Roman"/>
                <w:b w:val="false"/>
                <w:i w:val="false"/>
                <w:color w:val="000000"/>
                <w:sz w:val="20"/>
              </w:rPr>
              <w:t>
</w:t>
            </w:r>
            <w:r>
              <w:rPr>
                <w:rFonts w:ascii="Times New Roman"/>
                <w:b w:val="false"/>
                <w:i w:val="false"/>
                <w:color w:val="000000"/>
                <w:sz w:val="20"/>
              </w:rPr>
              <w:t>нефтеперерабатывающий завод 1</w:t>
            </w:r>
          </w:p>
          <w:bookmarkEnd w:id="78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0" w:id="781"/>
          <w:p>
            <w:pPr>
              <w:spacing w:after="20"/>
              <w:ind w:left="20"/>
              <w:jc w:val="both"/>
            </w:pPr>
            <w:r>
              <w:rPr>
                <w:rFonts w:ascii="Times New Roman"/>
                <w:b w:val="false"/>
                <w:i w:val="false"/>
                <w:color w:val="000000"/>
                <w:sz w:val="20"/>
              </w:rPr>
              <w:t>
</w:t>
            </w:r>
            <w:r>
              <w:rPr>
                <w:rFonts w:ascii="Times New Roman"/>
                <w:b w:val="false"/>
                <w:i w:val="false"/>
                <w:color w:val="000000"/>
                <w:sz w:val="20"/>
              </w:rPr>
              <w:t>нефтеперерабатывающий завод 2</w:t>
            </w:r>
          </w:p>
          <w:bookmarkEnd w:id="78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5" w:id="782"/>
          <w:p>
            <w:pPr>
              <w:spacing w:after="20"/>
              <w:ind w:left="20"/>
              <w:jc w:val="both"/>
            </w:pPr>
            <w:r>
              <w:rPr>
                <w:rFonts w:ascii="Times New Roman"/>
                <w:b w:val="false"/>
                <w:i w:val="false"/>
                <w:color w:val="000000"/>
                <w:sz w:val="20"/>
              </w:rPr>
              <w:t>
</w:t>
            </w:r>
            <w:r>
              <w:rPr>
                <w:rFonts w:ascii="Times New Roman"/>
                <w:b w:val="false"/>
                <w:i w:val="false"/>
                <w:color w:val="000000"/>
                <w:sz w:val="20"/>
              </w:rPr>
              <w:t>нефтеперерабатывающий завод 3</w:t>
            </w:r>
          </w:p>
          <w:bookmarkEnd w:id="78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0" w:id="783"/>
          <w:p>
            <w:pPr>
              <w:spacing w:after="20"/>
              <w:ind w:left="20"/>
              <w:jc w:val="both"/>
            </w:pPr>
            <w:r>
              <w:rPr>
                <w:rFonts w:ascii="Times New Roman"/>
                <w:b w:val="false"/>
                <w:i w:val="false"/>
                <w:color w:val="000000"/>
                <w:sz w:val="20"/>
              </w:rPr>
              <w:t>
</w:t>
            </w:r>
            <w:r>
              <w:rPr>
                <w:rFonts w:ascii="Times New Roman"/>
                <w:b w:val="false"/>
                <w:i w:val="false"/>
                <w:color w:val="000000"/>
                <w:sz w:val="20"/>
              </w:rPr>
              <w:t>Налоги (специальные платежи недропользователей), уплачиваемые в натуральной форме, всего, в том числе:</w:t>
            </w:r>
          </w:p>
          <w:bookmarkEnd w:id="78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5" w:id="784"/>
          <w:p>
            <w:pPr>
              <w:spacing w:after="20"/>
              <w:ind w:left="20"/>
              <w:jc w:val="both"/>
            </w:pPr>
            <w:r>
              <w:rPr>
                <w:rFonts w:ascii="Times New Roman"/>
                <w:b w:val="false"/>
                <w:i w:val="false"/>
                <w:color w:val="000000"/>
                <w:sz w:val="20"/>
              </w:rPr>
              <w:t>
</w:t>
            </w:r>
            <w:r>
              <w:rPr>
                <w:rFonts w:ascii="Times New Roman"/>
                <w:b w:val="false"/>
                <w:i w:val="false"/>
                <w:color w:val="000000"/>
                <w:sz w:val="20"/>
              </w:rPr>
              <w:t>налог на добычу полезных ископаемых (роялти)</w:t>
            </w:r>
          </w:p>
          <w:bookmarkEnd w:id="78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0" w:id="785"/>
          <w:p>
            <w:pPr>
              <w:spacing w:after="20"/>
              <w:ind w:left="20"/>
              <w:jc w:val="both"/>
            </w:pPr>
            <w:r>
              <w:rPr>
                <w:rFonts w:ascii="Times New Roman"/>
                <w:b w:val="false"/>
                <w:i w:val="false"/>
                <w:color w:val="000000"/>
                <w:sz w:val="20"/>
              </w:rPr>
              <w:t>
</w:t>
            </w:r>
            <w:r>
              <w:rPr>
                <w:rFonts w:ascii="Times New Roman"/>
                <w:b w:val="false"/>
                <w:i w:val="false"/>
                <w:color w:val="000000"/>
                <w:sz w:val="20"/>
              </w:rPr>
              <w:t>рентный налог на экспорт</w:t>
            </w:r>
          </w:p>
          <w:bookmarkEnd w:id="78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5" w:id="786"/>
          <w:p>
            <w:pPr>
              <w:spacing w:after="20"/>
              <w:ind w:left="20"/>
              <w:jc w:val="both"/>
            </w:pPr>
            <w:r>
              <w:rPr>
                <w:rFonts w:ascii="Times New Roman"/>
                <w:b w:val="false"/>
                <w:i w:val="false"/>
                <w:color w:val="000000"/>
                <w:sz w:val="20"/>
              </w:rPr>
              <w:t>
</w:t>
            </w:r>
            <w:r>
              <w:rPr>
                <w:rFonts w:ascii="Times New Roman"/>
                <w:b w:val="false"/>
                <w:i w:val="false"/>
                <w:color w:val="000000"/>
                <w:sz w:val="20"/>
              </w:rPr>
              <w:t>доля Республики Казахстан по разделу продукции</w:t>
            </w:r>
          </w:p>
          <w:bookmarkEnd w:id="78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0" w:id="787"/>
          <w:p>
            <w:pPr>
              <w:spacing w:after="20"/>
              <w:ind w:left="20"/>
              <w:jc w:val="both"/>
            </w:pPr>
            <w:r>
              <w:rPr>
                <w:rFonts w:ascii="Times New Roman"/>
                <w:b w:val="false"/>
                <w:i w:val="false"/>
                <w:color w:val="000000"/>
                <w:sz w:val="20"/>
              </w:rPr>
              <w:t>
</w:t>
            </w:r>
            <w:r>
              <w:rPr>
                <w:rFonts w:ascii="Times New Roman"/>
                <w:b w:val="false"/>
                <w:i w:val="false"/>
                <w:color w:val="000000"/>
                <w:sz w:val="20"/>
              </w:rPr>
              <w:t>Передача сторонним организациям</w:t>
            </w:r>
          </w:p>
          <w:bookmarkEnd w:id="78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5" w:id="788"/>
          <w:p>
            <w:pPr>
              <w:spacing w:after="20"/>
              <w:ind w:left="20"/>
              <w:jc w:val="both"/>
            </w:pPr>
            <w:r>
              <w:rPr>
                <w:rFonts w:ascii="Times New Roman"/>
                <w:b w:val="false"/>
                <w:i w:val="false"/>
                <w:color w:val="000000"/>
                <w:sz w:val="20"/>
              </w:rPr>
              <w:t>
</w:t>
            </w:r>
            <w:r>
              <w:rPr>
                <w:rFonts w:ascii="Times New Roman"/>
                <w:b w:val="false"/>
                <w:i w:val="false"/>
                <w:color w:val="000000"/>
                <w:sz w:val="20"/>
              </w:rPr>
              <w:t>Потери нефти при транспортировке</w:t>
            </w:r>
          </w:p>
          <w:bookmarkEnd w:id="78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0" w:id="789"/>
          <w:p>
            <w:pPr>
              <w:spacing w:after="20"/>
              <w:ind w:left="20"/>
              <w:jc w:val="both"/>
            </w:pPr>
            <w:r>
              <w:rPr>
                <w:rFonts w:ascii="Times New Roman"/>
                <w:b w:val="false"/>
                <w:i w:val="false"/>
                <w:color w:val="000000"/>
                <w:sz w:val="20"/>
              </w:rPr>
              <w:t>
</w:t>
            </w:r>
            <w:r>
              <w:rPr>
                <w:rFonts w:ascii="Times New Roman"/>
                <w:b w:val="false"/>
                <w:i w:val="false"/>
                <w:color w:val="000000"/>
                <w:sz w:val="20"/>
              </w:rPr>
              <w:t>Остатки у транспортировщика на конец месяца, всего, в том числе:</w:t>
            </w:r>
          </w:p>
          <w:bookmarkEnd w:id="78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5" w:id="790"/>
          <w:p>
            <w:pPr>
              <w:spacing w:after="20"/>
              <w:ind w:left="20"/>
              <w:jc w:val="both"/>
            </w:pPr>
            <w:r>
              <w:rPr>
                <w:rFonts w:ascii="Times New Roman"/>
                <w:b w:val="false"/>
                <w:i w:val="false"/>
                <w:color w:val="000000"/>
                <w:sz w:val="20"/>
              </w:rPr>
              <w:t>
</w:t>
            </w:r>
            <w:r>
              <w:rPr>
                <w:rFonts w:ascii="Times New Roman"/>
                <w:b w:val="false"/>
                <w:i w:val="false"/>
                <w:color w:val="000000"/>
                <w:sz w:val="20"/>
              </w:rPr>
              <w:t>у транспортировщика 1</w:t>
            </w:r>
          </w:p>
          <w:bookmarkEnd w:id="79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0" w:id="791"/>
          <w:p>
            <w:pPr>
              <w:spacing w:after="20"/>
              <w:ind w:left="20"/>
              <w:jc w:val="both"/>
            </w:pPr>
            <w:r>
              <w:rPr>
                <w:rFonts w:ascii="Times New Roman"/>
                <w:b w:val="false"/>
                <w:i w:val="false"/>
                <w:color w:val="000000"/>
                <w:sz w:val="20"/>
              </w:rPr>
              <w:t>
</w:t>
            </w:r>
            <w:r>
              <w:rPr>
                <w:rFonts w:ascii="Times New Roman"/>
                <w:b w:val="false"/>
                <w:i w:val="false"/>
                <w:color w:val="000000"/>
                <w:sz w:val="20"/>
              </w:rPr>
              <w:t>у транспортировщика 2</w:t>
            </w:r>
          </w:p>
          <w:bookmarkEnd w:id="79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5" w:id="792"/>
          <w:p>
            <w:pPr>
              <w:spacing w:after="20"/>
              <w:ind w:left="20"/>
              <w:jc w:val="both"/>
            </w:pPr>
            <w:r>
              <w:rPr>
                <w:rFonts w:ascii="Times New Roman"/>
                <w:b w:val="false"/>
                <w:i w:val="false"/>
                <w:color w:val="000000"/>
                <w:sz w:val="20"/>
              </w:rPr>
              <w:t>
</w:t>
            </w:r>
            <w:r>
              <w:rPr>
                <w:rFonts w:ascii="Times New Roman"/>
                <w:b w:val="false"/>
                <w:i w:val="false"/>
                <w:color w:val="000000"/>
                <w:sz w:val="20"/>
              </w:rPr>
              <w:t>у транспортировщика 3</w:t>
            </w:r>
          </w:p>
          <w:bookmarkEnd w:id="79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0" w:id="793"/>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 ______________________</w:t>
            </w:r>
          </w:p>
          <w:bookmarkEnd w:id="793"/>
          <w:p>
            <w:pPr>
              <w:spacing w:after="20"/>
              <w:ind w:left="20"/>
              <w:jc w:val="both"/>
            </w:pPr>
            <w:r>
              <w:rPr>
                <w:rFonts w:ascii="Times New Roman"/>
                <w:b w:val="false"/>
                <w:i w:val="false"/>
                <w:color w:val="000000"/>
                <w:sz w:val="20"/>
              </w:rPr>
              <w:t>
___________________________________</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2" w:id="794"/>
          <w:p>
            <w:pPr>
              <w:spacing w:after="20"/>
              <w:ind w:left="20"/>
              <w:jc w:val="both"/>
            </w:pPr>
            <w:r>
              <w:rPr>
                <w:rFonts w:ascii="Times New Roman"/>
                <w:b w:val="false"/>
                <w:i w:val="false"/>
                <w:color w:val="000000"/>
                <w:sz w:val="20"/>
              </w:rPr>
              <w:t>
Мекенжайы/Адрес</w:t>
            </w:r>
          </w:p>
          <w:bookmarkEnd w:id="794"/>
          <w:p>
            <w:pPr>
              <w:spacing w:after="20"/>
              <w:ind w:left="20"/>
              <w:jc w:val="both"/>
            </w:pPr>
            <w:r>
              <w:rPr>
                <w:rFonts w:ascii="Times New Roman"/>
                <w:b w:val="false"/>
                <w:i w:val="false"/>
                <w:color w:val="000000"/>
                <w:sz w:val="20"/>
              </w:rPr>
              <w:t>
_________________________________________________</w:t>
            </w:r>
          </w:p>
        </w:tc>
      </w:tr>
    </w:tbl>
    <w:bookmarkStart w:name="z6835" w:id="795"/>
    <w:p>
      <w:pPr>
        <w:spacing w:after="0"/>
        <w:ind w:left="0"/>
        <w:jc w:val="both"/>
      </w:pPr>
      <w:r>
        <w:rPr>
          <w:rFonts w:ascii="Times New Roman"/>
          <w:b w:val="false"/>
          <w:i w:val="false"/>
          <w:color w:val="000000"/>
          <w:sz w:val="28"/>
        </w:rPr>
        <w:t>
      Телефоны/Телефон__________________________</w:t>
      </w:r>
    </w:p>
    <w:bookmarkEnd w:id="795"/>
    <w:bookmarkStart w:name="z6836" w:id="796"/>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796"/>
    <w:bookmarkStart w:name="z6837" w:id="797"/>
    <w:p>
      <w:pPr>
        <w:spacing w:after="0"/>
        <w:ind w:left="0"/>
        <w:jc w:val="both"/>
      </w:pPr>
      <w:r>
        <w:rPr>
          <w:rFonts w:ascii="Times New Roman"/>
          <w:b w:val="false"/>
          <w:i w:val="false"/>
          <w:color w:val="000000"/>
          <w:sz w:val="28"/>
        </w:rPr>
        <w:t>
      Орындаушы/Исполнитель___________________________________________________</w:t>
      </w:r>
    </w:p>
    <w:bookmarkEnd w:id="797"/>
    <w:bookmarkStart w:name="z6838" w:id="798"/>
    <w:p>
      <w:pPr>
        <w:spacing w:after="0"/>
        <w:ind w:left="0"/>
        <w:jc w:val="both"/>
      </w:pPr>
      <w:r>
        <w:rPr>
          <w:rFonts w:ascii="Times New Roman"/>
          <w:b w:val="false"/>
          <w:i w:val="false"/>
          <w:color w:val="000000"/>
          <w:sz w:val="28"/>
        </w:rPr>
        <w:t>
      тегі, аты және әкесінің аты (бар болған жағдайда) қолы, телефон/фамилия, имя и отчество (при его наличии) подпись, телефон</w:t>
      </w:r>
    </w:p>
    <w:bookmarkEnd w:id="798"/>
    <w:p>
      <w:pPr>
        <w:spacing w:after="0"/>
        <w:ind w:left="0"/>
        <w:jc w:val="both"/>
      </w:pPr>
      <w:bookmarkStart w:name="z6839" w:id="799"/>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79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6840" w:id="800"/>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bookmarkEnd w:id="800"/>
    <w:bookmarkStart w:name="z6841" w:id="801"/>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об ежемесячной </w:t>
            </w:r>
            <w:r>
              <w:br/>
            </w:r>
            <w:r>
              <w:rPr>
                <w:rFonts w:ascii="Times New Roman"/>
                <w:b w:val="false"/>
                <w:i w:val="false"/>
                <w:color w:val="000000"/>
                <w:sz w:val="20"/>
              </w:rPr>
              <w:t>информации по балансу нефти</w:t>
            </w:r>
          </w:p>
        </w:tc>
      </w:tr>
    </w:tbl>
    <w:bookmarkStart w:name="z6843" w:id="80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ежемесячной информации по балансу нефти" (ПН-11, ежемесячно)</w:t>
      </w:r>
    </w:p>
    <w:bookmarkEnd w:id="802"/>
    <w:bookmarkStart w:name="z6844" w:id="803"/>
    <w:p>
      <w:pPr>
        <w:spacing w:after="0"/>
        <w:ind w:left="0"/>
        <w:jc w:val="both"/>
      </w:pPr>
      <w:r>
        <w:rPr>
          <w:rFonts w:ascii="Times New Roman"/>
          <w:b w:val="false"/>
          <w:i w:val="false"/>
          <w:color w:val="000000"/>
          <w:sz w:val="28"/>
        </w:rPr>
        <w:t>
      1. в графе 1 указываются ключевые показатели по балансу нефти в соответствии с которыми необходимо заполнить сведения;</w:t>
      </w:r>
    </w:p>
    <w:bookmarkEnd w:id="803"/>
    <w:bookmarkStart w:name="z6845" w:id="804"/>
    <w:p>
      <w:pPr>
        <w:spacing w:after="0"/>
        <w:ind w:left="0"/>
        <w:jc w:val="both"/>
      </w:pPr>
      <w:r>
        <w:rPr>
          <w:rFonts w:ascii="Times New Roman"/>
          <w:b w:val="false"/>
          <w:i w:val="false"/>
          <w:color w:val="000000"/>
          <w:sz w:val="28"/>
        </w:rPr>
        <w:t>
      2. в графах 2 – 13 "январь, февраль, март, апрель, май, июнь, июль, август, сентябрь, октябрь, ноябрь, декабрь" указываются показатели по месяцам;</w:t>
      </w:r>
    </w:p>
    <w:bookmarkEnd w:id="804"/>
    <w:bookmarkStart w:name="z6846" w:id="805"/>
    <w:p>
      <w:pPr>
        <w:spacing w:after="0"/>
        <w:ind w:left="0"/>
        <w:jc w:val="both"/>
      </w:pPr>
      <w:r>
        <w:rPr>
          <w:rFonts w:ascii="Times New Roman"/>
          <w:b w:val="false"/>
          <w:i w:val="false"/>
          <w:color w:val="000000"/>
          <w:sz w:val="28"/>
        </w:rPr>
        <w:t>
      3. в графе 14 "всего" указываются итоговые (суммарный показатель граф 2 – 13) показатели по месяцам;</w:t>
      </w:r>
    </w:p>
    <w:bookmarkEnd w:id="805"/>
    <w:bookmarkStart w:name="z6847" w:id="806"/>
    <w:p>
      <w:pPr>
        <w:spacing w:after="0"/>
        <w:ind w:left="0"/>
        <w:jc w:val="both"/>
      </w:pPr>
      <w:r>
        <w:rPr>
          <w:rFonts w:ascii="Times New Roman"/>
          <w:b w:val="false"/>
          <w:i w:val="false"/>
          <w:color w:val="000000"/>
          <w:sz w:val="28"/>
        </w:rPr>
        <w:t>
      4. в графе "остаток нефти и газового конденсата на начало месяца, всего, в том числе:" указывается остаток нефти и газового конденсата на начало месяца;</w:t>
      </w:r>
    </w:p>
    <w:bookmarkEnd w:id="806"/>
    <w:bookmarkStart w:name="z6848" w:id="807"/>
    <w:p>
      <w:pPr>
        <w:spacing w:after="0"/>
        <w:ind w:left="0"/>
        <w:jc w:val="both"/>
      </w:pPr>
      <w:r>
        <w:rPr>
          <w:rFonts w:ascii="Times New Roman"/>
          <w:b w:val="false"/>
          <w:i w:val="false"/>
          <w:color w:val="000000"/>
          <w:sz w:val="28"/>
        </w:rPr>
        <w:t>
      5. в графе "остаток на месторождении" указывается объем нефти, находящийся в емкостях на месторождении;</w:t>
      </w:r>
    </w:p>
    <w:bookmarkEnd w:id="807"/>
    <w:bookmarkStart w:name="z6849" w:id="808"/>
    <w:p>
      <w:pPr>
        <w:spacing w:after="0"/>
        <w:ind w:left="0"/>
        <w:jc w:val="both"/>
      </w:pPr>
      <w:r>
        <w:rPr>
          <w:rFonts w:ascii="Times New Roman"/>
          <w:b w:val="false"/>
          <w:i w:val="false"/>
          <w:color w:val="000000"/>
          <w:sz w:val="28"/>
        </w:rPr>
        <w:t>
      6. в графе "остаток на цеху подготовки и перекачки нефти" указывается объем нефти, находящийся в резервуарах пунктов, где подготавливается нефть для дальнейшей транспортировки товарной нефти;</w:t>
      </w:r>
    </w:p>
    <w:bookmarkEnd w:id="808"/>
    <w:bookmarkStart w:name="z6850" w:id="809"/>
    <w:p>
      <w:pPr>
        <w:spacing w:after="0"/>
        <w:ind w:left="0"/>
        <w:jc w:val="both"/>
      </w:pPr>
      <w:r>
        <w:rPr>
          <w:rFonts w:ascii="Times New Roman"/>
          <w:b w:val="false"/>
          <w:i w:val="false"/>
          <w:color w:val="000000"/>
          <w:sz w:val="28"/>
        </w:rPr>
        <w:t>
      7. в графе "остаток на ответ хранении" указывается остаток нефти, находящийся в компании, которая занимается подготовкой нефти для данного недропользователя;</w:t>
      </w:r>
    </w:p>
    <w:bookmarkEnd w:id="809"/>
    <w:bookmarkStart w:name="z6851" w:id="810"/>
    <w:p>
      <w:pPr>
        <w:spacing w:after="0"/>
        <w:ind w:left="0"/>
        <w:jc w:val="both"/>
      </w:pPr>
      <w:r>
        <w:rPr>
          <w:rFonts w:ascii="Times New Roman"/>
          <w:b w:val="false"/>
          <w:i w:val="false"/>
          <w:color w:val="000000"/>
          <w:sz w:val="28"/>
        </w:rPr>
        <w:t>
      8. в графе "добыча нефти и газового конденсата всего, в том числе" указывается объем добычи нефти и газового конденсата всего;</w:t>
      </w:r>
    </w:p>
    <w:bookmarkEnd w:id="810"/>
    <w:bookmarkStart w:name="z6852" w:id="811"/>
    <w:p>
      <w:pPr>
        <w:spacing w:after="0"/>
        <w:ind w:left="0"/>
        <w:jc w:val="both"/>
      </w:pPr>
      <w:r>
        <w:rPr>
          <w:rFonts w:ascii="Times New Roman"/>
          <w:b w:val="false"/>
          <w:i w:val="false"/>
          <w:color w:val="000000"/>
          <w:sz w:val="28"/>
        </w:rPr>
        <w:t>
      9. в графе "нефть" указывается объем добычи нефти;</w:t>
      </w:r>
    </w:p>
    <w:bookmarkEnd w:id="811"/>
    <w:bookmarkStart w:name="z6853" w:id="812"/>
    <w:p>
      <w:pPr>
        <w:spacing w:after="0"/>
        <w:ind w:left="0"/>
        <w:jc w:val="both"/>
      </w:pPr>
      <w:r>
        <w:rPr>
          <w:rFonts w:ascii="Times New Roman"/>
          <w:b w:val="false"/>
          <w:i w:val="false"/>
          <w:color w:val="000000"/>
          <w:sz w:val="28"/>
        </w:rPr>
        <w:t>
      10. в графе "газовый конденсат" указывается объем добычи газового конденсата;</w:t>
      </w:r>
    </w:p>
    <w:bookmarkEnd w:id="812"/>
    <w:bookmarkStart w:name="z6854" w:id="813"/>
    <w:p>
      <w:pPr>
        <w:spacing w:after="0"/>
        <w:ind w:left="0"/>
        <w:jc w:val="both"/>
      </w:pPr>
      <w:r>
        <w:rPr>
          <w:rFonts w:ascii="Times New Roman"/>
          <w:b w:val="false"/>
          <w:i w:val="false"/>
          <w:color w:val="000000"/>
          <w:sz w:val="28"/>
        </w:rPr>
        <w:t>
      11. в графе "сторонние ресурсы" указываются объемы нефти, приобретенные у других компаний;</w:t>
      </w:r>
    </w:p>
    <w:bookmarkEnd w:id="813"/>
    <w:bookmarkStart w:name="z6855" w:id="814"/>
    <w:p>
      <w:pPr>
        <w:spacing w:after="0"/>
        <w:ind w:left="0"/>
        <w:jc w:val="both"/>
      </w:pPr>
      <w:r>
        <w:rPr>
          <w:rFonts w:ascii="Times New Roman"/>
          <w:b w:val="false"/>
          <w:i w:val="false"/>
          <w:color w:val="000000"/>
          <w:sz w:val="28"/>
        </w:rPr>
        <w:t>
      12. в графе "итого" указывается сумма строк 1, 2 и 3;</w:t>
      </w:r>
    </w:p>
    <w:bookmarkEnd w:id="814"/>
    <w:bookmarkStart w:name="z6856" w:id="815"/>
    <w:p>
      <w:pPr>
        <w:spacing w:after="0"/>
        <w:ind w:left="0"/>
        <w:jc w:val="both"/>
      </w:pPr>
      <w:r>
        <w:rPr>
          <w:rFonts w:ascii="Times New Roman"/>
          <w:b w:val="false"/>
          <w:i w:val="false"/>
          <w:color w:val="000000"/>
          <w:sz w:val="28"/>
        </w:rPr>
        <w:t>
      13. в графе "технологические потери" указывается объем нефти, который неизбежно теряется при технологических процессах сбора, подготовки и хранения в связи с невозможностью осуществления этих процессов без указанных потерь при современном уровне техники и технологии;</w:t>
      </w:r>
    </w:p>
    <w:bookmarkEnd w:id="815"/>
    <w:bookmarkStart w:name="z6857" w:id="816"/>
    <w:p>
      <w:pPr>
        <w:spacing w:after="0"/>
        <w:ind w:left="0"/>
        <w:jc w:val="both"/>
      </w:pPr>
      <w:r>
        <w:rPr>
          <w:rFonts w:ascii="Times New Roman"/>
          <w:b w:val="false"/>
          <w:i w:val="false"/>
          <w:color w:val="000000"/>
          <w:sz w:val="28"/>
        </w:rPr>
        <w:t>
      14. в графе "расход на собственные нужды" указывается объем нефти и(или) газового конденсата, израсходованного на собственные нужды;</w:t>
      </w:r>
    </w:p>
    <w:bookmarkEnd w:id="816"/>
    <w:bookmarkStart w:name="z6858" w:id="817"/>
    <w:p>
      <w:pPr>
        <w:spacing w:after="0"/>
        <w:ind w:left="0"/>
        <w:jc w:val="both"/>
      </w:pPr>
      <w:r>
        <w:rPr>
          <w:rFonts w:ascii="Times New Roman"/>
          <w:b w:val="false"/>
          <w:i w:val="false"/>
          <w:color w:val="000000"/>
          <w:sz w:val="28"/>
        </w:rPr>
        <w:t>
      15. в графе "сдача нефти и газового конденсата транспортировщику (в том числе сторонним организациям), всего, в том числе" указывается объем нефти и газового конденсата сдатого транспортировщику;</w:t>
      </w:r>
    </w:p>
    <w:bookmarkEnd w:id="817"/>
    <w:bookmarkStart w:name="z6859" w:id="818"/>
    <w:p>
      <w:pPr>
        <w:spacing w:after="0"/>
        <w:ind w:left="0"/>
        <w:jc w:val="both"/>
      </w:pPr>
      <w:r>
        <w:rPr>
          <w:rFonts w:ascii="Times New Roman"/>
          <w:b w:val="false"/>
          <w:i w:val="false"/>
          <w:color w:val="000000"/>
          <w:sz w:val="28"/>
        </w:rPr>
        <w:t>
      16. в графе "нефть" указывается объем нефти сдатого транспортировщику;</w:t>
      </w:r>
    </w:p>
    <w:bookmarkEnd w:id="818"/>
    <w:bookmarkStart w:name="z6860" w:id="819"/>
    <w:p>
      <w:pPr>
        <w:spacing w:after="0"/>
        <w:ind w:left="0"/>
        <w:jc w:val="both"/>
      </w:pPr>
      <w:r>
        <w:rPr>
          <w:rFonts w:ascii="Times New Roman"/>
          <w:b w:val="false"/>
          <w:i w:val="false"/>
          <w:color w:val="000000"/>
          <w:sz w:val="28"/>
        </w:rPr>
        <w:t>
      17. в графе "газовый конденсат" указывается объем газового конденсата, сданного транспортировщику;</w:t>
      </w:r>
    </w:p>
    <w:bookmarkEnd w:id="819"/>
    <w:bookmarkStart w:name="z6861" w:id="820"/>
    <w:p>
      <w:pPr>
        <w:spacing w:after="0"/>
        <w:ind w:left="0"/>
        <w:jc w:val="both"/>
      </w:pPr>
      <w:r>
        <w:rPr>
          <w:rFonts w:ascii="Times New Roman"/>
          <w:b w:val="false"/>
          <w:i w:val="false"/>
          <w:color w:val="000000"/>
          <w:sz w:val="28"/>
        </w:rPr>
        <w:t>
      18. в графе "остаток нефти и газового конденсата на конец месяца, всего, в том числе" указывается остаток нефти и газового конденсата на конец месяца;</w:t>
      </w:r>
    </w:p>
    <w:bookmarkEnd w:id="820"/>
    <w:bookmarkStart w:name="z6862" w:id="821"/>
    <w:p>
      <w:pPr>
        <w:spacing w:after="0"/>
        <w:ind w:left="0"/>
        <w:jc w:val="both"/>
      </w:pPr>
      <w:r>
        <w:rPr>
          <w:rFonts w:ascii="Times New Roman"/>
          <w:b w:val="false"/>
          <w:i w:val="false"/>
          <w:color w:val="000000"/>
          <w:sz w:val="28"/>
        </w:rPr>
        <w:t>
      19. в графе "остаток нефти на месторождении" указывается остаток нефти на месторождении;</w:t>
      </w:r>
    </w:p>
    <w:bookmarkEnd w:id="821"/>
    <w:bookmarkStart w:name="z6863" w:id="822"/>
    <w:p>
      <w:pPr>
        <w:spacing w:after="0"/>
        <w:ind w:left="0"/>
        <w:jc w:val="both"/>
      </w:pPr>
      <w:r>
        <w:rPr>
          <w:rFonts w:ascii="Times New Roman"/>
          <w:b w:val="false"/>
          <w:i w:val="false"/>
          <w:color w:val="000000"/>
          <w:sz w:val="28"/>
        </w:rPr>
        <w:t>
      20. в графе "остаток нефти на цеху подготовки и перекачки нефти" указывается остаток нефти на цеху подготовки и перекачки нефти;</w:t>
      </w:r>
    </w:p>
    <w:bookmarkEnd w:id="822"/>
    <w:bookmarkStart w:name="z6864" w:id="823"/>
    <w:p>
      <w:pPr>
        <w:spacing w:after="0"/>
        <w:ind w:left="0"/>
        <w:jc w:val="both"/>
      </w:pPr>
      <w:r>
        <w:rPr>
          <w:rFonts w:ascii="Times New Roman"/>
          <w:b w:val="false"/>
          <w:i w:val="false"/>
          <w:color w:val="000000"/>
          <w:sz w:val="28"/>
        </w:rPr>
        <w:t>
      21. в графе "остаток нефти на ответ хранении" указывается остаток нефти на ответ хранении;</w:t>
      </w:r>
    </w:p>
    <w:bookmarkEnd w:id="823"/>
    <w:bookmarkStart w:name="z6865" w:id="824"/>
    <w:p>
      <w:pPr>
        <w:spacing w:after="0"/>
        <w:ind w:left="0"/>
        <w:jc w:val="both"/>
      </w:pPr>
      <w:r>
        <w:rPr>
          <w:rFonts w:ascii="Times New Roman"/>
          <w:b w:val="false"/>
          <w:i w:val="false"/>
          <w:color w:val="000000"/>
          <w:sz w:val="28"/>
        </w:rPr>
        <w:t>
      22. в графе "остатки у транспортировщика на начало месяца, всего, в том числе" указывается остатки нефти и газового конденсата у транспортировщика на начало месяца всего;</w:t>
      </w:r>
    </w:p>
    <w:bookmarkEnd w:id="824"/>
    <w:bookmarkStart w:name="z6866" w:id="825"/>
    <w:p>
      <w:pPr>
        <w:spacing w:after="0"/>
        <w:ind w:left="0"/>
        <w:jc w:val="both"/>
      </w:pPr>
      <w:r>
        <w:rPr>
          <w:rFonts w:ascii="Times New Roman"/>
          <w:b w:val="false"/>
          <w:i w:val="false"/>
          <w:color w:val="000000"/>
          <w:sz w:val="28"/>
        </w:rPr>
        <w:t>
      23. в графе "у транспортировщика 1" указывается остатки нефти и газового конденсата у транспортировщика 1;</w:t>
      </w:r>
    </w:p>
    <w:bookmarkEnd w:id="825"/>
    <w:bookmarkStart w:name="z6867" w:id="826"/>
    <w:p>
      <w:pPr>
        <w:spacing w:after="0"/>
        <w:ind w:left="0"/>
        <w:jc w:val="both"/>
      </w:pPr>
      <w:r>
        <w:rPr>
          <w:rFonts w:ascii="Times New Roman"/>
          <w:b w:val="false"/>
          <w:i w:val="false"/>
          <w:color w:val="000000"/>
          <w:sz w:val="28"/>
        </w:rPr>
        <w:t>
      24. в графе "у транспортировщика 2" указывается остатки нефти и газового конденсата у транспортировщика 2;</w:t>
      </w:r>
    </w:p>
    <w:bookmarkEnd w:id="826"/>
    <w:bookmarkStart w:name="z6868" w:id="827"/>
    <w:p>
      <w:pPr>
        <w:spacing w:after="0"/>
        <w:ind w:left="0"/>
        <w:jc w:val="both"/>
      </w:pPr>
      <w:r>
        <w:rPr>
          <w:rFonts w:ascii="Times New Roman"/>
          <w:b w:val="false"/>
          <w:i w:val="false"/>
          <w:color w:val="000000"/>
          <w:sz w:val="28"/>
        </w:rPr>
        <w:t>
      25. в графе "у транспортировщика 3" указывается остатки нефти и газового конденсата у транспортировщика 3;</w:t>
      </w:r>
    </w:p>
    <w:bookmarkEnd w:id="827"/>
    <w:bookmarkStart w:name="z6869" w:id="828"/>
    <w:p>
      <w:pPr>
        <w:spacing w:after="0"/>
        <w:ind w:left="0"/>
        <w:jc w:val="both"/>
      </w:pPr>
      <w:r>
        <w:rPr>
          <w:rFonts w:ascii="Times New Roman"/>
          <w:b w:val="false"/>
          <w:i w:val="false"/>
          <w:color w:val="000000"/>
          <w:sz w:val="28"/>
        </w:rPr>
        <w:t>
      26. в графе "ресурсы для реализации, всего" указывается ресурсы для реализации указывается сумма строк 7 и 9;</w:t>
      </w:r>
    </w:p>
    <w:bookmarkEnd w:id="828"/>
    <w:bookmarkStart w:name="z6870" w:id="829"/>
    <w:p>
      <w:pPr>
        <w:spacing w:after="0"/>
        <w:ind w:left="0"/>
        <w:jc w:val="both"/>
      </w:pPr>
      <w:r>
        <w:rPr>
          <w:rFonts w:ascii="Times New Roman"/>
          <w:b w:val="false"/>
          <w:i w:val="false"/>
          <w:color w:val="000000"/>
          <w:sz w:val="28"/>
        </w:rPr>
        <w:t>
      27. в графе "поставка на внешний рынок всего, в том числе" указывается поставка на внешний рынок всего;</w:t>
      </w:r>
    </w:p>
    <w:bookmarkEnd w:id="829"/>
    <w:bookmarkStart w:name="z6871" w:id="830"/>
    <w:p>
      <w:pPr>
        <w:spacing w:after="0"/>
        <w:ind w:left="0"/>
        <w:jc w:val="both"/>
      </w:pPr>
      <w:r>
        <w:rPr>
          <w:rFonts w:ascii="Times New Roman"/>
          <w:b w:val="false"/>
          <w:i w:val="false"/>
          <w:color w:val="000000"/>
          <w:sz w:val="28"/>
        </w:rPr>
        <w:t>
      28. в графе "по нефтепроводу Атырау-Самара" указывается поставка на внешний рынок по нефтепроводу Атырау-Самара;</w:t>
      </w:r>
    </w:p>
    <w:bookmarkEnd w:id="830"/>
    <w:bookmarkStart w:name="z6872" w:id="831"/>
    <w:p>
      <w:pPr>
        <w:spacing w:after="0"/>
        <w:ind w:left="0"/>
        <w:jc w:val="both"/>
      </w:pPr>
      <w:r>
        <w:rPr>
          <w:rFonts w:ascii="Times New Roman"/>
          <w:b w:val="false"/>
          <w:i w:val="false"/>
          <w:color w:val="000000"/>
          <w:sz w:val="28"/>
        </w:rPr>
        <w:t>
      29. в графе "по нефтепроводу "Каспийского Трубопроводного Консорциума" указывается поставка на внешний рынок по нефтепроводу "Каспийского Трубопроводного Консорциума";</w:t>
      </w:r>
    </w:p>
    <w:bookmarkEnd w:id="831"/>
    <w:bookmarkStart w:name="z6873" w:id="832"/>
    <w:p>
      <w:pPr>
        <w:spacing w:after="0"/>
        <w:ind w:left="0"/>
        <w:jc w:val="both"/>
      </w:pPr>
      <w:r>
        <w:rPr>
          <w:rFonts w:ascii="Times New Roman"/>
          <w:b w:val="false"/>
          <w:i w:val="false"/>
          <w:color w:val="000000"/>
          <w:sz w:val="28"/>
        </w:rPr>
        <w:t>
      30. в графе "по нефтепроводу "Казахстанско-Китайского Трубопровода" указывается поставка на внешний рынок по нефтепроводу "Казахстанско-Китайского Трубопровода";</w:t>
      </w:r>
    </w:p>
    <w:bookmarkEnd w:id="832"/>
    <w:bookmarkStart w:name="z6874" w:id="833"/>
    <w:p>
      <w:pPr>
        <w:spacing w:after="0"/>
        <w:ind w:left="0"/>
        <w:jc w:val="both"/>
      </w:pPr>
      <w:r>
        <w:rPr>
          <w:rFonts w:ascii="Times New Roman"/>
          <w:b w:val="false"/>
          <w:i w:val="false"/>
          <w:color w:val="000000"/>
          <w:sz w:val="28"/>
        </w:rPr>
        <w:t>
      31. в графе "по железной дороге" указывается поставка на внешний рынок по железной дороге;</w:t>
      </w:r>
    </w:p>
    <w:bookmarkEnd w:id="833"/>
    <w:bookmarkStart w:name="z6875" w:id="834"/>
    <w:p>
      <w:pPr>
        <w:spacing w:after="0"/>
        <w:ind w:left="0"/>
        <w:jc w:val="both"/>
      </w:pPr>
      <w:r>
        <w:rPr>
          <w:rFonts w:ascii="Times New Roman"/>
          <w:b w:val="false"/>
          <w:i w:val="false"/>
          <w:color w:val="000000"/>
          <w:sz w:val="28"/>
        </w:rPr>
        <w:t>
      32. в графе "морской порт Актау" указывается указывается поставка на внешний рынок через морской порт Актау;</w:t>
      </w:r>
    </w:p>
    <w:bookmarkEnd w:id="834"/>
    <w:bookmarkStart w:name="z6876" w:id="835"/>
    <w:p>
      <w:pPr>
        <w:spacing w:after="0"/>
        <w:ind w:left="0"/>
        <w:jc w:val="both"/>
      </w:pPr>
      <w:r>
        <w:rPr>
          <w:rFonts w:ascii="Times New Roman"/>
          <w:b w:val="false"/>
          <w:i w:val="false"/>
          <w:color w:val="000000"/>
          <w:sz w:val="28"/>
        </w:rPr>
        <w:t>
      33. в графе "поставка на внутренний рынок, всего, в том числе" указывается поставка на внутренний рынок всего;</w:t>
      </w:r>
    </w:p>
    <w:bookmarkEnd w:id="835"/>
    <w:bookmarkStart w:name="z6877" w:id="836"/>
    <w:p>
      <w:pPr>
        <w:spacing w:after="0"/>
        <w:ind w:left="0"/>
        <w:jc w:val="both"/>
      </w:pPr>
      <w:r>
        <w:rPr>
          <w:rFonts w:ascii="Times New Roman"/>
          <w:b w:val="false"/>
          <w:i w:val="false"/>
          <w:color w:val="000000"/>
          <w:sz w:val="28"/>
        </w:rPr>
        <w:t>
      34. в графе "нефтеперерабатывающий завод 1" указывается поставка на внутренний рынок на нефтеперерабатывающий завод 1;</w:t>
      </w:r>
    </w:p>
    <w:bookmarkEnd w:id="836"/>
    <w:bookmarkStart w:name="z6878" w:id="837"/>
    <w:p>
      <w:pPr>
        <w:spacing w:after="0"/>
        <w:ind w:left="0"/>
        <w:jc w:val="both"/>
      </w:pPr>
      <w:r>
        <w:rPr>
          <w:rFonts w:ascii="Times New Roman"/>
          <w:b w:val="false"/>
          <w:i w:val="false"/>
          <w:color w:val="000000"/>
          <w:sz w:val="28"/>
        </w:rPr>
        <w:t>
      35. в графе "нефтеперерабатывающий завод 2" указывается поставка на внутренний рынок на нефтеперерабатывающий завод 2;</w:t>
      </w:r>
    </w:p>
    <w:bookmarkEnd w:id="837"/>
    <w:bookmarkStart w:name="z6879" w:id="838"/>
    <w:p>
      <w:pPr>
        <w:spacing w:after="0"/>
        <w:ind w:left="0"/>
        <w:jc w:val="both"/>
      </w:pPr>
      <w:r>
        <w:rPr>
          <w:rFonts w:ascii="Times New Roman"/>
          <w:b w:val="false"/>
          <w:i w:val="false"/>
          <w:color w:val="000000"/>
          <w:sz w:val="28"/>
        </w:rPr>
        <w:t>
      36. в графе "нефтеперерабатывающий завод 3" указывается поставка на внутренний рынок на нефтеперерабатывающий завод 3;</w:t>
      </w:r>
    </w:p>
    <w:bookmarkEnd w:id="838"/>
    <w:bookmarkStart w:name="z6880" w:id="839"/>
    <w:p>
      <w:pPr>
        <w:spacing w:after="0"/>
        <w:ind w:left="0"/>
        <w:jc w:val="both"/>
      </w:pPr>
      <w:r>
        <w:rPr>
          <w:rFonts w:ascii="Times New Roman"/>
          <w:b w:val="false"/>
          <w:i w:val="false"/>
          <w:color w:val="000000"/>
          <w:sz w:val="28"/>
        </w:rPr>
        <w:t>
      37. в графе "налоги (специальные платежи недропользователей), уплачиваемые в натуральной форме, всего, в том числе:" указывается налоги (специальные платежи недропользователей), уплачиваемые в натуральной форме всего;</w:t>
      </w:r>
    </w:p>
    <w:bookmarkEnd w:id="839"/>
    <w:bookmarkStart w:name="z6881" w:id="840"/>
    <w:p>
      <w:pPr>
        <w:spacing w:after="0"/>
        <w:ind w:left="0"/>
        <w:jc w:val="both"/>
      </w:pPr>
      <w:r>
        <w:rPr>
          <w:rFonts w:ascii="Times New Roman"/>
          <w:b w:val="false"/>
          <w:i w:val="false"/>
          <w:color w:val="000000"/>
          <w:sz w:val="28"/>
        </w:rPr>
        <w:t>
      38. в графе "налог на добычу полезных ископаемых (роялти)" указывается налог на добычу полезных ископаемых (роялти);</w:t>
      </w:r>
    </w:p>
    <w:bookmarkEnd w:id="840"/>
    <w:bookmarkStart w:name="z6882" w:id="841"/>
    <w:p>
      <w:pPr>
        <w:spacing w:after="0"/>
        <w:ind w:left="0"/>
        <w:jc w:val="both"/>
      </w:pPr>
      <w:r>
        <w:rPr>
          <w:rFonts w:ascii="Times New Roman"/>
          <w:b w:val="false"/>
          <w:i w:val="false"/>
          <w:color w:val="000000"/>
          <w:sz w:val="28"/>
        </w:rPr>
        <w:t>
      39. в графе "рентный налог на экспорт" указывается рентный налог на экспорт;</w:t>
      </w:r>
    </w:p>
    <w:bookmarkEnd w:id="841"/>
    <w:bookmarkStart w:name="z6883" w:id="842"/>
    <w:p>
      <w:pPr>
        <w:spacing w:after="0"/>
        <w:ind w:left="0"/>
        <w:jc w:val="both"/>
      </w:pPr>
      <w:r>
        <w:rPr>
          <w:rFonts w:ascii="Times New Roman"/>
          <w:b w:val="false"/>
          <w:i w:val="false"/>
          <w:color w:val="000000"/>
          <w:sz w:val="28"/>
        </w:rPr>
        <w:t>
      40. в графе "доля Республики Казахстан по разделу продукции" указывается доля Республики Казахстан по разделу продукции;</w:t>
      </w:r>
    </w:p>
    <w:bookmarkEnd w:id="842"/>
    <w:bookmarkStart w:name="z6884" w:id="843"/>
    <w:p>
      <w:pPr>
        <w:spacing w:after="0"/>
        <w:ind w:left="0"/>
        <w:jc w:val="both"/>
      </w:pPr>
      <w:r>
        <w:rPr>
          <w:rFonts w:ascii="Times New Roman"/>
          <w:b w:val="false"/>
          <w:i w:val="false"/>
          <w:color w:val="000000"/>
          <w:sz w:val="28"/>
        </w:rPr>
        <w:t>
      41. в графе "передача сторонним организациям" указывается объем нефти и газового конденсата, переданный сторонним организациям;</w:t>
      </w:r>
    </w:p>
    <w:bookmarkEnd w:id="843"/>
    <w:bookmarkStart w:name="z6885" w:id="844"/>
    <w:p>
      <w:pPr>
        <w:spacing w:after="0"/>
        <w:ind w:left="0"/>
        <w:jc w:val="both"/>
      </w:pPr>
      <w:r>
        <w:rPr>
          <w:rFonts w:ascii="Times New Roman"/>
          <w:b w:val="false"/>
          <w:i w:val="false"/>
          <w:color w:val="000000"/>
          <w:sz w:val="28"/>
        </w:rPr>
        <w:t>
      42. в графе "потери нефти при транспортировке" указываются потери нефти при транспортировке;</w:t>
      </w:r>
    </w:p>
    <w:bookmarkEnd w:id="844"/>
    <w:bookmarkStart w:name="z6886" w:id="845"/>
    <w:p>
      <w:pPr>
        <w:spacing w:after="0"/>
        <w:ind w:left="0"/>
        <w:jc w:val="both"/>
      </w:pPr>
      <w:r>
        <w:rPr>
          <w:rFonts w:ascii="Times New Roman"/>
          <w:b w:val="false"/>
          <w:i w:val="false"/>
          <w:color w:val="000000"/>
          <w:sz w:val="28"/>
        </w:rPr>
        <w:t>
      43. в графе "остатки у транспортировщика на конец месяца, всего, в том числе" указываются остатки нефти и газового конденсата у транспортировщика на конец месяца всего;</w:t>
      </w:r>
    </w:p>
    <w:bookmarkEnd w:id="845"/>
    <w:bookmarkStart w:name="z6887" w:id="846"/>
    <w:p>
      <w:pPr>
        <w:spacing w:after="0"/>
        <w:ind w:left="0"/>
        <w:jc w:val="both"/>
      </w:pPr>
      <w:r>
        <w:rPr>
          <w:rFonts w:ascii="Times New Roman"/>
          <w:b w:val="false"/>
          <w:i w:val="false"/>
          <w:color w:val="000000"/>
          <w:sz w:val="28"/>
        </w:rPr>
        <w:t>
      44. в графе "у транспортировщика 1" указываются остатки нефти и газового конденсата у транспортировщика 1;</w:t>
      </w:r>
    </w:p>
    <w:bookmarkEnd w:id="846"/>
    <w:bookmarkStart w:name="z6888" w:id="847"/>
    <w:p>
      <w:pPr>
        <w:spacing w:after="0"/>
        <w:ind w:left="0"/>
        <w:jc w:val="both"/>
      </w:pPr>
      <w:r>
        <w:rPr>
          <w:rFonts w:ascii="Times New Roman"/>
          <w:b w:val="false"/>
          <w:i w:val="false"/>
          <w:color w:val="000000"/>
          <w:sz w:val="28"/>
        </w:rPr>
        <w:t>
      45. в графе "у транспортировщика 2" указываются остатки нефти и газового конденсата у транспортировщика 2;</w:t>
      </w:r>
    </w:p>
    <w:bookmarkEnd w:id="847"/>
    <w:bookmarkStart w:name="z6889" w:id="848"/>
    <w:p>
      <w:pPr>
        <w:spacing w:after="0"/>
        <w:ind w:left="0"/>
        <w:jc w:val="both"/>
      </w:pPr>
      <w:r>
        <w:rPr>
          <w:rFonts w:ascii="Times New Roman"/>
          <w:b w:val="false"/>
          <w:i w:val="false"/>
          <w:color w:val="000000"/>
          <w:sz w:val="28"/>
        </w:rPr>
        <w:t>
      46. в графе "у транспортировщика 3" указываются остатки нефти и газового конденсата у транспортировщика 3.</w:t>
      </w:r>
    </w:p>
    <w:bookmarkEnd w:id="8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6890" w:id="849"/>
    <w:p>
      <w:pPr>
        <w:spacing w:after="0"/>
        <w:ind w:left="0"/>
        <w:jc w:val="left"/>
      </w:pPr>
      <w:r>
        <w:rPr>
          <w:rFonts w:ascii="Times New Roman"/>
          <w:b/>
          <w:i w:val="false"/>
          <w:color w:val="000000"/>
        </w:rPr>
        <w:t xml:space="preserve">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849"/>
    <w:p>
      <w:pPr>
        <w:spacing w:after="0"/>
        <w:ind w:left="0"/>
        <w:jc w:val="both"/>
      </w:pPr>
      <w:r>
        <w:rPr>
          <w:rFonts w:ascii="Times New Roman"/>
          <w:b w:val="false"/>
          <w:i w:val="false"/>
          <w:color w:val="ff0000"/>
          <w:sz w:val="28"/>
        </w:rPr>
        <w:t xml:space="preserve">
      Сноска. Приложение 16 -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099" w:id="85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850"/>
    <w:p>
      <w:pPr>
        <w:spacing w:after="0"/>
        <w:ind w:left="0"/>
        <w:jc w:val="both"/>
      </w:pPr>
      <w:r>
        <w:rPr>
          <w:rFonts w:ascii="Times New Roman"/>
          <w:b w:val="false"/>
          <w:i w:val="false"/>
          <w:color w:val="000000"/>
          <w:sz w:val="28"/>
        </w:rPr>
        <w:t>
      Наименование административной формы: Отчет об ежемесячной информации по ценам на нефть компании</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ПН-12</w:t>
      </w:r>
    </w:p>
    <w:p>
      <w:pPr>
        <w:spacing w:after="0"/>
        <w:ind w:left="0"/>
        <w:jc w:val="both"/>
      </w:pPr>
      <w:r>
        <w:rPr>
          <w:rFonts w:ascii="Times New Roman"/>
          <w:b w:val="false"/>
          <w:i w:val="false"/>
          <w:color w:val="000000"/>
          <w:sz w:val="28"/>
        </w:rPr>
        <w:t>
      Периодичность: ежемесячно</w:t>
      </w:r>
    </w:p>
    <w:p>
      <w:pPr>
        <w:spacing w:after="0"/>
        <w:ind w:left="0"/>
        <w:jc w:val="both"/>
      </w:pPr>
      <w:r>
        <w:rPr>
          <w:rFonts w:ascii="Times New Roman"/>
          <w:b w:val="false"/>
          <w:i w:val="false"/>
          <w:color w:val="000000"/>
          <w:sz w:val="28"/>
        </w:rPr>
        <w:t>
      Отчетный период: __ месяц 20__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месяца, следующего за отчетным</w:t>
      </w:r>
    </w:p>
    <w:p>
      <w:pPr>
        <w:spacing w:after="0"/>
        <w:ind w:left="0"/>
        <w:jc w:val="both"/>
      </w:pPr>
      <w:r>
        <w:rPr>
          <w:rFonts w:ascii="Times New Roman"/>
          <w:b w:val="false"/>
          <w:i w:val="false"/>
          <w:color w:val="000000"/>
          <w:sz w:val="28"/>
        </w:rPr>
        <w:t xml:space="preserve">
      ИИН/БИН </w:t>
      </w:r>
    </w:p>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месторождения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покупатель, (бизнес- идентификационный номер или индивидуальный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нефть на внутреннем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тенге за 1 (одну) тонну</w:t>
            </w:r>
          </w:p>
          <w:p>
            <w:pPr>
              <w:spacing w:after="20"/>
              <w:ind w:left="20"/>
              <w:jc w:val="both"/>
            </w:pPr>
            <w:r>
              <w:rPr>
                <w:rFonts w:ascii="Times New Roman"/>
                <w:b w:val="false"/>
                <w:i w:val="false"/>
                <w:color w:val="000000"/>
                <w:sz w:val="20"/>
              </w:rPr>
              <w:t>
без налога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условия продажи – с месторождения, на терминал, на завод)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_________________________________________________</w:t>
            </w:r>
          </w:p>
        </w:tc>
      </w:tr>
    </w:tbl>
    <w:p>
      <w:pPr>
        <w:spacing w:after="0"/>
        <w:ind w:left="0"/>
        <w:jc w:val="both"/>
      </w:pPr>
      <w:r>
        <w:rPr>
          <w:rFonts w:ascii="Times New Roman"/>
          <w:b w:val="false"/>
          <w:i w:val="false"/>
          <w:color w:val="000000"/>
          <w:sz w:val="28"/>
        </w:rPr>
        <w:t>
      Телефоны/Телефон__________________________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p>
      <w:pPr>
        <w:spacing w:after="0"/>
        <w:ind w:left="0"/>
        <w:jc w:val="both"/>
      </w:pPr>
      <w:r>
        <w:rPr>
          <w:rFonts w:ascii="Times New Roman"/>
          <w:b w:val="false"/>
          <w:i w:val="false"/>
          <w:color w:val="000000"/>
          <w:sz w:val="28"/>
        </w:rPr>
        <w:t>
      Орындаушы/Исполнитель___________________________________________________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w:t>
            </w:r>
            <w:r>
              <w:br/>
            </w:r>
            <w:r>
              <w:rPr>
                <w:rFonts w:ascii="Times New Roman"/>
                <w:b w:val="false"/>
                <w:i w:val="false"/>
                <w:color w:val="000000"/>
                <w:sz w:val="20"/>
              </w:rPr>
              <w:t>ежемесячной информации</w:t>
            </w:r>
            <w:r>
              <w:br/>
            </w:r>
            <w:r>
              <w:rPr>
                <w:rFonts w:ascii="Times New Roman"/>
                <w:b w:val="false"/>
                <w:i w:val="false"/>
                <w:color w:val="000000"/>
                <w:sz w:val="20"/>
              </w:rPr>
              <w:t>по ценам на нефть компании</w:t>
            </w:r>
          </w:p>
        </w:tc>
      </w:tr>
    </w:tbl>
    <w:bookmarkStart w:name="z6892" w:id="8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ежемесячной информации по ценам на нефть компании" (ПН-12, ежемесячно)</w:t>
      </w:r>
    </w:p>
    <w:bookmarkEnd w:id="851"/>
    <w:p>
      <w:pPr>
        <w:spacing w:after="0"/>
        <w:ind w:left="0"/>
        <w:jc w:val="both"/>
      </w:pPr>
      <w:r>
        <w:rPr>
          <w:rFonts w:ascii="Times New Roman"/>
          <w:b w:val="false"/>
          <w:i w:val="false"/>
          <w:color w:val="000000"/>
          <w:sz w:val="28"/>
        </w:rPr>
        <w:t>
      1. в графе 1 указывается номер по порядку, последующая информация заполняется в соответствии с порядком;</w:t>
      </w:r>
    </w:p>
    <w:p>
      <w:pPr>
        <w:spacing w:after="0"/>
        <w:ind w:left="0"/>
        <w:jc w:val="both"/>
      </w:pPr>
      <w:r>
        <w:rPr>
          <w:rFonts w:ascii="Times New Roman"/>
          <w:b w:val="false"/>
          <w:i w:val="false"/>
          <w:color w:val="000000"/>
          <w:sz w:val="28"/>
        </w:rPr>
        <w:t>
      2. в графе 2 указывается месторождение по порядку, последующая информация заполняется в соответствии с порядком;</w:t>
      </w:r>
    </w:p>
    <w:p>
      <w:pPr>
        <w:spacing w:after="0"/>
        <w:ind w:left="0"/>
        <w:jc w:val="both"/>
      </w:pPr>
      <w:r>
        <w:rPr>
          <w:rFonts w:ascii="Times New Roman"/>
          <w:b w:val="false"/>
          <w:i w:val="false"/>
          <w:color w:val="000000"/>
          <w:sz w:val="28"/>
        </w:rPr>
        <w:t>
      3. в графе 3 указывается фирменное наименование юридического или физического лица (покупателя), которое приобретает нефть у недропользователя, с указанием его организационно-правовой формы и реквизитов (бизнес идентификационный номер или индивидуальный идентификационный номер);</w:t>
      </w:r>
    </w:p>
    <w:p>
      <w:pPr>
        <w:spacing w:after="0"/>
        <w:ind w:left="0"/>
        <w:jc w:val="both"/>
      </w:pPr>
      <w:r>
        <w:rPr>
          <w:rFonts w:ascii="Times New Roman"/>
          <w:b w:val="false"/>
          <w:i w:val="false"/>
          <w:color w:val="000000"/>
          <w:sz w:val="28"/>
        </w:rPr>
        <w:t>
      4. в графе 4 указывается стоимость нефти за 1 (одну) тонну, выражаемая в денежном эквиваленте национальной валюты Республики Казахстан с учетом условия продажи (указать условия продажи - с месторождения, на терминал либо на завод) без учета налога на добавленную стоимость.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17 -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126" w:id="852"/>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85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p>
      <w:pPr>
        <w:spacing w:after="0"/>
        <w:ind w:left="0"/>
        <w:jc w:val="both"/>
      </w:pPr>
      <w:r>
        <w:rPr>
          <w:rFonts w:ascii="Times New Roman"/>
          <w:b w:val="false"/>
          <w:i w:val="false"/>
          <w:color w:val="000000"/>
          <w:sz w:val="28"/>
        </w:rPr>
        <w:t>
      Наименование административной формы: Отчет об ежемесячной информации по добыче, сдаче и остаткам нефти и газового конденсата по получателям</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ПН-13</w:t>
      </w:r>
    </w:p>
    <w:p>
      <w:pPr>
        <w:spacing w:after="0"/>
        <w:ind w:left="0"/>
        <w:jc w:val="both"/>
      </w:pPr>
      <w:r>
        <w:rPr>
          <w:rFonts w:ascii="Times New Roman"/>
          <w:b w:val="false"/>
          <w:i w:val="false"/>
          <w:color w:val="000000"/>
          <w:sz w:val="28"/>
        </w:rPr>
        <w:t>
      Периодичность: ежемесячно</w:t>
      </w:r>
    </w:p>
    <w:p>
      <w:pPr>
        <w:spacing w:after="0"/>
        <w:ind w:left="0"/>
        <w:jc w:val="both"/>
      </w:pPr>
      <w:r>
        <w:rPr>
          <w:rFonts w:ascii="Times New Roman"/>
          <w:b w:val="false"/>
          <w:i w:val="false"/>
          <w:color w:val="000000"/>
          <w:sz w:val="28"/>
        </w:rPr>
        <w:t>
      Отчетный период: ____ месяц 20__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25 (двадцать пятого) числа месяца, следующего за отчетным</w:t>
      </w:r>
    </w:p>
    <w:p>
      <w:pPr>
        <w:spacing w:after="0"/>
        <w:ind w:left="0"/>
        <w:jc w:val="both"/>
      </w:pPr>
      <w:r>
        <w:rPr>
          <w:rFonts w:ascii="Times New Roman"/>
          <w:b w:val="false"/>
          <w:i w:val="false"/>
          <w:color w:val="000000"/>
          <w:sz w:val="28"/>
        </w:rPr>
        <w:t xml:space="preserve">
      ИИН/БИН </w:t>
      </w:r>
    </w:p>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газового конденсата,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нефти,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газового конденсата,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газового конденсата,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с указанием бизнес- идентификационного номера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_________________________________________________</w:t>
            </w:r>
          </w:p>
        </w:tc>
      </w:tr>
    </w:tbl>
    <w:p>
      <w:pPr>
        <w:spacing w:after="0"/>
        <w:ind w:left="0"/>
        <w:jc w:val="both"/>
      </w:pPr>
      <w:r>
        <w:rPr>
          <w:rFonts w:ascii="Times New Roman"/>
          <w:b w:val="false"/>
          <w:i w:val="false"/>
          <w:color w:val="000000"/>
          <w:sz w:val="28"/>
        </w:rPr>
        <w:t>
      Телефоны/Телефон__________________________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p>
      <w:pPr>
        <w:spacing w:after="0"/>
        <w:ind w:left="0"/>
        <w:jc w:val="both"/>
      </w:pPr>
      <w:r>
        <w:rPr>
          <w:rFonts w:ascii="Times New Roman"/>
          <w:b w:val="false"/>
          <w:i w:val="false"/>
          <w:color w:val="000000"/>
          <w:sz w:val="28"/>
        </w:rPr>
        <w:t>
      Орындаушы/Исполнитель___________________________________________________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добыче, сдаче и</w:t>
            </w:r>
            <w:r>
              <w:br/>
            </w:r>
            <w:r>
              <w:rPr>
                <w:rFonts w:ascii="Times New Roman"/>
                <w:b w:val="false"/>
                <w:i w:val="false"/>
                <w:color w:val="000000"/>
                <w:sz w:val="20"/>
              </w:rPr>
              <w:t>остаткам нефти и газового</w:t>
            </w:r>
            <w:r>
              <w:br/>
            </w:r>
            <w:r>
              <w:rPr>
                <w:rFonts w:ascii="Times New Roman"/>
                <w:b w:val="false"/>
                <w:i w:val="false"/>
                <w:color w:val="000000"/>
                <w:sz w:val="20"/>
              </w:rPr>
              <w:t>конденсата по получателям</w:t>
            </w:r>
          </w:p>
        </w:tc>
      </w:tr>
    </w:tbl>
    <w:bookmarkStart w:name="z6894" w:id="85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ежемесячной информации по добыче, сдаче и остаткам нефти и газового конденсата по получателям" (ПН-13, ежемесячно)</w:t>
      </w:r>
    </w:p>
    <w:bookmarkEnd w:id="853"/>
    <w:p>
      <w:pPr>
        <w:spacing w:after="0"/>
        <w:ind w:left="0"/>
        <w:jc w:val="both"/>
      </w:pPr>
      <w:r>
        <w:rPr>
          <w:rFonts w:ascii="Times New Roman"/>
          <w:b w:val="false"/>
          <w:i w:val="false"/>
          <w:color w:val="000000"/>
          <w:sz w:val="28"/>
        </w:rPr>
        <w:t>
      1. в графе 1 указывается номер по порядку;</w:t>
      </w:r>
    </w:p>
    <w:p>
      <w:pPr>
        <w:spacing w:after="0"/>
        <w:ind w:left="0"/>
        <w:jc w:val="both"/>
      </w:pPr>
      <w:r>
        <w:rPr>
          <w:rFonts w:ascii="Times New Roman"/>
          <w:b w:val="false"/>
          <w:i w:val="false"/>
          <w:color w:val="000000"/>
          <w:sz w:val="28"/>
        </w:rPr>
        <w:t>
      2. в графе 2 указывается объем добытой нефти в тоннах за отчетный месяц;</w:t>
      </w:r>
    </w:p>
    <w:p>
      <w:pPr>
        <w:spacing w:after="0"/>
        <w:ind w:left="0"/>
        <w:jc w:val="both"/>
      </w:pPr>
      <w:r>
        <w:rPr>
          <w:rFonts w:ascii="Times New Roman"/>
          <w:b w:val="false"/>
          <w:i w:val="false"/>
          <w:color w:val="000000"/>
          <w:sz w:val="28"/>
        </w:rPr>
        <w:t>
      3. в графе 3 указывается объем добытого газового конденсата в тоннах за отчетный месяц;</w:t>
      </w:r>
    </w:p>
    <w:p>
      <w:pPr>
        <w:spacing w:after="0"/>
        <w:ind w:left="0"/>
        <w:jc w:val="both"/>
      </w:pPr>
      <w:r>
        <w:rPr>
          <w:rFonts w:ascii="Times New Roman"/>
          <w:b w:val="false"/>
          <w:i w:val="false"/>
          <w:color w:val="000000"/>
          <w:sz w:val="28"/>
        </w:rPr>
        <w:t>
      4. в графе 4 указывается объем нефти в тоннах, сданной недропользователем транспортировщику для дальнейшей поставки на внешний и внутренний рынки;</w:t>
      </w:r>
    </w:p>
    <w:p>
      <w:pPr>
        <w:spacing w:after="0"/>
        <w:ind w:left="0"/>
        <w:jc w:val="both"/>
      </w:pPr>
      <w:r>
        <w:rPr>
          <w:rFonts w:ascii="Times New Roman"/>
          <w:b w:val="false"/>
          <w:i w:val="false"/>
          <w:color w:val="000000"/>
          <w:sz w:val="28"/>
        </w:rPr>
        <w:t>
      5. в графе 5 указывается объем газового конденсата в тоннах, сданного недропользователем транспортировщику для дальнейшей поставки на внешний и внутренний рынки;</w:t>
      </w:r>
    </w:p>
    <w:p>
      <w:pPr>
        <w:spacing w:after="0"/>
        <w:ind w:left="0"/>
        <w:jc w:val="both"/>
      </w:pPr>
      <w:r>
        <w:rPr>
          <w:rFonts w:ascii="Times New Roman"/>
          <w:b w:val="false"/>
          <w:i w:val="false"/>
          <w:color w:val="000000"/>
          <w:sz w:val="28"/>
        </w:rPr>
        <w:t>
      6. в графе 6 указывается объем остатка нефти тоннах по уровню в резервуарах на конец отчетного месяца по месторождениям;</w:t>
      </w:r>
    </w:p>
    <w:p>
      <w:pPr>
        <w:spacing w:after="0"/>
        <w:ind w:left="0"/>
        <w:jc w:val="both"/>
      </w:pPr>
      <w:r>
        <w:rPr>
          <w:rFonts w:ascii="Times New Roman"/>
          <w:b w:val="false"/>
          <w:i w:val="false"/>
          <w:color w:val="000000"/>
          <w:sz w:val="28"/>
        </w:rPr>
        <w:t>
      7. в графе 7 указывается объем остатка газового конденсата в тоннах по уровню в резервуарах на конец отчетного месяца по месторождениям;</w:t>
      </w:r>
    </w:p>
    <w:p>
      <w:pPr>
        <w:spacing w:after="0"/>
        <w:ind w:left="0"/>
        <w:jc w:val="both"/>
      </w:pPr>
      <w:r>
        <w:rPr>
          <w:rFonts w:ascii="Times New Roman"/>
          <w:b w:val="false"/>
          <w:i w:val="false"/>
          <w:color w:val="000000"/>
          <w:sz w:val="28"/>
        </w:rPr>
        <w:t>
      8. в графе 8 указывается наименование юридического лица (получателя) с указанием его организационно-правовой формы и реквизитов (бизнес идентификационный номер);</w:t>
      </w:r>
    </w:p>
    <w:p>
      <w:pPr>
        <w:spacing w:after="0"/>
        <w:ind w:left="0"/>
        <w:jc w:val="both"/>
      </w:pPr>
      <w:r>
        <w:rPr>
          <w:rFonts w:ascii="Times New Roman"/>
          <w:b w:val="false"/>
          <w:i w:val="false"/>
          <w:color w:val="000000"/>
          <w:sz w:val="28"/>
        </w:rPr>
        <w:t>
      9. в графе 9 указываются дополнительные или справочные сведения по получателям.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18 -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149" w:id="854"/>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85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p>
      <w:pPr>
        <w:spacing w:after="0"/>
        <w:ind w:left="0"/>
        <w:jc w:val="both"/>
      </w:pPr>
      <w:r>
        <w:rPr>
          <w:rFonts w:ascii="Times New Roman"/>
          <w:b w:val="false"/>
          <w:i w:val="false"/>
          <w:color w:val="000000"/>
          <w:sz w:val="28"/>
        </w:rPr>
        <w:t>
      Наименование административной формы: Отчет об годовой информации по плану добычи и сдачи нефти и газового конденсата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ПН-14</w:t>
      </w:r>
    </w:p>
    <w:p>
      <w:pPr>
        <w:spacing w:after="0"/>
        <w:ind w:left="0"/>
        <w:jc w:val="both"/>
      </w:pPr>
      <w:r>
        <w:rPr>
          <w:rFonts w:ascii="Times New Roman"/>
          <w:b w:val="false"/>
          <w:i w:val="false"/>
          <w:color w:val="000000"/>
          <w:sz w:val="28"/>
        </w:rPr>
        <w:t>
      Периодичность: ежегодно</w:t>
      </w:r>
    </w:p>
    <w:p>
      <w:pPr>
        <w:spacing w:after="0"/>
        <w:ind w:left="0"/>
        <w:jc w:val="both"/>
      </w:pPr>
      <w:r>
        <w:rPr>
          <w:rFonts w:ascii="Times New Roman"/>
          <w:b w:val="false"/>
          <w:i w:val="false"/>
          <w:color w:val="000000"/>
          <w:sz w:val="28"/>
        </w:rPr>
        <w:t>
      Отчетный период: ____ месяц 20__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до 25 (двадцать пятого) декабря каждого года</w:t>
      </w:r>
    </w:p>
    <w:p>
      <w:pPr>
        <w:spacing w:after="0"/>
        <w:ind w:left="0"/>
        <w:jc w:val="both"/>
      </w:pPr>
      <w:r>
        <w:rPr>
          <w:rFonts w:ascii="Times New Roman"/>
          <w:b w:val="false"/>
          <w:i w:val="false"/>
          <w:color w:val="000000"/>
          <w:sz w:val="28"/>
        </w:rPr>
        <w:t xml:space="preserve">
      ИИН/БИН </w:t>
      </w:r>
    </w:p>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_________________________________________________</w:t>
            </w:r>
          </w:p>
        </w:tc>
      </w:tr>
    </w:tbl>
    <w:p>
      <w:pPr>
        <w:spacing w:after="0"/>
        <w:ind w:left="0"/>
        <w:jc w:val="both"/>
      </w:pPr>
      <w:r>
        <w:rPr>
          <w:rFonts w:ascii="Times New Roman"/>
          <w:b w:val="false"/>
          <w:i w:val="false"/>
          <w:color w:val="000000"/>
          <w:sz w:val="28"/>
        </w:rPr>
        <w:t>
      Телефоны/Телефон__________________________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p>
      <w:pPr>
        <w:spacing w:after="0"/>
        <w:ind w:left="0"/>
        <w:jc w:val="both"/>
      </w:pPr>
      <w:r>
        <w:rPr>
          <w:rFonts w:ascii="Times New Roman"/>
          <w:b w:val="false"/>
          <w:i w:val="false"/>
          <w:color w:val="000000"/>
          <w:sz w:val="28"/>
        </w:rPr>
        <w:t>
      Орындаушы/Исполнитель___________________________________________________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годовой</w:t>
            </w:r>
            <w:r>
              <w:br/>
            </w:r>
            <w:r>
              <w:rPr>
                <w:rFonts w:ascii="Times New Roman"/>
                <w:b w:val="false"/>
                <w:i w:val="false"/>
                <w:color w:val="000000"/>
                <w:sz w:val="20"/>
              </w:rPr>
              <w:t>информации по плану добычи и</w:t>
            </w:r>
            <w:r>
              <w:br/>
            </w:r>
            <w:r>
              <w:rPr>
                <w:rFonts w:ascii="Times New Roman"/>
                <w:b w:val="false"/>
                <w:i w:val="false"/>
                <w:color w:val="000000"/>
                <w:sz w:val="20"/>
              </w:rPr>
              <w:t>сдачи нефти и газового конденсата</w:t>
            </w:r>
          </w:p>
        </w:tc>
      </w:tr>
    </w:tbl>
    <w:bookmarkStart w:name="z6896" w:id="85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годовой информации по плану добычи и сдачи нефти и газового конденсата" (ПН-14, ежегодно)</w:t>
      </w:r>
    </w:p>
    <w:bookmarkEnd w:id="855"/>
    <w:p>
      <w:pPr>
        <w:spacing w:after="0"/>
        <w:ind w:left="0"/>
        <w:jc w:val="both"/>
      </w:pPr>
      <w:r>
        <w:rPr>
          <w:rFonts w:ascii="Times New Roman"/>
          <w:b w:val="false"/>
          <w:i w:val="false"/>
          <w:color w:val="000000"/>
          <w:sz w:val="28"/>
        </w:rPr>
        <w:t xml:space="preserve">
      1. в графе 1 указываются месяца года, последующая информация заполняется в соответствии с порядком; </w:t>
      </w:r>
    </w:p>
    <w:p>
      <w:pPr>
        <w:spacing w:after="0"/>
        <w:ind w:left="0"/>
        <w:jc w:val="both"/>
      </w:pPr>
      <w:r>
        <w:rPr>
          <w:rFonts w:ascii="Times New Roman"/>
          <w:b w:val="false"/>
          <w:i w:val="false"/>
          <w:color w:val="000000"/>
          <w:sz w:val="28"/>
        </w:rPr>
        <w:t xml:space="preserve">
      2. в графе 2 месторождение по порядку; </w:t>
      </w:r>
    </w:p>
    <w:p>
      <w:pPr>
        <w:spacing w:after="0"/>
        <w:ind w:left="0"/>
        <w:jc w:val="both"/>
      </w:pPr>
      <w:r>
        <w:rPr>
          <w:rFonts w:ascii="Times New Roman"/>
          <w:b w:val="false"/>
          <w:i w:val="false"/>
          <w:color w:val="000000"/>
          <w:sz w:val="28"/>
        </w:rPr>
        <w:t xml:space="preserve">
      3. в графе 3 указывается планируемый объем добываемой нефти и газового конденсата в тоннах с января по декабрь отчетного года, по месторождениям; </w:t>
      </w:r>
    </w:p>
    <w:p>
      <w:pPr>
        <w:spacing w:after="0"/>
        <w:ind w:left="0"/>
        <w:jc w:val="both"/>
      </w:pPr>
      <w:r>
        <w:rPr>
          <w:rFonts w:ascii="Times New Roman"/>
          <w:b w:val="false"/>
          <w:i w:val="false"/>
          <w:color w:val="000000"/>
          <w:sz w:val="28"/>
        </w:rPr>
        <w:t xml:space="preserve">
      4. в графе 4 указывается планируемый объем нефти и газового конденсата в тоннах, сдаваемой недропользователем транспортировщику для дальнейшей поставки на внешний и внутренний рынки, с января по декабрь отчетного года; </w:t>
      </w:r>
    </w:p>
    <w:p>
      <w:pPr>
        <w:spacing w:after="0"/>
        <w:ind w:left="0"/>
        <w:jc w:val="both"/>
      </w:pPr>
      <w:r>
        <w:rPr>
          <w:rFonts w:ascii="Times New Roman"/>
          <w:b w:val="false"/>
          <w:i w:val="false"/>
          <w:color w:val="000000"/>
          <w:sz w:val="28"/>
        </w:rPr>
        <w:t>
      5. в графе 5 указываются дополнительные или справочные сведения по месторождениям.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19 -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171" w:id="856"/>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85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p>
      <w:pPr>
        <w:spacing w:after="0"/>
        <w:ind w:left="0"/>
        <w:jc w:val="both"/>
      </w:pPr>
      <w:r>
        <w:rPr>
          <w:rFonts w:ascii="Times New Roman"/>
          <w:b w:val="false"/>
          <w:i w:val="false"/>
          <w:color w:val="000000"/>
          <w:sz w:val="28"/>
        </w:rPr>
        <w:t>
      Наименование административной формы: Отчет об ежесуточной информации по транспортировке нефти и газового конденсата на экспорт</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ПН-15</w:t>
      </w:r>
    </w:p>
    <w:p>
      <w:pPr>
        <w:spacing w:after="0"/>
        <w:ind w:left="0"/>
        <w:jc w:val="both"/>
      </w:pPr>
      <w:r>
        <w:rPr>
          <w:rFonts w:ascii="Times New Roman"/>
          <w:b w:val="false"/>
          <w:i w:val="false"/>
          <w:color w:val="000000"/>
          <w:sz w:val="28"/>
        </w:rPr>
        <w:t>
      Периодичность: ежесуточно</w:t>
      </w:r>
    </w:p>
    <w:p>
      <w:pPr>
        <w:spacing w:after="0"/>
        <w:ind w:left="0"/>
        <w:jc w:val="both"/>
      </w:pPr>
      <w:r>
        <w:rPr>
          <w:rFonts w:ascii="Times New Roman"/>
          <w:b w:val="false"/>
          <w:i w:val="false"/>
          <w:color w:val="000000"/>
          <w:sz w:val="28"/>
        </w:rPr>
        <w:t>
      Отчетный период: ____число __ месяц 20__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транспортировщик (физическое или юридическое лицо, осуществляющее транспортировку нефти)</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ежесуточно, до 06.00 часов по времени города Астана суток, следующих за отчетными</w:t>
      </w:r>
    </w:p>
    <w:p>
      <w:pPr>
        <w:spacing w:after="0"/>
        <w:ind w:left="0"/>
        <w:jc w:val="both"/>
      </w:pPr>
      <w:r>
        <w:rPr>
          <w:rFonts w:ascii="Times New Roman"/>
          <w:b w:val="false"/>
          <w:i w:val="false"/>
          <w:color w:val="000000"/>
          <w:sz w:val="28"/>
        </w:rPr>
        <w:t xml:space="preserve">
      ИИН/БИН </w:t>
      </w:r>
    </w:p>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_________________________________________________</w:t>
            </w:r>
          </w:p>
        </w:tc>
      </w:tr>
    </w:tbl>
    <w:p>
      <w:pPr>
        <w:spacing w:after="0"/>
        <w:ind w:left="0"/>
        <w:jc w:val="both"/>
      </w:pPr>
      <w:r>
        <w:rPr>
          <w:rFonts w:ascii="Times New Roman"/>
          <w:b w:val="false"/>
          <w:i w:val="false"/>
          <w:color w:val="000000"/>
          <w:sz w:val="28"/>
        </w:rPr>
        <w:t>
      Телефоны/Телефон__________________________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p>
      <w:pPr>
        <w:spacing w:after="0"/>
        <w:ind w:left="0"/>
        <w:jc w:val="both"/>
      </w:pPr>
      <w:r>
        <w:rPr>
          <w:rFonts w:ascii="Times New Roman"/>
          <w:b w:val="false"/>
          <w:i w:val="false"/>
          <w:color w:val="000000"/>
          <w:sz w:val="28"/>
        </w:rPr>
        <w:t>
      Орындаушы/Исполнитель___________________________________________________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w:t>
            </w:r>
            <w:r>
              <w:br/>
            </w:r>
            <w:r>
              <w:rPr>
                <w:rFonts w:ascii="Times New Roman"/>
                <w:b w:val="false"/>
                <w:i w:val="false"/>
                <w:color w:val="000000"/>
                <w:sz w:val="20"/>
              </w:rPr>
              <w:t>ежесуточной информации по</w:t>
            </w:r>
            <w:r>
              <w:br/>
            </w:r>
            <w:r>
              <w:rPr>
                <w:rFonts w:ascii="Times New Roman"/>
                <w:b w:val="false"/>
                <w:i w:val="false"/>
                <w:color w:val="000000"/>
                <w:sz w:val="20"/>
              </w:rPr>
              <w:t>транспортировке нефти и</w:t>
            </w:r>
            <w:r>
              <w:br/>
            </w:r>
            <w:r>
              <w:rPr>
                <w:rFonts w:ascii="Times New Roman"/>
                <w:b w:val="false"/>
                <w:i w:val="false"/>
                <w:color w:val="000000"/>
                <w:sz w:val="20"/>
              </w:rPr>
              <w:t>газового конденсата на экспорт</w:t>
            </w:r>
          </w:p>
        </w:tc>
      </w:tr>
    </w:tbl>
    <w:bookmarkStart w:name="z6898" w:id="85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ежесуточной информации по транспортировке нефти и газового конденсата на экспорт" (ПН-15, ежесуточно)</w:t>
      </w:r>
    </w:p>
    <w:bookmarkEnd w:id="857"/>
    <w:p>
      <w:pPr>
        <w:spacing w:after="0"/>
        <w:ind w:left="0"/>
        <w:jc w:val="both"/>
      </w:pPr>
      <w:r>
        <w:rPr>
          <w:rFonts w:ascii="Times New Roman"/>
          <w:b w:val="false"/>
          <w:i w:val="false"/>
          <w:color w:val="000000"/>
          <w:sz w:val="28"/>
        </w:rPr>
        <w:t>
      1. в графе 1 указывается наименование магистрального нефтепровода при транспортировке нефти по трубопроводу; название морского порта при транспортировке нефти морским транспортом; название станции отгрузки нефти при транспортировке нефти по железной дороге;</w:t>
      </w:r>
    </w:p>
    <w:p>
      <w:pPr>
        <w:spacing w:after="0"/>
        <w:ind w:left="0"/>
        <w:jc w:val="both"/>
      </w:pPr>
      <w:r>
        <w:rPr>
          <w:rFonts w:ascii="Times New Roman"/>
          <w:b w:val="false"/>
          <w:i w:val="false"/>
          <w:color w:val="000000"/>
          <w:sz w:val="28"/>
        </w:rPr>
        <w:t>
      2. в графе 2 указываются объемы транспортированной нефти и газового конденсата в тоннах за сутки и с начала месяца по направлениям;</w:t>
      </w:r>
    </w:p>
    <w:p>
      <w:pPr>
        <w:spacing w:after="0"/>
        <w:ind w:left="0"/>
        <w:jc w:val="both"/>
      </w:pPr>
      <w:r>
        <w:rPr>
          <w:rFonts w:ascii="Times New Roman"/>
          <w:b w:val="false"/>
          <w:i w:val="false"/>
          <w:color w:val="000000"/>
          <w:sz w:val="28"/>
        </w:rPr>
        <w:t>
      3. в графе 3 указываются объемы транспортированной казахстанской нефти и газового конденсата в тоннах за сутки и с начала месяца по направлениям;</w:t>
      </w:r>
    </w:p>
    <w:p>
      <w:pPr>
        <w:spacing w:after="0"/>
        <w:ind w:left="0"/>
        <w:jc w:val="both"/>
      </w:pPr>
      <w:r>
        <w:rPr>
          <w:rFonts w:ascii="Times New Roman"/>
          <w:b w:val="false"/>
          <w:i w:val="false"/>
          <w:color w:val="000000"/>
          <w:sz w:val="28"/>
        </w:rPr>
        <w:t xml:space="preserve">
      4. в графе 4 указываются дополнительные или справочные сведения по месторождениям.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20 -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193" w:id="858"/>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85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p>
      <w:pPr>
        <w:spacing w:after="0"/>
        <w:ind w:left="0"/>
        <w:jc w:val="both"/>
      </w:pPr>
      <w:r>
        <w:rPr>
          <w:rFonts w:ascii="Times New Roman"/>
          <w:b w:val="false"/>
          <w:i w:val="false"/>
          <w:color w:val="000000"/>
          <w:sz w:val="28"/>
        </w:rPr>
        <w:t>
      Наименование административной формы: Отчет об ежемесячной информации по транспортировке нефти и газового конденсата на экспорт (за исключением трубопровода "Омск – Павлодар")</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ПН-16</w:t>
      </w:r>
    </w:p>
    <w:p>
      <w:pPr>
        <w:spacing w:after="0"/>
        <w:ind w:left="0"/>
        <w:jc w:val="both"/>
      </w:pPr>
      <w:r>
        <w:rPr>
          <w:rFonts w:ascii="Times New Roman"/>
          <w:b w:val="false"/>
          <w:i w:val="false"/>
          <w:color w:val="000000"/>
          <w:sz w:val="28"/>
        </w:rPr>
        <w:t>
      Периодичность: ежемесячно</w:t>
      </w:r>
    </w:p>
    <w:p>
      <w:pPr>
        <w:spacing w:after="0"/>
        <w:ind w:left="0"/>
        <w:jc w:val="both"/>
      </w:pPr>
      <w:r>
        <w:rPr>
          <w:rFonts w:ascii="Times New Roman"/>
          <w:b w:val="false"/>
          <w:i w:val="false"/>
          <w:color w:val="000000"/>
          <w:sz w:val="28"/>
        </w:rPr>
        <w:t xml:space="preserve">
      Отчетный период: __ месяц 20__ года </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транспортировщик (физическое или юридическое лицо, осуществляющее транспортировку нефти)</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8 (восьмого) числа месяца, следующего за отчетным</w:t>
      </w:r>
    </w:p>
    <w:p>
      <w:pPr>
        <w:spacing w:after="0"/>
        <w:ind w:left="0"/>
        <w:jc w:val="both"/>
      </w:pPr>
      <w:r>
        <w:rPr>
          <w:rFonts w:ascii="Times New Roman"/>
          <w:b w:val="false"/>
          <w:i w:val="false"/>
          <w:color w:val="000000"/>
          <w:sz w:val="28"/>
        </w:rPr>
        <w:t xml:space="preserve">
      ИИН/БИН </w:t>
      </w:r>
    </w:p>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_________________________________________________</w:t>
            </w:r>
          </w:p>
        </w:tc>
      </w:tr>
    </w:tbl>
    <w:p>
      <w:pPr>
        <w:spacing w:after="0"/>
        <w:ind w:left="0"/>
        <w:jc w:val="both"/>
      </w:pPr>
      <w:r>
        <w:rPr>
          <w:rFonts w:ascii="Times New Roman"/>
          <w:b w:val="false"/>
          <w:i w:val="false"/>
          <w:color w:val="000000"/>
          <w:sz w:val="28"/>
        </w:rPr>
        <w:t>
      Телефоны/Телефон__________________________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p>
      <w:pPr>
        <w:spacing w:after="0"/>
        <w:ind w:left="0"/>
        <w:jc w:val="both"/>
      </w:pPr>
      <w:r>
        <w:rPr>
          <w:rFonts w:ascii="Times New Roman"/>
          <w:b w:val="false"/>
          <w:i w:val="false"/>
          <w:color w:val="000000"/>
          <w:sz w:val="28"/>
        </w:rPr>
        <w:t>
      Орындаушы/Исполнитель___________________________________________________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w:t>
            </w:r>
            <w:r>
              <w:br/>
            </w:r>
            <w:r>
              <w:rPr>
                <w:rFonts w:ascii="Times New Roman"/>
                <w:b w:val="false"/>
                <w:i w:val="false"/>
                <w:color w:val="000000"/>
                <w:sz w:val="20"/>
              </w:rPr>
              <w:t>транспортировке нефти и</w:t>
            </w:r>
            <w:r>
              <w:br/>
            </w:r>
            <w:r>
              <w:rPr>
                <w:rFonts w:ascii="Times New Roman"/>
                <w:b w:val="false"/>
                <w:i w:val="false"/>
                <w:color w:val="000000"/>
                <w:sz w:val="20"/>
              </w:rPr>
              <w:t>газового конденсата на экспорт</w:t>
            </w:r>
            <w:r>
              <w:br/>
            </w:r>
            <w:r>
              <w:rPr>
                <w:rFonts w:ascii="Times New Roman"/>
                <w:b w:val="false"/>
                <w:i w:val="false"/>
                <w:color w:val="000000"/>
                <w:sz w:val="20"/>
              </w:rPr>
              <w:t>(за исключением трубопровода</w:t>
            </w:r>
            <w:r>
              <w:br/>
            </w:r>
            <w:r>
              <w:rPr>
                <w:rFonts w:ascii="Times New Roman"/>
                <w:b w:val="false"/>
                <w:i w:val="false"/>
                <w:color w:val="000000"/>
                <w:sz w:val="20"/>
              </w:rPr>
              <w:t>"Омск – Павлодар")</w:t>
            </w:r>
          </w:p>
        </w:tc>
      </w:tr>
    </w:tbl>
    <w:bookmarkStart w:name="z6900" w:id="85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ежемесячной информации по транспортировке нефти и газового конденсата на экспорт (за исключением трубопровода "Омск – Павлодар") (ПН-16, ежемесячно)"</w:t>
      </w:r>
    </w:p>
    <w:bookmarkEnd w:id="859"/>
    <w:p>
      <w:pPr>
        <w:spacing w:after="0"/>
        <w:ind w:left="0"/>
        <w:jc w:val="both"/>
      </w:pPr>
      <w:r>
        <w:rPr>
          <w:rFonts w:ascii="Times New Roman"/>
          <w:b w:val="false"/>
          <w:i w:val="false"/>
          <w:color w:val="000000"/>
          <w:sz w:val="28"/>
        </w:rPr>
        <w:t>
      1. в графе 1 указываются сведения физического или юридического лица, передающего нефть транспортировщику для дальнейшей транспортировки;</w:t>
      </w:r>
    </w:p>
    <w:p>
      <w:pPr>
        <w:spacing w:after="0"/>
        <w:ind w:left="0"/>
        <w:jc w:val="both"/>
      </w:pPr>
      <w:r>
        <w:rPr>
          <w:rFonts w:ascii="Times New Roman"/>
          <w:b w:val="false"/>
          <w:i w:val="false"/>
          <w:color w:val="000000"/>
          <w:sz w:val="28"/>
        </w:rPr>
        <w:t>
      2. в графе 2, 3 и далее указываются объемы нефти и газового конденсата, транспортированные за месяц и с начала года с отдельным указанием объемов казахстанской нефти и газового конденсата в соответствии с направлениями и по недропользователям.</w:t>
      </w:r>
    </w:p>
    <w:p>
      <w:pPr>
        <w:spacing w:after="0"/>
        <w:ind w:left="0"/>
        <w:jc w:val="both"/>
      </w:pPr>
      <w:r>
        <w:rPr>
          <w:rFonts w:ascii="Times New Roman"/>
          <w:b w:val="false"/>
          <w:i w:val="false"/>
          <w:color w:val="000000"/>
          <w:sz w:val="28"/>
        </w:rPr>
        <w:t>
      Направлением указывается наименование магистрального нефтепровода при транспортировке нефти по трубопроводу; название морского порта при транспортировке нефти морским транспортом; название станции отгрузки нефти при транспортировке нефти по железной дороге.</w:t>
      </w:r>
    </w:p>
    <w:p>
      <w:pPr>
        <w:spacing w:after="0"/>
        <w:ind w:left="0"/>
        <w:jc w:val="both"/>
      </w:pPr>
      <w:r>
        <w:rPr>
          <w:rFonts w:ascii="Times New Roman"/>
          <w:b w:val="false"/>
          <w:i w:val="false"/>
          <w:color w:val="000000"/>
          <w:sz w:val="28"/>
        </w:rPr>
        <w:t>
      При транспортировке нефти по трубопроводу, в данной информации будет включен объем, транспортированный по трубопроводу "Омск – Павлодар".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21 -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216" w:id="860"/>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86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p>
      <w:pPr>
        <w:spacing w:after="0"/>
        <w:ind w:left="0"/>
        <w:jc w:val="both"/>
      </w:pPr>
      <w:r>
        <w:rPr>
          <w:rFonts w:ascii="Times New Roman"/>
          <w:b w:val="false"/>
          <w:i w:val="false"/>
          <w:color w:val="000000"/>
          <w:sz w:val="28"/>
        </w:rPr>
        <w:t>
      Наименование административной формы: Отчет об оперативных планах по транспортировке нефти и газового конденсата на экспорт (за исключением трубопровода "Омск – Павлодар")</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ПН-17</w:t>
      </w:r>
    </w:p>
    <w:p>
      <w:pPr>
        <w:spacing w:after="0"/>
        <w:ind w:left="0"/>
        <w:jc w:val="both"/>
      </w:pPr>
      <w:r>
        <w:rPr>
          <w:rFonts w:ascii="Times New Roman"/>
          <w:b w:val="false"/>
          <w:i w:val="false"/>
          <w:color w:val="000000"/>
          <w:sz w:val="28"/>
        </w:rPr>
        <w:t>
      Периодичность: ежегодно</w:t>
      </w:r>
    </w:p>
    <w:p>
      <w:pPr>
        <w:spacing w:after="0"/>
        <w:ind w:left="0"/>
        <w:jc w:val="both"/>
      </w:pPr>
      <w:r>
        <w:rPr>
          <w:rFonts w:ascii="Times New Roman"/>
          <w:b w:val="false"/>
          <w:i w:val="false"/>
          <w:color w:val="000000"/>
          <w:sz w:val="28"/>
        </w:rPr>
        <w:t xml:space="preserve">
      Отчетный период: за 20__ год </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транспортировщик (физическое или юридическое лицо, осуществляющее транспортировку нефти)</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до 25 (двадцать пятого) декабря каждого года</w:t>
      </w:r>
    </w:p>
    <w:p>
      <w:pPr>
        <w:spacing w:after="0"/>
        <w:ind w:left="0"/>
        <w:jc w:val="both"/>
      </w:pPr>
      <w:r>
        <w:rPr>
          <w:rFonts w:ascii="Times New Roman"/>
          <w:b w:val="false"/>
          <w:i w:val="false"/>
          <w:color w:val="000000"/>
          <w:sz w:val="28"/>
        </w:rPr>
        <w:t xml:space="preserve">
      ИИН/БИН </w:t>
      </w:r>
    </w:p>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транспортировки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_________________________________________________</w:t>
            </w:r>
          </w:p>
        </w:tc>
      </w:tr>
    </w:tbl>
    <w:p>
      <w:pPr>
        <w:spacing w:after="0"/>
        <w:ind w:left="0"/>
        <w:jc w:val="both"/>
      </w:pPr>
      <w:r>
        <w:rPr>
          <w:rFonts w:ascii="Times New Roman"/>
          <w:b w:val="false"/>
          <w:i w:val="false"/>
          <w:color w:val="000000"/>
          <w:sz w:val="28"/>
        </w:rPr>
        <w:t>
      Телефоны/Телефон__________________________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p>
      <w:pPr>
        <w:spacing w:after="0"/>
        <w:ind w:left="0"/>
        <w:jc w:val="both"/>
      </w:pPr>
      <w:r>
        <w:rPr>
          <w:rFonts w:ascii="Times New Roman"/>
          <w:b w:val="false"/>
          <w:i w:val="false"/>
          <w:color w:val="000000"/>
          <w:sz w:val="28"/>
        </w:rPr>
        <w:t>
      Орындаушы/Исполнитель___________________________________________________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форме отчета об оперативных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планах по транспортировке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нефти и газового конденсата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экспорт (за исключением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трубопровода "Омск – Павлодар")</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оперативных планах по транспортировке нефти и газового конденсата на экспорт (за исключением трубопровода "Омск – Павлодар")" (ПН-17, ежегодно)</w:t>
      </w:r>
    </w:p>
    <w:p>
      <w:pPr>
        <w:spacing w:after="0"/>
        <w:ind w:left="0"/>
        <w:jc w:val="both"/>
      </w:pPr>
      <w:r>
        <w:rPr>
          <w:rFonts w:ascii="Times New Roman"/>
          <w:b w:val="false"/>
          <w:i w:val="false"/>
          <w:color w:val="000000"/>
          <w:sz w:val="28"/>
        </w:rPr>
        <w:t>
      1. в графе 1 указывается период с начала года (январь) до конца года (декабрь);</w:t>
      </w:r>
    </w:p>
    <w:p>
      <w:pPr>
        <w:spacing w:after="0"/>
        <w:ind w:left="0"/>
        <w:jc w:val="both"/>
      </w:pPr>
      <w:r>
        <w:rPr>
          <w:rFonts w:ascii="Times New Roman"/>
          <w:b w:val="false"/>
          <w:i w:val="false"/>
          <w:color w:val="000000"/>
          <w:sz w:val="28"/>
        </w:rPr>
        <w:t>
      2. в графе 2 указывается наименование магистрального нефтепровода при транспортировке нефти по трубопроводу; название морского порта при транспортировке нефти морским транспортом; название станции отгрузки нефти при транспортировке нефти по железной дороге;</w:t>
      </w:r>
    </w:p>
    <w:p>
      <w:pPr>
        <w:spacing w:after="0"/>
        <w:ind w:left="0"/>
        <w:jc w:val="both"/>
      </w:pPr>
      <w:r>
        <w:rPr>
          <w:rFonts w:ascii="Times New Roman"/>
          <w:b w:val="false"/>
          <w:i w:val="false"/>
          <w:color w:val="000000"/>
          <w:sz w:val="28"/>
        </w:rPr>
        <w:t>
      3. в графе 3 указываются объемы транспортируемой нефти и газового конденсата в тоннах за год по направлениям;</w:t>
      </w:r>
    </w:p>
    <w:p>
      <w:pPr>
        <w:spacing w:after="0"/>
        <w:ind w:left="0"/>
        <w:jc w:val="both"/>
      </w:pPr>
      <w:r>
        <w:rPr>
          <w:rFonts w:ascii="Times New Roman"/>
          <w:b w:val="false"/>
          <w:i w:val="false"/>
          <w:color w:val="000000"/>
          <w:sz w:val="28"/>
        </w:rPr>
        <w:t>
      4. в графе 4 указываются объемы транспортируемой казахстанской нефти и газового конденсата в тоннах за год по направлениям;</w:t>
      </w:r>
    </w:p>
    <w:p>
      <w:pPr>
        <w:spacing w:after="0"/>
        <w:ind w:left="0"/>
        <w:jc w:val="both"/>
      </w:pPr>
      <w:r>
        <w:rPr>
          <w:rFonts w:ascii="Times New Roman"/>
          <w:b w:val="false"/>
          <w:i w:val="false"/>
          <w:color w:val="000000"/>
          <w:sz w:val="28"/>
        </w:rPr>
        <w:t>
      5. в графе 5 указываются дополнительные или справочные сведения по месторождениям.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22 -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244" w:id="861"/>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86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p>
      <w:pPr>
        <w:spacing w:after="0"/>
        <w:ind w:left="0"/>
        <w:jc w:val="both"/>
      </w:pPr>
      <w:r>
        <w:rPr>
          <w:rFonts w:ascii="Times New Roman"/>
          <w:b w:val="false"/>
          <w:i w:val="false"/>
          <w:color w:val="000000"/>
          <w:sz w:val="28"/>
        </w:rPr>
        <w:t>
      Наименование административной формы: Отчет об ежемесячной информации по приему нефти и газового конденсата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ПН-18</w:t>
      </w:r>
    </w:p>
    <w:p>
      <w:pPr>
        <w:spacing w:after="0"/>
        <w:ind w:left="0"/>
        <w:jc w:val="both"/>
      </w:pPr>
      <w:r>
        <w:rPr>
          <w:rFonts w:ascii="Times New Roman"/>
          <w:b w:val="false"/>
          <w:i w:val="false"/>
          <w:color w:val="000000"/>
          <w:sz w:val="28"/>
        </w:rPr>
        <w:t>
      Периодичность: ежемесячно</w:t>
      </w:r>
    </w:p>
    <w:p>
      <w:pPr>
        <w:spacing w:after="0"/>
        <w:ind w:left="0"/>
        <w:jc w:val="both"/>
      </w:pPr>
      <w:r>
        <w:rPr>
          <w:rFonts w:ascii="Times New Roman"/>
          <w:b w:val="false"/>
          <w:i w:val="false"/>
          <w:color w:val="000000"/>
          <w:sz w:val="28"/>
        </w:rPr>
        <w:t>
      Отчетный период: ____ месяц 20__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нефтеперерабатывающие заводы (заводы, принимающие нефть в целях переработки нефти, предназначенной для последующей реализации продуктов переработки на внутреннем и внешнем рынках), нефтеперерабатывающие заводы малой мощности (заводы, осуществляющие производство нефтепродуктов на технологических установках, проектная мощность которых предусматривает объем переработки сырой нефти и (или) газового конденсата менее восьмисот тысяч тонн в год)</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5 (пятого) числа месяца, следующего за отчетным</w:t>
      </w:r>
    </w:p>
    <w:p>
      <w:pPr>
        <w:spacing w:after="0"/>
        <w:ind w:left="0"/>
        <w:jc w:val="both"/>
      </w:pPr>
      <w:r>
        <w:rPr>
          <w:rFonts w:ascii="Times New Roman"/>
          <w:b w:val="false"/>
          <w:i w:val="false"/>
          <w:color w:val="000000"/>
          <w:sz w:val="28"/>
        </w:rPr>
        <w:t xml:space="preserve">
      ИИН/БИН </w:t>
      </w:r>
    </w:p>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нефти, всего, тонн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импорт за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импорт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начало месяца,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Переработано нефти,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Отгружено нефти, тонн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конец месяца, тонн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_________________________________________________</w:t>
            </w:r>
          </w:p>
        </w:tc>
      </w:tr>
    </w:tbl>
    <w:p>
      <w:pPr>
        <w:spacing w:after="0"/>
        <w:ind w:left="0"/>
        <w:jc w:val="both"/>
      </w:pPr>
      <w:r>
        <w:rPr>
          <w:rFonts w:ascii="Times New Roman"/>
          <w:b w:val="false"/>
          <w:i w:val="false"/>
          <w:color w:val="000000"/>
          <w:sz w:val="28"/>
        </w:rPr>
        <w:t>
      Телефоны/Телефон__________________________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 _____________________</w:t>
      </w:r>
    </w:p>
    <w:p>
      <w:pPr>
        <w:spacing w:after="0"/>
        <w:ind w:left="0"/>
        <w:jc w:val="both"/>
      </w:pPr>
      <w:r>
        <w:rPr>
          <w:rFonts w:ascii="Times New Roman"/>
          <w:b w:val="false"/>
          <w:i w:val="false"/>
          <w:color w:val="000000"/>
          <w:sz w:val="28"/>
        </w:rPr>
        <w:t>
      Орындаушы/Исполнитель__________________________________________________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приему</w:t>
            </w:r>
            <w:r>
              <w:br/>
            </w:r>
            <w:r>
              <w:rPr>
                <w:rFonts w:ascii="Times New Roman"/>
                <w:b w:val="false"/>
                <w:i w:val="false"/>
                <w:color w:val="000000"/>
                <w:sz w:val="20"/>
              </w:rPr>
              <w:t>нефти и газового конденсата</w:t>
            </w:r>
          </w:p>
        </w:tc>
      </w:tr>
    </w:tbl>
    <w:bookmarkStart w:name="z6902" w:id="86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ежемесячной информации по приему нефти и газового конденсата" (ПН-18, ежемесячно)</w:t>
      </w:r>
    </w:p>
    <w:bookmarkEnd w:id="862"/>
    <w:p>
      <w:pPr>
        <w:spacing w:after="0"/>
        <w:ind w:left="0"/>
        <w:jc w:val="both"/>
      </w:pPr>
      <w:r>
        <w:rPr>
          <w:rFonts w:ascii="Times New Roman"/>
          <w:b w:val="false"/>
          <w:i w:val="false"/>
          <w:color w:val="000000"/>
          <w:sz w:val="28"/>
        </w:rPr>
        <w:t>
      1. в графе 1 указывается наименование недропользователей, от которых принимается нефть для дальнейшей переработки;</w:t>
      </w:r>
    </w:p>
    <w:p>
      <w:pPr>
        <w:spacing w:after="0"/>
        <w:ind w:left="0"/>
        <w:jc w:val="both"/>
      </w:pPr>
      <w:r>
        <w:rPr>
          <w:rFonts w:ascii="Times New Roman"/>
          <w:b w:val="false"/>
          <w:i w:val="false"/>
          <w:color w:val="000000"/>
          <w:sz w:val="28"/>
        </w:rPr>
        <w:t>
      2. в графе 2 указываются сведения о физическом или юридическом лице, поставляющем нефть нефтеперерабатывающему заводу, нефтеперерабатывающему заводу малой мощности от недропользователей;</w:t>
      </w:r>
    </w:p>
    <w:p>
      <w:pPr>
        <w:spacing w:after="0"/>
        <w:ind w:left="0"/>
        <w:jc w:val="both"/>
      </w:pPr>
      <w:r>
        <w:rPr>
          <w:rFonts w:ascii="Times New Roman"/>
          <w:b w:val="false"/>
          <w:i w:val="false"/>
          <w:color w:val="000000"/>
          <w:sz w:val="28"/>
        </w:rPr>
        <w:t>
      3. в графе 3 указываются объемы нефти и газового конденсата в тоннах, принятые за месяц и с начала года с отдельным указанием объемов импортной нефти и газового конденсата в соответствии с недропользователями;</w:t>
      </w:r>
    </w:p>
    <w:p>
      <w:pPr>
        <w:spacing w:after="0"/>
        <w:ind w:left="0"/>
        <w:jc w:val="both"/>
      </w:pPr>
      <w:r>
        <w:rPr>
          <w:rFonts w:ascii="Times New Roman"/>
          <w:b w:val="false"/>
          <w:i w:val="false"/>
          <w:color w:val="000000"/>
          <w:sz w:val="28"/>
        </w:rPr>
        <w:t>
      4. в графе 4 указываются объемы нефти и газового конденсата в тоннах, принятые за месяц и с начала года с разбивкой по способам транспортировки в соответствии с поставщиками;</w:t>
      </w:r>
    </w:p>
    <w:p>
      <w:pPr>
        <w:spacing w:after="0"/>
        <w:ind w:left="0"/>
        <w:jc w:val="both"/>
      </w:pPr>
      <w:r>
        <w:rPr>
          <w:rFonts w:ascii="Times New Roman"/>
          <w:b w:val="false"/>
          <w:i w:val="false"/>
          <w:color w:val="000000"/>
          <w:sz w:val="28"/>
        </w:rPr>
        <w:t>
      5. в графе 5 указывается объем нефти в тоннах, находящийся на нефтеперерабатывающем заводе, нефтеперерабатывающем заводе малой мощности по состоянию на начало отчетного месяца;</w:t>
      </w:r>
    </w:p>
    <w:p>
      <w:pPr>
        <w:spacing w:after="0"/>
        <w:ind w:left="0"/>
        <w:jc w:val="both"/>
      </w:pPr>
      <w:r>
        <w:rPr>
          <w:rFonts w:ascii="Times New Roman"/>
          <w:b w:val="false"/>
          <w:i w:val="false"/>
          <w:color w:val="000000"/>
          <w:sz w:val="28"/>
        </w:rPr>
        <w:t>
      6. в графе 6 указывается объем нефти в тоннах, переработанной нефтеперерабатывающим заводом, нефтеперерабатывающим заводом малой мощности за отчетный месяц и с начала года;</w:t>
      </w:r>
    </w:p>
    <w:p>
      <w:pPr>
        <w:spacing w:after="0"/>
        <w:ind w:left="0"/>
        <w:jc w:val="both"/>
      </w:pPr>
      <w:r>
        <w:rPr>
          <w:rFonts w:ascii="Times New Roman"/>
          <w:b w:val="false"/>
          <w:i w:val="false"/>
          <w:color w:val="000000"/>
          <w:sz w:val="28"/>
        </w:rPr>
        <w:t>
      7. в графе 7 указывается объем нефти в тоннах, отгруженный с нефтеперерабатывающего завода, нефтеперерабатывающего завода малой мощности за отчетный месяц и с начала года;</w:t>
      </w:r>
    </w:p>
    <w:p>
      <w:pPr>
        <w:spacing w:after="0"/>
        <w:ind w:left="0"/>
        <w:jc w:val="both"/>
      </w:pPr>
      <w:r>
        <w:rPr>
          <w:rFonts w:ascii="Times New Roman"/>
          <w:b w:val="false"/>
          <w:i w:val="false"/>
          <w:color w:val="000000"/>
          <w:sz w:val="28"/>
        </w:rPr>
        <w:t>
      8. в графе 8 указывается объем нефти в тоннах, находящийся на нефтеперерабатывающем заводе, нефтеперерабатывающем заводе малой мощности по состоянию на конец отчетного месяца;</w:t>
      </w:r>
    </w:p>
    <w:p>
      <w:pPr>
        <w:spacing w:after="0"/>
        <w:ind w:left="0"/>
        <w:jc w:val="both"/>
      </w:pPr>
      <w:r>
        <w:rPr>
          <w:rFonts w:ascii="Times New Roman"/>
          <w:b w:val="false"/>
          <w:i w:val="false"/>
          <w:color w:val="000000"/>
          <w:sz w:val="28"/>
        </w:rPr>
        <w:t>
      9. в графе 9 указываются дополнительные или справочные сведения.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23 -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272" w:id="863"/>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86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p>
      <w:pPr>
        <w:spacing w:after="0"/>
        <w:ind w:left="0"/>
        <w:jc w:val="both"/>
      </w:pPr>
      <w:r>
        <w:rPr>
          <w:rFonts w:ascii="Times New Roman"/>
          <w:b w:val="false"/>
          <w:i w:val="false"/>
          <w:color w:val="000000"/>
          <w:sz w:val="28"/>
        </w:rPr>
        <w:t>
      Наименование административной формы: Отчет об ежемесячной информации по движению нефти на терминале</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ПН-19</w:t>
      </w:r>
    </w:p>
    <w:p>
      <w:pPr>
        <w:spacing w:after="0"/>
        <w:ind w:left="0"/>
        <w:jc w:val="both"/>
      </w:pPr>
      <w:r>
        <w:rPr>
          <w:rFonts w:ascii="Times New Roman"/>
          <w:b w:val="false"/>
          <w:i w:val="false"/>
          <w:color w:val="000000"/>
          <w:sz w:val="28"/>
        </w:rPr>
        <w:t>
      Периодичность: ежемесячно</w:t>
      </w:r>
    </w:p>
    <w:p>
      <w:pPr>
        <w:spacing w:after="0"/>
        <w:ind w:left="0"/>
        <w:jc w:val="both"/>
      </w:pPr>
      <w:r>
        <w:rPr>
          <w:rFonts w:ascii="Times New Roman"/>
          <w:b w:val="false"/>
          <w:i w:val="false"/>
          <w:color w:val="000000"/>
          <w:sz w:val="28"/>
        </w:rPr>
        <w:t>
      Отчетный период: ____ месяц 20__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собственники терминалов (юридическое или физическое лицо, владеющее промышленным объектом для хранения нефти, представляющим собой резервуары, а также платформу для приема/отгрузки нефти на транспорт (железнодорожные цистерны, автоцистерны, танкеры или в нефтепровод)</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6 (шестого) числа месяца, следующего за отчетным</w:t>
      </w:r>
    </w:p>
    <w:p>
      <w:pPr>
        <w:spacing w:after="0"/>
        <w:ind w:left="0"/>
        <w:jc w:val="both"/>
      </w:pPr>
      <w:r>
        <w:rPr>
          <w:rFonts w:ascii="Times New Roman"/>
          <w:b w:val="false"/>
          <w:i w:val="false"/>
          <w:color w:val="000000"/>
          <w:sz w:val="28"/>
        </w:rPr>
        <w:t xml:space="preserve">
      ИИН/БИН </w:t>
      </w:r>
    </w:p>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поставляющего нефть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предприятия, поставляющего нефть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нефти (название месторождения и добывающей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приема нефти,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отгрузки нефти, тонн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остаток по состоянию на 1-ое число, тонн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отгрузки (железнодорожная цистерна, автоцистерна, танкер, трубопровод)</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получения отгруженной нефти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_________________________________________________</w:t>
            </w:r>
          </w:p>
        </w:tc>
      </w:tr>
    </w:tbl>
    <w:p>
      <w:pPr>
        <w:spacing w:after="0"/>
        <w:ind w:left="0"/>
        <w:jc w:val="both"/>
      </w:pPr>
      <w:r>
        <w:rPr>
          <w:rFonts w:ascii="Times New Roman"/>
          <w:b w:val="false"/>
          <w:i w:val="false"/>
          <w:color w:val="000000"/>
          <w:sz w:val="28"/>
        </w:rPr>
        <w:t>
      Телефоны/Телефон__________________________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p>
      <w:pPr>
        <w:spacing w:after="0"/>
        <w:ind w:left="0"/>
        <w:jc w:val="both"/>
      </w:pPr>
      <w:r>
        <w:rPr>
          <w:rFonts w:ascii="Times New Roman"/>
          <w:b w:val="false"/>
          <w:i w:val="false"/>
          <w:color w:val="000000"/>
          <w:sz w:val="28"/>
        </w:rPr>
        <w:t>
      Орындаушы/Исполнитель___________________________________________________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движению</w:t>
            </w:r>
            <w:r>
              <w:br/>
            </w:r>
            <w:r>
              <w:rPr>
                <w:rFonts w:ascii="Times New Roman"/>
                <w:b w:val="false"/>
                <w:i w:val="false"/>
                <w:color w:val="000000"/>
                <w:sz w:val="20"/>
              </w:rPr>
              <w:t>нефти на терминале</w:t>
            </w:r>
          </w:p>
        </w:tc>
      </w:tr>
    </w:tbl>
    <w:bookmarkStart w:name="z6905" w:id="8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ежемесячной информации по движению нефти на терминале" (ПН-19, ежемесячно)</w:t>
      </w:r>
    </w:p>
    <w:bookmarkEnd w:id="864"/>
    <w:p>
      <w:pPr>
        <w:spacing w:after="0"/>
        <w:ind w:left="0"/>
        <w:jc w:val="both"/>
      </w:pPr>
      <w:r>
        <w:rPr>
          <w:rFonts w:ascii="Times New Roman"/>
          <w:b w:val="false"/>
          <w:i w:val="false"/>
          <w:color w:val="000000"/>
          <w:sz w:val="28"/>
        </w:rPr>
        <w:t>
      1. в графе 1 указываются номера по порядку;</w:t>
      </w:r>
    </w:p>
    <w:p>
      <w:pPr>
        <w:spacing w:after="0"/>
        <w:ind w:left="0"/>
        <w:jc w:val="both"/>
      </w:pPr>
      <w:r>
        <w:rPr>
          <w:rFonts w:ascii="Times New Roman"/>
          <w:b w:val="false"/>
          <w:i w:val="false"/>
          <w:color w:val="000000"/>
          <w:sz w:val="28"/>
        </w:rPr>
        <w:t>
      2. в графе 2 указывается наименование предприятия, поставляющего нефть на нефтеперерабатывающий завод, нефтеперерабатывающий завод малой мощности;</w:t>
      </w:r>
    </w:p>
    <w:p>
      <w:pPr>
        <w:spacing w:after="0"/>
        <w:ind w:left="0"/>
        <w:jc w:val="both"/>
      </w:pPr>
      <w:r>
        <w:rPr>
          <w:rFonts w:ascii="Times New Roman"/>
          <w:b w:val="false"/>
          <w:i w:val="false"/>
          <w:color w:val="000000"/>
          <w:sz w:val="28"/>
        </w:rPr>
        <w:t>
      3. в графе 3 указывается адрес, телефоны и руководители предприятий, поставляющих нефть;</w:t>
      </w:r>
    </w:p>
    <w:p>
      <w:pPr>
        <w:spacing w:after="0"/>
        <w:ind w:left="0"/>
        <w:jc w:val="both"/>
      </w:pPr>
      <w:r>
        <w:rPr>
          <w:rFonts w:ascii="Times New Roman"/>
          <w:b w:val="false"/>
          <w:i w:val="false"/>
          <w:color w:val="000000"/>
          <w:sz w:val="28"/>
        </w:rPr>
        <w:t>
      4. в графе 4 указывается название месторождения и добывающей компании, нефть от которых поступает на терминал для дальнейшей транспортировки;</w:t>
      </w:r>
    </w:p>
    <w:p>
      <w:pPr>
        <w:spacing w:after="0"/>
        <w:ind w:left="0"/>
        <w:jc w:val="both"/>
      </w:pPr>
      <w:r>
        <w:rPr>
          <w:rFonts w:ascii="Times New Roman"/>
          <w:b w:val="false"/>
          <w:i w:val="false"/>
          <w:color w:val="000000"/>
          <w:sz w:val="28"/>
        </w:rPr>
        <w:t>
      5. в графе 5 указывается объем нефти в тоннах, поступающий на терминал для дальнейшей транспортировки за отчетный месяц и с начала года;</w:t>
      </w:r>
    </w:p>
    <w:p>
      <w:pPr>
        <w:spacing w:after="0"/>
        <w:ind w:left="0"/>
        <w:jc w:val="both"/>
      </w:pPr>
      <w:r>
        <w:rPr>
          <w:rFonts w:ascii="Times New Roman"/>
          <w:b w:val="false"/>
          <w:i w:val="false"/>
          <w:color w:val="000000"/>
          <w:sz w:val="28"/>
        </w:rPr>
        <w:t>
      6. в графе 6 указывается объем нефти в тоннах, отгруженный из терминала для дальнейшей транспортировки за отчетный месяц и с начала года;</w:t>
      </w:r>
    </w:p>
    <w:p>
      <w:pPr>
        <w:spacing w:after="0"/>
        <w:ind w:left="0"/>
        <w:jc w:val="both"/>
      </w:pPr>
      <w:r>
        <w:rPr>
          <w:rFonts w:ascii="Times New Roman"/>
          <w:b w:val="false"/>
          <w:i w:val="false"/>
          <w:color w:val="000000"/>
          <w:sz w:val="28"/>
        </w:rPr>
        <w:t>
      7. в графе 7 указывается объем нефти в тоннах, находящийся на терминале, по состоянию на конец отчетного месяца;</w:t>
      </w:r>
    </w:p>
    <w:p>
      <w:pPr>
        <w:spacing w:after="0"/>
        <w:ind w:left="0"/>
        <w:jc w:val="both"/>
      </w:pPr>
      <w:r>
        <w:rPr>
          <w:rFonts w:ascii="Times New Roman"/>
          <w:b w:val="false"/>
          <w:i w:val="false"/>
          <w:color w:val="000000"/>
          <w:sz w:val="28"/>
        </w:rPr>
        <w:t>
      8. в графе 8 указывается вид транспорта, которым отгружена нефть из терминала для дальнейшей транспортировки;</w:t>
      </w:r>
    </w:p>
    <w:p>
      <w:pPr>
        <w:spacing w:after="0"/>
        <w:ind w:left="0"/>
        <w:jc w:val="both"/>
      </w:pPr>
      <w:r>
        <w:rPr>
          <w:rFonts w:ascii="Times New Roman"/>
          <w:b w:val="false"/>
          <w:i w:val="false"/>
          <w:color w:val="000000"/>
          <w:sz w:val="28"/>
        </w:rPr>
        <w:t>
      9. в графе 9 указывается название пункта, куда предназначена транспортировка нефти из терминала;</w:t>
      </w:r>
    </w:p>
    <w:p>
      <w:pPr>
        <w:spacing w:after="0"/>
        <w:ind w:left="0"/>
        <w:jc w:val="both"/>
      </w:pPr>
      <w:r>
        <w:rPr>
          <w:rFonts w:ascii="Times New Roman"/>
          <w:b w:val="false"/>
          <w:i w:val="false"/>
          <w:color w:val="000000"/>
          <w:sz w:val="28"/>
        </w:rPr>
        <w:t>
      10. в графе 10 указываются дополнительные или справочные сведения.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24 -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295" w:id="865"/>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86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p>
      <w:pPr>
        <w:spacing w:after="0"/>
        <w:ind w:left="0"/>
        <w:jc w:val="both"/>
      </w:pPr>
      <w:r>
        <w:rPr>
          <w:rFonts w:ascii="Times New Roman"/>
          <w:b w:val="false"/>
          <w:i w:val="false"/>
          <w:color w:val="000000"/>
          <w:sz w:val="28"/>
        </w:rPr>
        <w:t>
      Наименование административной формы: Отчет об ежесуточной информации по добыче попутного и природного газа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ФППО-20</w:t>
      </w:r>
    </w:p>
    <w:p>
      <w:pPr>
        <w:spacing w:after="0"/>
        <w:ind w:left="0"/>
        <w:jc w:val="both"/>
      </w:pPr>
      <w:r>
        <w:rPr>
          <w:rFonts w:ascii="Times New Roman"/>
          <w:b w:val="false"/>
          <w:i w:val="false"/>
          <w:color w:val="000000"/>
          <w:sz w:val="28"/>
        </w:rPr>
        <w:t>
      Периодичность: ежесуточно</w:t>
      </w:r>
    </w:p>
    <w:p>
      <w:pPr>
        <w:spacing w:after="0"/>
        <w:ind w:left="0"/>
        <w:jc w:val="both"/>
      </w:pPr>
      <w:r>
        <w:rPr>
          <w:rFonts w:ascii="Times New Roman"/>
          <w:b w:val="false"/>
          <w:i w:val="false"/>
          <w:color w:val="000000"/>
          <w:sz w:val="28"/>
        </w:rPr>
        <w:t>
      Отчетный период: __ месяц 20__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за исключением недропользователей, проводящих геологоразведочные работы и не осуществляющих добычу нефти</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ежесуточно, до 04.00 часов по времени города Астана суток, следующих за отчетными</w:t>
      </w:r>
    </w:p>
    <w:p>
      <w:pPr>
        <w:spacing w:after="0"/>
        <w:ind w:left="0"/>
        <w:jc w:val="both"/>
      </w:pPr>
      <w:r>
        <w:rPr>
          <w:rFonts w:ascii="Times New Roman"/>
          <w:b w:val="false"/>
          <w:i w:val="false"/>
          <w:color w:val="000000"/>
          <w:sz w:val="28"/>
        </w:rPr>
        <w:t xml:space="preserve">
      ИИН/БИН </w:t>
      </w:r>
    </w:p>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тысяча метров в кубе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скважин,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тысяч метров в кубе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 газ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компании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_________________________________________________</w:t>
            </w:r>
          </w:p>
        </w:tc>
      </w:tr>
    </w:tbl>
    <w:p>
      <w:pPr>
        <w:spacing w:after="0"/>
        <w:ind w:left="0"/>
        <w:jc w:val="both"/>
      </w:pPr>
      <w:r>
        <w:rPr>
          <w:rFonts w:ascii="Times New Roman"/>
          <w:b w:val="false"/>
          <w:i w:val="false"/>
          <w:color w:val="000000"/>
          <w:sz w:val="28"/>
        </w:rPr>
        <w:t>
      Телефоны/Телефон__________________________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p>
      <w:pPr>
        <w:spacing w:after="0"/>
        <w:ind w:left="0"/>
        <w:jc w:val="both"/>
      </w:pPr>
      <w:r>
        <w:rPr>
          <w:rFonts w:ascii="Times New Roman"/>
          <w:b w:val="false"/>
          <w:i w:val="false"/>
          <w:color w:val="000000"/>
          <w:sz w:val="28"/>
        </w:rPr>
        <w:t>
      Орындаушы/Исполнитель___________________________________________________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ежесуточной</w:t>
            </w:r>
            <w:r>
              <w:br/>
            </w:r>
            <w:r>
              <w:rPr>
                <w:rFonts w:ascii="Times New Roman"/>
                <w:b w:val="false"/>
                <w:i w:val="false"/>
                <w:color w:val="000000"/>
                <w:sz w:val="20"/>
              </w:rPr>
              <w:t>информации по добыче</w:t>
            </w:r>
            <w:r>
              <w:br/>
            </w:r>
            <w:r>
              <w:rPr>
                <w:rFonts w:ascii="Times New Roman"/>
                <w:b w:val="false"/>
                <w:i w:val="false"/>
                <w:color w:val="000000"/>
                <w:sz w:val="20"/>
              </w:rPr>
              <w:t>попутного и природного газа</w:t>
            </w:r>
          </w:p>
        </w:tc>
      </w:tr>
    </w:tbl>
    <w:bookmarkStart w:name="z6907" w:id="8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ежесуточной информации по добыче попутного и природного газа" (ФППО-20, ежесуточно)</w:t>
      </w:r>
    </w:p>
    <w:bookmarkEnd w:id="866"/>
    <w:p>
      <w:pPr>
        <w:spacing w:after="0"/>
        <w:ind w:left="0"/>
        <w:jc w:val="both"/>
      </w:pPr>
      <w:r>
        <w:rPr>
          <w:rFonts w:ascii="Times New Roman"/>
          <w:b w:val="false"/>
          <w:i w:val="false"/>
          <w:color w:val="000000"/>
          <w:sz w:val="28"/>
        </w:rPr>
        <w:t>
      1. в графе 1 указывается название месторождения по порядку;</w:t>
      </w:r>
    </w:p>
    <w:p>
      <w:pPr>
        <w:spacing w:after="0"/>
        <w:ind w:left="0"/>
        <w:jc w:val="both"/>
      </w:pPr>
      <w:r>
        <w:rPr>
          <w:rFonts w:ascii="Times New Roman"/>
          <w:b w:val="false"/>
          <w:i w:val="false"/>
          <w:color w:val="000000"/>
          <w:sz w:val="28"/>
        </w:rPr>
        <w:t>
      2. в графе 2 указывается объем добытого попутного газа в кубических метрах и природного газа в кубических метрах, за сутки и с начала месяца по месторождениям;</w:t>
      </w:r>
    </w:p>
    <w:p>
      <w:pPr>
        <w:spacing w:after="0"/>
        <w:ind w:left="0"/>
        <w:jc w:val="both"/>
      </w:pPr>
      <w:r>
        <w:rPr>
          <w:rFonts w:ascii="Times New Roman"/>
          <w:b w:val="false"/>
          <w:i w:val="false"/>
          <w:color w:val="000000"/>
          <w:sz w:val="28"/>
        </w:rPr>
        <w:t>
      3. в графе 3 указывается количество простаивающих газовых скважин по любой причине: из-за ремонтных работ, ликвидация аварий, проведение исследовательских работ, из-за отключения электроэнергии;</w:t>
      </w:r>
    </w:p>
    <w:p>
      <w:pPr>
        <w:spacing w:after="0"/>
        <w:ind w:left="0"/>
        <w:jc w:val="both"/>
      </w:pPr>
      <w:r>
        <w:rPr>
          <w:rFonts w:ascii="Times New Roman"/>
          <w:b w:val="false"/>
          <w:i w:val="false"/>
          <w:color w:val="000000"/>
          <w:sz w:val="28"/>
        </w:rPr>
        <w:t>
      4. в графе 4 указывается объем потери (недобор) газа, связанной с простоем газовых скважин;</w:t>
      </w:r>
    </w:p>
    <w:p>
      <w:pPr>
        <w:spacing w:after="0"/>
        <w:ind w:left="0"/>
        <w:jc w:val="both"/>
      </w:pPr>
      <w:r>
        <w:rPr>
          <w:rFonts w:ascii="Times New Roman"/>
          <w:b w:val="false"/>
          <w:i w:val="false"/>
          <w:color w:val="000000"/>
          <w:sz w:val="28"/>
        </w:rPr>
        <w:t>
      5. в графе 5 указываются дополнительные или справочные сведения по месторождениям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25 -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317" w:id="867"/>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86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p>
      <w:pPr>
        <w:spacing w:after="0"/>
        <w:ind w:left="0"/>
        <w:jc w:val="both"/>
      </w:pPr>
      <w:r>
        <w:rPr>
          <w:rFonts w:ascii="Times New Roman"/>
          <w:b w:val="false"/>
          <w:i w:val="false"/>
          <w:color w:val="000000"/>
          <w:sz w:val="28"/>
        </w:rPr>
        <w:t>
      Наименование административной формы: Отчет о фактической ежемесячной добыче попутного и природного газа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ФППО-21</w:t>
      </w:r>
    </w:p>
    <w:p>
      <w:pPr>
        <w:spacing w:after="0"/>
        <w:ind w:left="0"/>
        <w:jc w:val="both"/>
      </w:pPr>
      <w:r>
        <w:rPr>
          <w:rFonts w:ascii="Times New Roman"/>
          <w:b w:val="false"/>
          <w:i w:val="false"/>
          <w:color w:val="000000"/>
          <w:sz w:val="28"/>
        </w:rPr>
        <w:t xml:space="preserve">
      Периодичность: ежемесячно </w:t>
      </w:r>
    </w:p>
    <w:p>
      <w:pPr>
        <w:spacing w:after="0"/>
        <w:ind w:left="0"/>
        <w:jc w:val="both"/>
      </w:pPr>
      <w:r>
        <w:rPr>
          <w:rFonts w:ascii="Times New Roman"/>
          <w:b w:val="false"/>
          <w:i w:val="false"/>
          <w:color w:val="000000"/>
          <w:sz w:val="28"/>
        </w:rPr>
        <w:t>
      Отчетный период: __ месяц 20__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за исключением недропользователей, проводящих геологоразведочные работы и не осуществляющих добычу нефти</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5 (пятого) числа месяца, следующего за отчетным</w:t>
      </w:r>
    </w:p>
    <w:p>
      <w:pPr>
        <w:spacing w:after="0"/>
        <w:ind w:left="0"/>
        <w:jc w:val="both"/>
      </w:pPr>
      <w:r>
        <w:rPr>
          <w:rFonts w:ascii="Times New Roman"/>
          <w:b w:val="false"/>
          <w:i w:val="false"/>
          <w:color w:val="000000"/>
          <w:sz w:val="28"/>
        </w:rPr>
        <w:t xml:space="preserve">
      ИИН/БИН </w:t>
      </w:r>
    </w:p>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Атауы/Наименование</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_____________________________________</w:t>
            </w:r>
          </w:p>
        </w:tc>
      </w:tr>
    </w:tbl>
    <w:p>
      <w:pPr>
        <w:spacing w:after="0"/>
        <w:ind w:left="0"/>
        <w:jc w:val="both"/>
      </w:pPr>
      <w:r>
        <w:rPr>
          <w:rFonts w:ascii="Times New Roman"/>
          <w:b w:val="false"/>
          <w:i w:val="false"/>
          <w:color w:val="000000"/>
          <w:sz w:val="28"/>
        </w:rPr>
        <w:t>
      Телефоны/Телефон__________________________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p>
      <w:pPr>
        <w:spacing w:after="0"/>
        <w:ind w:left="0"/>
        <w:jc w:val="both"/>
      </w:pPr>
      <w:r>
        <w:rPr>
          <w:rFonts w:ascii="Times New Roman"/>
          <w:b w:val="false"/>
          <w:i w:val="false"/>
          <w:color w:val="000000"/>
          <w:sz w:val="28"/>
        </w:rPr>
        <w:t>
      Орындаушы/Исполнитель__________________________________________________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отчета о</w:t>
            </w:r>
            <w:r>
              <w:br/>
            </w:r>
            <w:r>
              <w:rPr>
                <w:rFonts w:ascii="Times New Roman"/>
                <w:b w:val="false"/>
                <w:i w:val="false"/>
                <w:color w:val="000000"/>
                <w:sz w:val="20"/>
              </w:rPr>
              <w:t>фактической ежемесячной</w:t>
            </w:r>
            <w:r>
              <w:br/>
            </w:r>
            <w:r>
              <w:rPr>
                <w:rFonts w:ascii="Times New Roman"/>
                <w:b w:val="false"/>
                <w:i w:val="false"/>
                <w:color w:val="000000"/>
                <w:sz w:val="20"/>
              </w:rPr>
              <w:t>добыче попутного</w:t>
            </w:r>
            <w:r>
              <w:br/>
            </w:r>
            <w:r>
              <w:rPr>
                <w:rFonts w:ascii="Times New Roman"/>
                <w:b w:val="false"/>
                <w:i w:val="false"/>
                <w:color w:val="000000"/>
                <w:sz w:val="20"/>
              </w:rPr>
              <w:t>и природного газа</w:t>
            </w:r>
          </w:p>
        </w:tc>
      </w:tr>
    </w:tbl>
    <w:bookmarkStart w:name="z6909" w:id="8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фактической ежемесячной добыче попутного и природного газа" (ФППО-21, ежемесячно)</w:t>
      </w:r>
    </w:p>
    <w:bookmarkEnd w:id="868"/>
    <w:p>
      <w:pPr>
        <w:spacing w:after="0"/>
        <w:ind w:left="0"/>
        <w:jc w:val="both"/>
      </w:pPr>
      <w:r>
        <w:rPr>
          <w:rFonts w:ascii="Times New Roman"/>
          <w:b w:val="false"/>
          <w:i w:val="false"/>
          <w:color w:val="000000"/>
          <w:sz w:val="28"/>
        </w:rPr>
        <w:t>
      1. в графе 1 указываются месяца года, последующая информация заполняется в соответствии с порядком;</w:t>
      </w:r>
    </w:p>
    <w:p>
      <w:pPr>
        <w:spacing w:after="0"/>
        <w:ind w:left="0"/>
        <w:jc w:val="both"/>
      </w:pPr>
      <w:r>
        <w:rPr>
          <w:rFonts w:ascii="Times New Roman"/>
          <w:b w:val="false"/>
          <w:i w:val="false"/>
          <w:color w:val="000000"/>
          <w:sz w:val="28"/>
        </w:rPr>
        <w:t>
      2. в графе 2 указывается название месторождения по порядку;</w:t>
      </w:r>
    </w:p>
    <w:p>
      <w:pPr>
        <w:spacing w:after="0"/>
        <w:ind w:left="0"/>
        <w:jc w:val="both"/>
      </w:pPr>
      <w:r>
        <w:rPr>
          <w:rFonts w:ascii="Times New Roman"/>
          <w:b w:val="false"/>
          <w:i w:val="false"/>
          <w:color w:val="000000"/>
          <w:sz w:val="28"/>
        </w:rPr>
        <w:t>
      3. в графе 3 указывается объем добытого попутного и природного газа в тысячах кубических метров, с января по отчетный месяц текущего года, по месторождениям;</w:t>
      </w:r>
    </w:p>
    <w:p>
      <w:pPr>
        <w:spacing w:after="0"/>
        <w:ind w:left="0"/>
        <w:jc w:val="both"/>
      </w:pPr>
      <w:r>
        <w:rPr>
          <w:rFonts w:ascii="Times New Roman"/>
          <w:b w:val="false"/>
          <w:i w:val="false"/>
          <w:color w:val="000000"/>
          <w:sz w:val="28"/>
        </w:rPr>
        <w:t>
      4. в графе 4 указываются дополнительные или справочные сведения по месторождениям.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26 -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340" w:id="869"/>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86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p>
      <w:pPr>
        <w:spacing w:after="0"/>
        <w:ind w:left="0"/>
        <w:jc w:val="both"/>
      </w:pPr>
      <w:r>
        <w:rPr>
          <w:rFonts w:ascii="Times New Roman"/>
          <w:b w:val="false"/>
          <w:i w:val="false"/>
          <w:color w:val="000000"/>
          <w:sz w:val="28"/>
        </w:rPr>
        <w:t>
      Наименование административной формы: Отчет об ежемесячной информации по движению попутного и природного газа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ФППО-22</w:t>
      </w:r>
    </w:p>
    <w:p>
      <w:pPr>
        <w:spacing w:after="0"/>
        <w:ind w:left="0"/>
        <w:jc w:val="both"/>
      </w:pPr>
      <w:r>
        <w:rPr>
          <w:rFonts w:ascii="Times New Roman"/>
          <w:b w:val="false"/>
          <w:i w:val="false"/>
          <w:color w:val="000000"/>
          <w:sz w:val="28"/>
        </w:rPr>
        <w:t xml:space="preserve">
      Периодичность: ежемесячно </w:t>
      </w:r>
    </w:p>
    <w:p>
      <w:pPr>
        <w:spacing w:after="0"/>
        <w:ind w:left="0"/>
        <w:jc w:val="both"/>
      </w:pPr>
      <w:r>
        <w:rPr>
          <w:rFonts w:ascii="Times New Roman"/>
          <w:b w:val="false"/>
          <w:i w:val="false"/>
          <w:color w:val="000000"/>
          <w:sz w:val="28"/>
        </w:rPr>
        <w:t>
      Отчетный период: __ месяц 20__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за исключением недропользователей, проводящих геологоразведочные работы и не осуществляющих добычу нефти</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5 (пятого) числа месяца, следующего за отчетным</w:t>
      </w:r>
    </w:p>
    <w:p>
      <w:pPr>
        <w:spacing w:after="0"/>
        <w:ind w:left="0"/>
        <w:jc w:val="both"/>
      </w:pPr>
      <w:r>
        <w:rPr>
          <w:rFonts w:ascii="Times New Roman"/>
          <w:b w:val="false"/>
          <w:i w:val="false"/>
          <w:color w:val="000000"/>
          <w:sz w:val="28"/>
        </w:rPr>
        <w:t xml:space="preserve">
      ИИН/БИН </w:t>
      </w:r>
    </w:p>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газа, всего,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 газ,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собственные нужды, всего,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использование на газотурбинной установке,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на установку подготовки газа, газоперерабатывающий завод,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закачка газа,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Сожжено на факеле,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газопровод,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Атауы/Наименование</w:t>
            </w:r>
          </w:p>
          <w:p>
            <w:pPr>
              <w:spacing w:after="20"/>
              <w:ind w:left="20"/>
              <w:jc w:val="both"/>
            </w:pPr>
            <w:r>
              <w:rPr>
                <w:rFonts w:ascii="Times New Roman"/>
                <w:b w:val="false"/>
                <w:i w:val="false"/>
                <w:color w:val="000000"/>
                <w:sz w:val="20"/>
              </w:rPr>
              <w:t>
______________________</w:t>
            </w:r>
          </w:p>
          <w:p>
            <w:pPr>
              <w:spacing w:after="20"/>
              <w:ind w:left="20"/>
              <w:jc w:val="both"/>
            </w:pPr>
          </w:p>
          <w:p>
            <w:pPr>
              <w:spacing w:after="20"/>
              <w:ind w:left="20"/>
              <w:jc w:val="both"/>
            </w:pPr>
            <w:r>
              <w:rPr>
                <w:rFonts w:ascii="Times New Roman"/>
                <w:b w:val="false"/>
                <w:i w:val="false"/>
                <w:color w:val="000000"/>
                <w:sz w:val="20"/>
              </w:rPr>
              <w:t>
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_____________________________________</w:t>
            </w:r>
          </w:p>
        </w:tc>
      </w:tr>
    </w:tbl>
    <w:p>
      <w:pPr>
        <w:spacing w:after="0"/>
        <w:ind w:left="0"/>
        <w:jc w:val="both"/>
      </w:pPr>
      <w:r>
        <w:rPr>
          <w:rFonts w:ascii="Times New Roman"/>
          <w:b w:val="false"/>
          <w:i w:val="false"/>
          <w:color w:val="000000"/>
          <w:sz w:val="28"/>
        </w:rPr>
        <w:t>
      Телефоны/Телефон__________________________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 _____________________</w:t>
      </w:r>
    </w:p>
    <w:p>
      <w:pPr>
        <w:spacing w:after="0"/>
        <w:ind w:left="0"/>
        <w:jc w:val="both"/>
      </w:pPr>
      <w:r>
        <w:rPr>
          <w:rFonts w:ascii="Times New Roman"/>
          <w:b w:val="false"/>
          <w:i w:val="false"/>
          <w:color w:val="000000"/>
          <w:sz w:val="28"/>
        </w:rPr>
        <w:t>
      Орындаушы/Исполнитель__________________________________________________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движению</w:t>
            </w:r>
            <w:r>
              <w:br/>
            </w:r>
            <w:r>
              <w:rPr>
                <w:rFonts w:ascii="Times New Roman"/>
                <w:b w:val="false"/>
                <w:i w:val="false"/>
                <w:color w:val="000000"/>
                <w:sz w:val="20"/>
              </w:rPr>
              <w:t>попутного и природного газа</w:t>
            </w:r>
          </w:p>
        </w:tc>
      </w:tr>
    </w:tbl>
    <w:bookmarkStart w:name="z6911" w:id="87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ежемесячной информации по движению попутного и природного газа" (ФППО-22, ежемесячно)</w:t>
      </w:r>
    </w:p>
    <w:bookmarkEnd w:id="870"/>
    <w:p>
      <w:pPr>
        <w:spacing w:after="0"/>
        <w:ind w:left="0"/>
        <w:jc w:val="both"/>
      </w:pPr>
      <w:r>
        <w:rPr>
          <w:rFonts w:ascii="Times New Roman"/>
          <w:b w:val="false"/>
          <w:i w:val="false"/>
          <w:color w:val="000000"/>
          <w:sz w:val="28"/>
        </w:rPr>
        <w:t>
      1. в графе 2 указываются показатели;</w:t>
      </w:r>
    </w:p>
    <w:p>
      <w:pPr>
        <w:spacing w:after="0"/>
        <w:ind w:left="0"/>
        <w:jc w:val="both"/>
      </w:pPr>
      <w:r>
        <w:rPr>
          <w:rFonts w:ascii="Times New Roman"/>
          <w:b w:val="false"/>
          <w:i w:val="false"/>
          <w:color w:val="000000"/>
          <w:sz w:val="28"/>
        </w:rPr>
        <w:t>
      2. в графе 3 указываются плановые значения показателей в соответствии с наименованием графы 2.1. - 2.10 на текущий год;</w:t>
      </w:r>
    </w:p>
    <w:p>
      <w:pPr>
        <w:spacing w:after="0"/>
        <w:ind w:left="0"/>
        <w:jc w:val="both"/>
      </w:pPr>
      <w:r>
        <w:rPr>
          <w:rFonts w:ascii="Times New Roman"/>
          <w:b w:val="false"/>
          <w:i w:val="false"/>
          <w:color w:val="000000"/>
          <w:sz w:val="28"/>
        </w:rPr>
        <w:t>
      3. в графе 4 указываются плановые и фактические значения показателей в соответствии с наименованием графы 2.1. - 2.10 за отчетный месяц;</w:t>
      </w:r>
    </w:p>
    <w:p>
      <w:pPr>
        <w:spacing w:after="0"/>
        <w:ind w:left="0"/>
        <w:jc w:val="both"/>
      </w:pPr>
      <w:r>
        <w:rPr>
          <w:rFonts w:ascii="Times New Roman"/>
          <w:b w:val="false"/>
          <w:i w:val="false"/>
          <w:color w:val="000000"/>
          <w:sz w:val="28"/>
        </w:rPr>
        <w:t>
      4. в графе 5 указываются плановые и фактические значения показателей в соответствии с наименованием графы 2.1. - 2.10 за период с января по отчетный месяц текущего года;</w:t>
      </w:r>
    </w:p>
    <w:p>
      <w:pPr>
        <w:spacing w:after="0"/>
        <w:ind w:left="0"/>
        <w:jc w:val="both"/>
      </w:pPr>
      <w:r>
        <w:rPr>
          <w:rFonts w:ascii="Times New Roman"/>
          <w:b w:val="false"/>
          <w:i w:val="false"/>
          <w:color w:val="000000"/>
          <w:sz w:val="28"/>
        </w:rPr>
        <w:t>
      5. в графе 6 указываются дополнительные или справочные сведения по месторождениям.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27 -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362" w:id="871"/>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87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p>
      <w:pPr>
        <w:spacing w:after="0"/>
        <w:ind w:left="0"/>
        <w:jc w:val="both"/>
      </w:pPr>
      <w:r>
        <w:rPr>
          <w:rFonts w:ascii="Times New Roman"/>
          <w:b w:val="false"/>
          <w:i w:val="false"/>
          <w:color w:val="000000"/>
          <w:sz w:val="28"/>
        </w:rPr>
        <w:t>
      Наименование административной формы: Отчет об ежегодной информации по плану добычи попутного и природного газа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ФППО-23</w:t>
      </w:r>
    </w:p>
    <w:p>
      <w:pPr>
        <w:spacing w:after="0"/>
        <w:ind w:left="0"/>
        <w:jc w:val="both"/>
      </w:pPr>
      <w:r>
        <w:rPr>
          <w:rFonts w:ascii="Times New Roman"/>
          <w:b w:val="false"/>
          <w:i w:val="false"/>
          <w:color w:val="000000"/>
          <w:sz w:val="28"/>
        </w:rPr>
        <w:t xml:space="preserve">
      Периодичность: ежегодно </w:t>
      </w:r>
    </w:p>
    <w:p>
      <w:pPr>
        <w:spacing w:after="0"/>
        <w:ind w:left="0"/>
        <w:jc w:val="both"/>
      </w:pPr>
      <w:r>
        <w:rPr>
          <w:rFonts w:ascii="Times New Roman"/>
          <w:b w:val="false"/>
          <w:i w:val="false"/>
          <w:color w:val="000000"/>
          <w:sz w:val="28"/>
        </w:rPr>
        <w:t>
      Отчетный период: за 20__ год</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за исключением недропользователей, проводящих геологоразведочные работы и не осуществляющих добычу нефти</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до 25 (двадцать пятого) декабря каждого года.</w:t>
      </w:r>
    </w:p>
    <w:p>
      <w:pPr>
        <w:spacing w:after="0"/>
        <w:ind w:left="0"/>
        <w:jc w:val="both"/>
      </w:pPr>
      <w:r>
        <w:rPr>
          <w:rFonts w:ascii="Times New Roman"/>
          <w:b w:val="false"/>
          <w:i w:val="false"/>
          <w:color w:val="000000"/>
          <w:sz w:val="28"/>
        </w:rPr>
        <w:t xml:space="preserve">
      ИИН/БИН </w:t>
      </w:r>
    </w:p>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добыча газа, тысяча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Атауы/Наименование</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Телефоны/Телефон__________________________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p>
      <w:pPr>
        <w:spacing w:after="0"/>
        <w:ind w:left="0"/>
        <w:jc w:val="both"/>
      </w:pPr>
      <w:r>
        <w:rPr>
          <w:rFonts w:ascii="Times New Roman"/>
          <w:b w:val="false"/>
          <w:i w:val="false"/>
          <w:color w:val="000000"/>
          <w:sz w:val="28"/>
        </w:rPr>
        <w:t>
      Орындаушы/Исполнитель__________________________________________________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отчета об ежегодной</w:t>
            </w:r>
            <w:r>
              <w:br/>
            </w:r>
            <w:r>
              <w:rPr>
                <w:rFonts w:ascii="Times New Roman"/>
                <w:b w:val="false"/>
                <w:i w:val="false"/>
                <w:color w:val="000000"/>
                <w:sz w:val="20"/>
              </w:rPr>
              <w:t>информации по плану</w:t>
            </w:r>
            <w:r>
              <w:br/>
            </w:r>
            <w:r>
              <w:rPr>
                <w:rFonts w:ascii="Times New Roman"/>
                <w:b w:val="false"/>
                <w:i w:val="false"/>
                <w:color w:val="000000"/>
                <w:sz w:val="20"/>
              </w:rPr>
              <w:t>добычи попутного и</w:t>
            </w:r>
            <w:r>
              <w:br/>
            </w:r>
            <w:r>
              <w:rPr>
                <w:rFonts w:ascii="Times New Roman"/>
                <w:b w:val="false"/>
                <w:i w:val="false"/>
                <w:color w:val="000000"/>
                <w:sz w:val="20"/>
              </w:rPr>
              <w:t>природного газа</w:t>
            </w:r>
          </w:p>
        </w:tc>
      </w:tr>
    </w:tbl>
    <w:bookmarkStart w:name="z6913" w:id="8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ежегодной информации по плану добычи попутного и природного газа" (ФППО-23, ежегодно)</w:t>
      </w:r>
    </w:p>
    <w:bookmarkEnd w:id="872"/>
    <w:p>
      <w:pPr>
        <w:spacing w:after="0"/>
        <w:ind w:left="0"/>
        <w:jc w:val="both"/>
      </w:pPr>
      <w:r>
        <w:rPr>
          <w:rFonts w:ascii="Times New Roman"/>
          <w:b w:val="false"/>
          <w:i w:val="false"/>
          <w:color w:val="000000"/>
          <w:sz w:val="28"/>
        </w:rPr>
        <w:t>
      1. в графе 1 указываются месяца года, последующая информация заполняется в соответствии с порядком;</w:t>
      </w:r>
    </w:p>
    <w:p>
      <w:pPr>
        <w:spacing w:after="0"/>
        <w:ind w:left="0"/>
        <w:jc w:val="both"/>
      </w:pPr>
      <w:r>
        <w:rPr>
          <w:rFonts w:ascii="Times New Roman"/>
          <w:b w:val="false"/>
          <w:i w:val="false"/>
          <w:color w:val="000000"/>
          <w:sz w:val="28"/>
        </w:rPr>
        <w:t>
      2. в графе 2 указывается месторождение по порядку;</w:t>
      </w:r>
    </w:p>
    <w:p>
      <w:pPr>
        <w:spacing w:after="0"/>
        <w:ind w:left="0"/>
        <w:jc w:val="both"/>
      </w:pPr>
      <w:r>
        <w:rPr>
          <w:rFonts w:ascii="Times New Roman"/>
          <w:b w:val="false"/>
          <w:i w:val="false"/>
          <w:color w:val="000000"/>
          <w:sz w:val="28"/>
        </w:rPr>
        <w:t>
      3. в графе 3 указывается планируемый объем добываемого попутного и природного газа в тысячах кубических метров с января по декабрь отчетного года, по месторождениям;</w:t>
      </w:r>
    </w:p>
    <w:p>
      <w:pPr>
        <w:spacing w:after="0"/>
        <w:ind w:left="0"/>
        <w:jc w:val="both"/>
      </w:pPr>
      <w:r>
        <w:rPr>
          <w:rFonts w:ascii="Times New Roman"/>
          <w:b w:val="false"/>
          <w:i w:val="false"/>
          <w:color w:val="000000"/>
          <w:sz w:val="28"/>
        </w:rPr>
        <w:t>
      4. в графе 4 указываются дополнительные или справочные сведения по месторождениям.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Заголовок предусматривается в редакции приказа</w:t>
      </w:r>
      <w:r>
        <w:rPr>
          <w:rFonts w:ascii="Times New Roman"/>
          <w:b w:val="false"/>
          <w:i w:val="false"/>
          <w:color w:val="ff0000"/>
          <w:sz w:val="28"/>
        </w:rPr>
        <w:t xml:space="preserve">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01.01.2027).</w:t>
      </w:r>
    </w:p>
    <w:p>
      <w:pPr>
        <w:spacing w:after="0"/>
        <w:ind w:left="0"/>
        <w:jc w:val="left"/>
      </w:pPr>
      <w:r>
        <w:rPr>
          <w:rFonts w:ascii="Times New Roman"/>
          <w:b/>
          <w:i w:val="false"/>
          <w:color w:val="000000"/>
        </w:rPr>
        <w:t xml:space="preserve"> Правила представления отчетов при проведении разведки и добычи углеводородов, осуществлении операций в сфере добычи и оборота нефти и (или) сырого газа</w:t>
      </w:r>
    </w:p>
    <w:p>
      <w:pPr>
        <w:spacing w:after="0"/>
        <w:ind w:left="0"/>
        <w:jc w:val="both"/>
      </w:pPr>
      <w:r>
        <w:rPr>
          <w:rFonts w:ascii="Times New Roman"/>
          <w:b w:val="false"/>
          <w:i w:val="false"/>
          <w:color w:val="ff0000"/>
          <w:sz w:val="28"/>
        </w:rPr>
        <w:t xml:space="preserve">
      Сноска. Приложение 28 -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364" w:id="873"/>
    <w:p>
      <w:pPr>
        <w:spacing w:after="0"/>
        <w:ind w:left="0"/>
        <w:jc w:val="left"/>
      </w:pPr>
      <w:r>
        <w:rPr>
          <w:rFonts w:ascii="Times New Roman"/>
          <w:b/>
          <w:i w:val="false"/>
          <w:color w:val="000000"/>
        </w:rPr>
        <w:t xml:space="preserve"> Глава 1. Общие положения</w:t>
      </w:r>
    </w:p>
    <w:bookmarkEnd w:id="87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Абзац первый пункта 1 предусматривается в редакции приказа</w:t>
      </w:r>
      <w:r>
        <w:rPr>
          <w:rFonts w:ascii="Times New Roman"/>
          <w:b w:val="false"/>
          <w:i w:val="false"/>
          <w:color w:val="ff0000"/>
          <w:sz w:val="28"/>
        </w:rPr>
        <w:t xml:space="preserve">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xml:space="preserve">
      1. Настоящие Правила представления отчетов при проведении разведки и добычи углеводородов, осуществлении операций в сфере добычи и оборота нефти и (или) сырого газа (далее – Правила) разработаны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145 Кодекса Республики Казахстан "О недрах и недропользовании" (далее – Кодекс),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отчетов при проведении разведки и добычи углеводородов, осуществлении операций в сфере добычи и оборота нефти и (или) сырого газа.</w:t>
      </w:r>
    </w:p>
    <w:bookmarkStart w:name="z6915" w:id="874"/>
    <w:p>
      <w:pPr>
        <w:spacing w:after="0"/>
        <w:ind w:left="0"/>
        <w:jc w:val="both"/>
      </w:pPr>
      <w:r>
        <w:rPr>
          <w:rFonts w:ascii="Times New Roman"/>
          <w:b w:val="false"/>
          <w:i w:val="false"/>
          <w:color w:val="000000"/>
          <w:sz w:val="28"/>
        </w:rPr>
        <w:t xml:space="preserve">
      Настоящие Правила также применяются к отношениям по разрешениям, лицензиям и контрактам на недропользование, выданным и заключенным до введения в действие Кодекса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277 Кодекса.</w:t>
      </w:r>
    </w:p>
    <w:bookmarkEnd w:id="874"/>
    <w:bookmarkStart w:name="z6916" w:id="875"/>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875"/>
    <w:bookmarkStart w:name="z6917" w:id="876"/>
    <w:p>
      <w:pPr>
        <w:spacing w:after="0"/>
        <w:ind w:left="0"/>
        <w:jc w:val="both"/>
      </w:pPr>
      <w:r>
        <w:rPr>
          <w:rFonts w:ascii="Times New Roman"/>
          <w:b w:val="false"/>
          <w:i w:val="false"/>
          <w:color w:val="000000"/>
          <w:sz w:val="28"/>
        </w:rPr>
        <w:t>
      1) подведомственная организация – юридическое лицо, находящееся в ведении уполномоченного органа в области углеводородов и осуществляющее ведение единой базы данных добычи и оборота нефти и сырого газа;</w:t>
      </w:r>
    </w:p>
    <w:bookmarkEnd w:id="876"/>
    <w:bookmarkStart w:name="z6918" w:id="877"/>
    <w:p>
      <w:pPr>
        <w:spacing w:after="0"/>
        <w:ind w:left="0"/>
        <w:jc w:val="both"/>
      </w:pPr>
      <w:r>
        <w:rPr>
          <w:rFonts w:ascii="Times New Roman"/>
          <w:b w:val="false"/>
          <w:i w:val="false"/>
          <w:color w:val="000000"/>
          <w:sz w:val="28"/>
        </w:rPr>
        <w:t>
      2) нефтеперерабатывающие заводы – заводы, принимающие нефть в целях  переработки нефти, предназначенной для последующей реализации продуктов переработки на внутреннем и внешнем рынках;</w:t>
      </w:r>
    </w:p>
    <w:bookmarkEnd w:id="877"/>
    <w:bookmarkStart w:name="z6919" w:id="878"/>
    <w:p>
      <w:pPr>
        <w:spacing w:after="0"/>
        <w:ind w:left="0"/>
        <w:jc w:val="both"/>
      </w:pPr>
      <w:r>
        <w:rPr>
          <w:rFonts w:ascii="Times New Roman"/>
          <w:b w:val="false"/>
          <w:i w:val="false"/>
          <w:color w:val="000000"/>
          <w:sz w:val="28"/>
        </w:rPr>
        <w:t>
      3) транспортировщик – физическое или юридическое лицо, осуществляющее транспортировку нефти;</w:t>
      </w:r>
    </w:p>
    <w:bookmarkEnd w:id="878"/>
    <w:bookmarkStart w:name="z6920" w:id="879"/>
    <w:p>
      <w:pPr>
        <w:spacing w:after="0"/>
        <w:ind w:left="0"/>
        <w:jc w:val="both"/>
      </w:pPr>
      <w:r>
        <w:rPr>
          <w:rFonts w:ascii="Times New Roman"/>
          <w:b w:val="false"/>
          <w:i w:val="false"/>
          <w:color w:val="000000"/>
          <w:sz w:val="28"/>
        </w:rPr>
        <w:t>
      4) собственник терминала – физическое или юридическое лицо, владеющее промышленным объектом для хранения нефти, представляющим собой резервуары, а также платформу для приема/отгрузки нефти на транспорт (железнодорожные цистерны, автоцистерны, танкеры) или в нефтепровод;</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приказа </w:t>
      </w:r>
      <w:r>
        <w:rPr>
          <w:rFonts w:ascii="Times New Roman"/>
          <w:b w:val="false"/>
          <w:i w:val="false"/>
          <w:color w:val="ff0000"/>
          <w:sz w:val="28"/>
        </w:rPr>
        <w:t xml:space="preserve">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единая государственная система управления недропользованием – интегрированная информационная система "Единая государственная система управления недропользованием Республики Казахстан" уполномоченного органа в области углеводородов, предназначенная для сбора, хранения, анализа и обработки информации в сфере недропользования.</w:t>
      </w:r>
    </w:p>
    <w:bookmarkStart w:name="z6922" w:id="880"/>
    <w:p>
      <w:pPr>
        <w:spacing w:after="0"/>
        <w:ind w:left="0"/>
        <w:jc w:val="both"/>
      </w:pPr>
      <w:r>
        <w:rPr>
          <w:rFonts w:ascii="Times New Roman"/>
          <w:b w:val="false"/>
          <w:i w:val="false"/>
          <w:color w:val="000000"/>
          <w:sz w:val="28"/>
        </w:rPr>
        <w:t>
      Иные понятия и определения, используемые в настоящих Правилах, применяются в соответствии с законодательством Республики Казахстан.</w:t>
      </w:r>
    </w:p>
    <w:bookmarkEnd w:id="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Пункт 3 предусматривается в редакции приказа</w:t>
      </w:r>
      <w:r>
        <w:rPr>
          <w:rFonts w:ascii="Times New Roman"/>
          <w:b w:val="false"/>
          <w:i w:val="false"/>
          <w:color w:val="ff0000"/>
          <w:sz w:val="28"/>
        </w:rPr>
        <w:t xml:space="preserve">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Недропользователи, нефтеперерабатывающие заводы, транспортировщики и собственники терминалов представляют отчеты при проведении разведки и добычи углеводородов, осуществлении операций в сфере добычи и оборота нефти и (или) сырого газа в уполномоченный орган в области углеводородов/подведомственной организации посредством единой государственной системы управления недропользованием и удостоверяют их электронной цифровой подписью первого руководителя или уполномоченного им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Заголовок главы 2 предусматривается в редакции приказа</w:t>
      </w:r>
      <w:r>
        <w:rPr>
          <w:rFonts w:ascii="Times New Roman"/>
          <w:b w:val="false"/>
          <w:i w:val="false"/>
          <w:color w:val="ff0000"/>
          <w:sz w:val="28"/>
        </w:rPr>
        <w:t xml:space="preserve">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Порядок представления отчетов при проведении разведки и добычи углеводородов, осуществлении операций в сфере добычи и оборота нефти и (или) сырого газа</w:t>
      </w:r>
    </w:p>
    <w:bookmarkStart w:name="z6925" w:id="881"/>
    <w:p>
      <w:pPr>
        <w:spacing w:after="0"/>
        <w:ind w:left="0"/>
        <w:jc w:val="both"/>
      </w:pPr>
      <w:r>
        <w:rPr>
          <w:rFonts w:ascii="Times New Roman"/>
          <w:b w:val="false"/>
          <w:i w:val="false"/>
          <w:color w:val="000000"/>
          <w:sz w:val="28"/>
        </w:rPr>
        <w:t>
      4. Недропользователь ежеквартально не позднее 15 (пятнадцатого) числа месяца, следующего за отчетным периодом, представляет в уполномоченный орган в области углеводородов отчеты по формам согласно приложениям 1, 2, 3 и 4 к настоящему приказу.</w:t>
      </w:r>
    </w:p>
    <w:bookmarkEnd w:id="881"/>
    <w:bookmarkStart w:name="z6926" w:id="882"/>
    <w:p>
      <w:pPr>
        <w:spacing w:after="0"/>
        <w:ind w:left="0"/>
        <w:jc w:val="both"/>
      </w:pPr>
      <w:r>
        <w:rPr>
          <w:rFonts w:ascii="Times New Roman"/>
          <w:b w:val="false"/>
          <w:i w:val="false"/>
          <w:color w:val="000000"/>
          <w:sz w:val="28"/>
        </w:rPr>
        <w:t>
      Недропользователь ежеквартально не позднее 25 (двадцать пятого) числа месяца, следующего за отчетным периодом, представляет в уполномоченный орган в области углеводородов отчеты по формам согласно приложениям 5 и 6 к настоящему приказу.</w:t>
      </w:r>
    </w:p>
    <w:bookmarkEnd w:id="882"/>
    <w:bookmarkStart w:name="z6927" w:id="883"/>
    <w:p>
      <w:pPr>
        <w:spacing w:after="0"/>
        <w:ind w:left="0"/>
        <w:jc w:val="both"/>
      </w:pPr>
      <w:r>
        <w:rPr>
          <w:rFonts w:ascii="Times New Roman"/>
          <w:b w:val="false"/>
          <w:i w:val="false"/>
          <w:color w:val="000000"/>
          <w:sz w:val="28"/>
        </w:rPr>
        <w:t>
      Недропользователь ежегодно не позднее 25 (двадцать пятого) числа месяца, следующего за отчетным периодом, представляет в уполномоченный орган в области углеводородов отчет по форме согласно приложению 7 к настоящему приказу.</w:t>
      </w:r>
    </w:p>
    <w:bookmarkEnd w:id="883"/>
    <w:bookmarkStart w:name="z6928" w:id="884"/>
    <w:p>
      <w:pPr>
        <w:spacing w:after="0"/>
        <w:ind w:left="0"/>
        <w:jc w:val="both"/>
      </w:pPr>
      <w:r>
        <w:rPr>
          <w:rFonts w:ascii="Times New Roman"/>
          <w:b w:val="false"/>
          <w:i w:val="false"/>
          <w:color w:val="000000"/>
          <w:sz w:val="28"/>
        </w:rPr>
        <w:t>
      Недропользователь, осуществляющий деятельность в рамках соглашения о разделе продукции или контракта на недропользование, утвержденного Президентом Республики Казахстан, а также недропользователь по углеводородам с оставшимися извлекаемыми запасами нефти не менее пятидесяти миллионов тонн по состоянию на 1 января 2024 года ежеквартально не позднее 15 (пятнадцатого) числа месяца, следующего за отчетным периодом, представляет в уполномоченный орган в области углеводородов отчет по форме согласно приложению 25 к настоящему приказу.</w:t>
      </w:r>
    </w:p>
    <w:bookmarkEnd w:id="884"/>
    <w:bookmarkStart w:name="z6929" w:id="885"/>
    <w:p>
      <w:pPr>
        <w:spacing w:after="0"/>
        <w:ind w:left="0"/>
        <w:jc w:val="both"/>
      </w:pPr>
      <w:r>
        <w:rPr>
          <w:rFonts w:ascii="Times New Roman"/>
          <w:b w:val="false"/>
          <w:i w:val="false"/>
          <w:color w:val="000000"/>
          <w:sz w:val="28"/>
        </w:rPr>
        <w:t>
      5. Недропользователь представляет уполномоченному органу в области углеводородов/подведомственной организации:</w:t>
      </w:r>
    </w:p>
    <w:bookmarkEnd w:id="885"/>
    <w:bookmarkStart w:name="z6930" w:id="886"/>
    <w:p>
      <w:pPr>
        <w:spacing w:after="0"/>
        <w:ind w:left="0"/>
        <w:jc w:val="both"/>
      </w:pPr>
      <w:r>
        <w:rPr>
          <w:rFonts w:ascii="Times New Roman"/>
          <w:b w:val="false"/>
          <w:i w:val="false"/>
          <w:color w:val="000000"/>
          <w:sz w:val="28"/>
        </w:rPr>
        <w:t>
      1) ежесуточно, до 04.00 часов по времени города Астана суток, следующих за отчетными периодами, отчеты по формам, согласно приложениям 8 и 20 к настоящему приказу, за исключением недропользователей, проводящих геологоразведочные работы и не осуществляющих добычу нефти;</w:t>
      </w:r>
    </w:p>
    <w:bookmarkEnd w:id="886"/>
    <w:bookmarkStart w:name="z6931" w:id="887"/>
    <w:p>
      <w:pPr>
        <w:spacing w:after="0"/>
        <w:ind w:left="0"/>
        <w:jc w:val="both"/>
      </w:pPr>
      <w:r>
        <w:rPr>
          <w:rFonts w:ascii="Times New Roman"/>
          <w:b w:val="false"/>
          <w:i w:val="false"/>
          <w:color w:val="000000"/>
          <w:sz w:val="28"/>
        </w:rPr>
        <w:t>
      2) ежемесячно, до 5 (пятого) числа месяца, следующего за отчетным периодом, отчеты по формам, согласно приложениям 9, 10, 21 и 22 к настоящему приказу;</w:t>
      </w:r>
    </w:p>
    <w:bookmarkEnd w:id="887"/>
    <w:bookmarkStart w:name="z6932" w:id="888"/>
    <w:p>
      <w:pPr>
        <w:spacing w:after="0"/>
        <w:ind w:left="0"/>
        <w:jc w:val="both"/>
      </w:pPr>
      <w:r>
        <w:rPr>
          <w:rFonts w:ascii="Times New Roman"/>
          <w:b w:val="false"/>
          <w:i w:val="false"/>
          <w:color w:val="000000"/>
          <w:sz w:val="28"/>
        </w:rPr>
        <w:t>
      3) ежемесячно, до 10 (десятого) числа месяца, следующего за отчетным периодом, отчеты по формам, согласно приложениям 11 и 12 к настоящему приказу;</w:t>
      </w:r>
    </w:p>
    <w:bookmarkEnd w:id="888"/>
    <w:bookmarkStart w:name="z6933" w:id="889"/>
    <w:p>
      <w:pPr>
        <w:spacing w:after="0"/>
        <w:ind w:left="0"/>
        <w:jc w:val="both"/>
      </w:pPr>
      <w:r>
        <w:rPr>
          <w:rFonts w:ascii="Times New Roman"/>
          <w:b w:val="false"/>
          <w:i w:val="false"/>
          <w:color w:val="000000"/>
          <w:sz w:val="28"/>
        </w:rPr>
        <w:t>
      4) ежемесячно, до 25 (двадцать пятого) числа месяца, следующего за отчетным периодом, отчет по форме, согласно приложению 13 к настоящему приказу;</w:t>
      </w:r>
    </w:p>
    <w:bookmarkEnd w:id="889"/>
    <w:bookmarkStart w:name="z6934" w:id="890"/>
    <w:p>
      <w:pPr>
        <w:spacing w:after="0"/>
        <w:ind w:left="0"/>
        <w:jc w:val="both"/>
      </w:pPr>
      <w:r>
        <w:rPr>
          <w:rFonts w:ascii="Times New Roman"/>
          <w:b w:val="false"/>
          <w:i w:val="false"/>
          <w:color w:val="000000"/>
          <w:sz w:val="28"/>
        </w:rPr>
        <w:t>
      5) ежегодно, до 25 (двадцать пятого) декабря каждого года, отчеты по формам, согласно приложению 14 и 23 к настоящему приказу.</w:t>
      </w:r>
    </w:p>
    <w:bookmarkEnd w:id="890"/>
    <w:bookmarkStart w:name="z6935" w:id="891"/>
    <w:p>
      <w:pPr>
        <w:spacing w:after="0"/>
        <w:ind w:left="0"/>
        <w:jc w:val="both"/>
      </w:pPr>
      <w:r>
        <w:rPr>
          <w:rFonts w:ascii="Times New Roman"/>
          <w:b w:val="false"/>
          <w:i w:val="false"/>
          <w:color w:val="000000"/>
          <w:sz w:val="28"/>
        </w:rPr>
        <w:t>
      6. Транспортировщик представляет уполномоченному органу в области углеводородов:</w:t>
      </w:r>
    </w:p>
    <w:bookmarkEnd w:id="891"/>
    <w:bookmarkStart w:name="z6936" w:id="892"/>
    <w:p>
      <w:pPr>
        <w:spacing w:after="0"/>
        <w:ind w:left="0"/>
        <w:jc w:val="both"/>
      </w:pPr>
      <w:r>
        <w:rPr>
          <w:rFonts w:ascii="Times New Roman"/>
          <w:b w:val="false"/>
          <w:i w:val="false"/>
          <w:color w:val="000000"/>
          <w:sz w:val="28"/>
        </w:rPr>
        <w:t>
      1) ежесуточно, до 06.00 часов по времени города Астана суток, следующих за отчетными периодами, отчет по форме, согласно приложению 15 к настоящему приказу;</w:t>
      </w:r>
    </w:p>
    <w:bookmarkEnd w:id="892"/>
    <w:bookmarkStart w:name="z6937" w:id="893"/>
    <w:p>
      <w:pPr>
        <w:spacing w:after="0"/>
        <w:ind w:left="0"/>
        <w:jc w:val="both"/>
      </w:pPr>
      <w:r>
        <w:rPr>
          <w:rFonts w:ascii="Times New Roman"/>
          <w:b w:val="false"/>
          <w:i w:val="false"/>
          <w:color w:val="000000"/>
          <w:sz w:val="28"/>
        </w:rPr>
        <w:t>
      2) ежемесячно, до 8 (восьмого) числа месяца, следующего за отчетным периодом, отчет по форме, согласно приложению 16 к настоящему приказу;</w:t>
      </w:r>
    </w:p>
    <w:bookmarkEnd w:id="893"/>
    <w:bookmarkStart w:name="z6938" w:id="894"/>
    <w:p>
      <w:pPr>
        <w:spacing w:after="0"/>
        <w:ind w:left="0"/>
        <w:jc w:val="both"/>
      </w:pPr>
      <w:r>
        <w:rPr>
          <w:rFonts w:ascii="Times New Roman"/>
          <w:b w:val="false"/>
          <w:i w:val="false"/>
          <w:color w:val="000000"/>
          <w:sz w:val="28"/>
        </w:rPr>
        <w:t>
      3) ежегодно, до 25 (двадцать пятого) декабря каждого года, отчет по форме, согласно приложению 17 к настоящему приказу.</w:t>
      </w:r>
    </w:p>
    <w:bookmarkEnd w:id="894"/>
    <w:bookmarkStart w:name="z6939" w:id="895"/>
    <w:p>
      <w:pPr>
        <w:spacing w:after="0"/>
        <w:ind w:left="0"/>
        <w:jc w:val="both"/>
      </w:pPr>
      <w:r>
        <w:rPr>
          <w:rFonts w:ascii="Times New Roman"/>
          <w:b w:val="false"/>
          <w:i w:val="false"/>
          <w:color w:val="000000"/>
          <w:sz w:val="28"/>
        </w:rPr>
        <w:t>
      7. Нефтеперерабатывающие заводы ежемесячно, до 5 (пятого) числа месяца, следующего за отчетным периодом, представляют уполномоченному органу в области углеводородов отчет по форме, согласно приложению 18 к настоящему приказу.</w:t>
      </w:r>
    </w:p>
    <w:bookmarkEnd w:id="895"/>
    <w:bookmarkStart w:name="z6940" w:id="896"/>
    <w:p>
      <w:pPr>
        <w:spacing w:after="0"/>
        <w:ind w:left="0"/>
        <w:jc w:val="both"/>
      </w:pPr>
      <w:r>
        <w:rPr>
          <w:rFonts w:ascii="Times New Roman"/>
          <w:b w:val="false"/>
          <w:i w:val="false"/>
          <w:color w:val="000000"/>
          <w:sz w:val="28"/>
        </w:rPr>
        <w:t>
      8. Собственники терминалов ежемесячно, до 6 (шестого) числа месяца, следующего за отчетным периодом, представляют уполномоченному органу в области углеводородов отчет по форме, согласно приложению 19 к настоящему приказу.</w:t>
      </w:r>
    </w:p>
    <w:bookmarkEnd w:id="896"/>
    <w:bookmarkStart w:name="z6941" w:id="897"/>
    <w:p>
      <w:pPr>
        <w:spacing w:after="0"/>
        <w:ind w:left="0"/>
        <w:jc w:val="both"/>
      </w:pPr>
      <w:r>
        <w:rPr>
          <w:rFonts w:ascii="Times New Roman"/>
          <w:b w:val="false"/>
          <w:i w:val="false"/>
          <w:color w:val="000000"/>
          <w:sz w:val="28"/>
        </w:rPr>
        <w:t>
      9. Подведомственная организация осуществляет мониторинг по представлению отчетов, систематизирует и анализирует их и представляет соответствующую информацию уполномоченному органу в сфере углеводородов:</w:t>
      </w:r>
    </w:p>
    <w:bookmarkEnd w:id="897"/>
    <w:bookmarkStart w:name="z6942" w:id="898"/>
    <w:p>
      <w:pPr>
        <w:spacing w:after="0"/>
        <w:ind w:left="0"/>
        <w:jc w:val="both"/>
      </w:pPr>
      <w:r>
        <w:rPr>
          <w:rFonts w:ascii="Times New Roman"/>
          <w:b w:val="false"/>
          <w:i w:val="false"/>
          <w:color w:val="000000"/>
          <w:sz w:val="28"/>
        </w:rPr>
        <w:t>
      1) ежесуточно до 09.00 часов по времени города Астана суток;</w:t>
      </w:r>
    </w:p>
    <w:bookmarkEnd w:id="898"/>
    <w:bookmarkStart w:name="z6943" w:id="899"/>
    <w:p>
      <w:pPr>
        <w:spacing w:after="0"/>
        <w:ind w:left="0"/>
        <w:jc w:val="both"/>
      </w:pPr>
      <w:r>
        <w:rPr>
          <w:rFonts w:ascii="Times New Roman"/>
          <w:b w:val="false"/>
          <w:i w:val="false"/>
          <w:color w:val="000000"/>
          <w:sz w:val="28"/>
        </w:rPr>
        <w:t>
      2) ежемесячно: предварительную – 1 (первого) числа месяца, следующего за отчетным периодом, окончательную – к 12 (двенадцатому) числу месяца, следующего за отчетным периодом;</w:t>
      </w:r>
    </w:p>
    <w:bookmarkEnd w:id="899"/>
    <w:bookmarkStart w:name="z6944" w:id="900"/>
    <w:p>
      <w:pPr>
        <w:spacing w:after="0"/>
        <w:ind w:left="0"/>
        <w:jc w:val="both"/>
      </w:pPr>
      <w:r>
        <w:rPr>
          <w:rFonts w:ascii="Times New Roman"/>
          <w:b w:val="false"/>
          <w:i w:val="false"/>
          <w:color w:val="000000"/>
          <w:sz w:val="28"/>
        </w:rPr>
        <w:t>
      3) ежеквартально: предварительную – 1 (первого) числа месяца, следующего за отчетным периодом, окончательную – к 12 (двенадцатому) числу месяца, следующего за отчетным периодом.</w:t>
      </w:r>
    </w:p>
    <w:bookmarkEnd w:id="900"/>
    <w:bookmarkStart w:name="z6945" w:id="901"/>
    <w:p>
      <w:pPr>
        <w:spacing w:after="0"/>
        <w:ind w:left="0"/>
        <w:jc w:val="both"/>
      </w:pPr>
      <w:r>
        <w:rPr>
          <w:rFonts w:ascii="Times New Roman"/>
          <w:b w:val="false"/>
          <w:i w:val="false"/>
          <w:color w:val="000000"/>
          <w:sz w:val="28"/>
        </w:rPr>
        <w:t>
      4) ежегодно: предварительную – 1 (первого) января года, следующего за отчетным периодом, окончательную – к 12 (двенадцатому) числу января года, следующего за отчетным периодом.</w:t>
      </w:r>
    </w:p>
    <w:bookmarkEnd w:id="901"/>
    <w:bookmarkStart w:name="z6946" w:id="902"/>
    <w:p>
      <w:pPr>
        <w:spacing w:after="0"/>
        <w:ind w:left="0"/>
        <w:jc w:val="both"/>
      </w:pPr>
      <w:r>
        <w:rPr>
          <w:rFonts w:ascii="Times New Roman"/>
          <w:b w:val="false"/>
          <w:i w:val="false"/>
          <w:color w:val="000000"/>
          <w:sz w:val="28"/>
        </w:rPr>
        <w:t>
      10. Подведомственная организация представляет сводную информацию, указанную в пунктах 6, 7 и 8 настоящих Правил, в Комитет государственных доходов Министерства финансов Республики Казахстан ежемесячно к 15 (пятнадцатому) числу месяца, следующего за отчетным периодом, и ежегодно к 18 (восемнадцатому) числу января года, следующего за отчетным периодом.</w:t>
      </w:r>
    </w:p>
    <w:bookmarkEnd w:id="902"/>
    <w:bookmarkStart w:name="z6947" w:id="903"/>
    <w:p>
      <w:pPr>
        <w:spacing w:after="0"/>
        <w:ind w:left="0"/>
        <w:jc w:val="both"/>
      </w:pPr>
      <w:r>
        <w:rPr>
          <w:rFonts w:ascii="Times New Roman"/>
          <w:b w:val="false"/>
          <w:i w:val="false"/>
          <w:color w:val="000000"/>
          <w:sz w:val="28"/>
        </w:rPr>
        <w:t>
      11. Если последний день срока предоставления отчета приходится на нерабочий день, днем окончания срока считается ближайший следующий за ним рабочий день.</w:t>
      </w:r>
    </w:p>
    <w:bookmarkEnd w:id="903"/>
    <w:bookmarkStart w:name="z6948" w:id="904"/>
    <w:p>
      <w:pPr>
        <w:spacing w:after="0"/>
        <w:ind w:left="0"/>
        <w:jc w:val="both"/>
      </w:pPr>
      <w:r>
        <w:rPr>
          <w:rFonts w:ascii="Times New Roman"/>
          <w:b w:val="false"/>
          <w:i w:val="false"/>
          <w:color w:val="000000"/>
          <w:sz w:val="28"/>
        </w:rPr>
        <w:t>
      12. Единая база данных добычи и оборота нефти и сырого газа формируется подведомственной организацией на основании отчетов, представляемых в соответствии с пунктами 6, 7, 8 и 9 настоящих Правил.</w:t>
      </w:r>
    </w:p>
    <w:bookmarkEnd w:id="9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29 - в редакции приказа Министра энергетики РК от 17.04.2026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p>
      <w:pPr>
        <w:spacing w:after="0"/>
        <w:ind w:left="0"/>
        <w:jc w:val="both"/>
      </w:pPr>
      <w:r>
        <w:rPr>
          <w:rFonts w:ascii="Times New Roman"/>
          <w:b w:val="false"/>
          <w:i w:val="false"/>
          <w:color w:val="000000"/>
          <w:sz w:val="28"/>
        </w:rPr>
        <w:t>
      Наименование административной формы: Форма ежеквартальной отчетности по проектированию (инжинирингу)</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ИНЖ-25</w:t>
      </w:r>
    </w:p>
    <w:p>
      <w:pPr>
        <w:spacing w:after="0"/>
        <w:ind w:left="0"/>
        <w:jc w:val="both"/>
      </w:pPr>
      <w:r>
        <w:rPr>
          <w:rFonts w:ascii="Times New Roman"/>
          <w:b w:val="false"/>
          <w:i w:val="false"/>
          <w:color w:val="000000"/>
          <w:sz w:val="28"/>
        </w:rPr>
        <w:t>
      Периодичность: ежеквартально</w:t>
      </w:r>
    </w:p>
    <w:p>
      <w:pPr>
        <w:spacing w:after="0"/>
        <w:ind w:left="0"/>
        <w:jc w:val="both"/>
      </w:pPr>
      <w:r>
        <w:rPr>
          <w:rFonts w:ascii="Times New Roman"/>
          <w:b w:val="false"/>
          <w:i w:val="false"/>
          <w:color w:val="000000"/>
          <w:sz w:val="28"/>
        </w:rPr>
        <w:t>
      Отчетный период: __ квартал 20__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осуществляющие деятельность в рамках соглашений о разделе продукции или контракта на недропользование, утвержденного Президентом Республики Казахстан, а также недропользователи по углеводородам с оставшимися извлекаемыми запасами нефти не менее пятидесяти миллионов тонн по состоянию на 1 января 2024 года</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15 (пятнадцатого) числа месяца, следующего за отчетным периодом</w:t>
      </w:r>
    </w:p>
    <w:p>
      <w:pPr>
        <w:spacing w:after="0"/>
        <w:ind w:left="0"/>
        <w:jc w:val="both"/>
      </w:pPr>
      <w:r>
        <w:rPr>
          <w:rFonts w:ascii="Times New Roman"/>
          <w:b w:val="false"/>
          <w:i w:val="false"/>
          <w:color w:val="000000"/>
          <w:sz w:val="28"/>
        </w:rPr>
        <w:t xml:space="preserve">
      ИИН/БИН </w:t>
      </w:r>
    </w:p>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Плане закупок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 ТРУ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способ закупа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в ГРПиБ/оценка Оператора стоимости ТРУ,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участников отклоненных по результатам предквалификации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потенциальных казахстанских поставщиков/ товаропроизводителей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потенциальных иностранных поставщиков/ товаропроизводителей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отклоненных заявок в случае победы не казахстанского поставщика/товаропроизводителя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заявок согласно ТП с детальным обоснованием в случае победы не казахстанского поставщика/товаропроизводителя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способ закупа (в случае изменения изначального способа закупа - представить обоснование)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доля ВЦ в ТРУ (При наличии разбить отдельно Товары, Работы, Услуги),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доля ВЦ в ТРУ (При наличии разбить отдельно Товары, Работы,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принятые в отношении поставщика за невыполнение обязательств ВЦ в ТРУ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договора (заключен/ исполнен/ досрочно расторгнут)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досрочного расторжения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_________________________________________________</w:t>
            </w:r>
          </w:p>
        </w:tc>
      </w:tr>
    </w:tbl>
    <w:p>
      <w:pPr>
        <w:spacing w:after="0"/>
        <w:ind w:left="0"/>
        <w:jc w:val="both"/>
      </w:pPr>
      <w:r>
        <w:rPr>
          <w:rFonts w:ascii="Times New Roman"/>
          <w:b w:val="false"/>
          <w:i w:val="false"/>
          <w:color w:val="000000"/>
          <w:sz w:val="28"/>
        </w:rPr>
        <w:t>
      Телефоны/Телефон__________________________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p>
      <w:pPr>
        <w:spacing w:after="0"/>
        <w:ind w:left="0"/>
        <w:jc w:val="both"/>
      </w:pPr>
      <w:r>
        <w:rPr>
          <w:rFonts w:ascii="Times New Roman"/>
          <w:b w:val="false"/>
          <w:i w:val="false"/>
          <w:color w:val="000000"/>
          <w:sz w:val="28"/>
        </w:rPr>
        <w:t>
      Орындаушы/Исполнитель__________________________________________________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w:t>
            </w:r>
            <w:r>
              <w:br/>
            </w:r>
            <w:r>
              <w:rPr>
                <w:rFonts w:ascii="Times New Roman"/>
                <w:b w:val="false"/>
                <w:i w:val="false"/>
                <w:color w:val="000000"/>
                <w:sz w:val="20"/>
              </w:rPr>
              <w:t>ежеквартальной отчетности</w:t>
            </w:r>
            <w:r>
              <w:br/>
            </w:r>
            <w:r>
              <w:rPr>
                <w:rFonts w:ascii="Times New Roman"/>
                <w:b w:val="false"/>
                <w:i w:val="false"/>
                <w:color w:val="000000"/>
                <w:sz w:val="20"/>
              </w:rPr>
              <w:t>по проектированию</w:t>
            </w:r>
            <w:r>
              <w:br/>
            </w:r>
            <w:r>
              <w:rPr>
                <w:rFonts w:ascii="Times New Roman"/>
                <w:b w:val="false"/>
                <w:i w:val="false"/>
                <w:color w:val="000000"/>
                <w:sz w:val="20"/>
              </w:rPr>
              <w:t>(инжинирингу)</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"Форма ежеквартальной отчетности по проектированию (инжинирингу)" (ИНЖ-25, ежеквартально)</w:t>
      </w:r>
    </w:p>
    <w:p>
      <w:pPr>
        <w:spacing w:after="0"/>
        <w:ind w:left="0"/>
        <w:jc w:val="both"/>
      </w:pPr>
      <w:r>
        <w:rPr>
          <w:rFonts w:ascii="Times New Roman"/>
          <w:b w:val="false"/>
          <w:i w:val="false"/>
          <w:color w:val="000000"/>
          <w:sz w:val="28"/>
        </w:rPr>
        <w:t>
      Пояснения к заполнению таблицы:</w:t>
      </w:r>
    </w:p>
    <w:p>
      <w:pPr>
        <w:spacing w:after="0"/>
        <w:ind w:left="0"/>
        <w:jc w:val="both"/>
      </w:pPr>
      <w:r>
        <w:rPr>
          <w:rFonts w:ascii="Times New Roman"/>
          <w:b w:val="false"/>
          <w:i w:val="false"/>
          <w:color w:val="000000"/>
          <w:sz w:val="28"/>
        </w:rPr>
        <w:t>
      1. В колонке 1 заполняется номер Плана закупок;</w:t>
      </w:r>
    </w:p>
    <w:p>
      <w:pPr>
        <w:spacing w:after="0"/>
        <w:ind w:left="0"/>
        <w:jc w:val="both"/>
      </w:pPr>
      <w:r>
        <w:rPr>
          <w:rFonts w:ascii="Times New Roman"/>
          <w:b w:val="false"/>
          <w:i w:val="false"/>
          <w:color w:val="000000"/>
          <w:sz w:val="28"/>
        </w:rPr>
        <w:t>
      2. В колонке 2 заполняется код предмета закупа;</w:t>
      </w:r>
    </w:p>
    <w:p>
      <w:pPr>
        <w:spacing w:after="0"/>
        <w:ind w:left="0"/>
        <w:jc w:val="both"/>
      </w:pPr>
      <w:r>
        <w:rPr>
          <w:rFonts w:ascii="Times New Roman"/>
          <w:b w:val="false"/>
          <w:i w:val="false"/>
          <w:color w:val="000000"/>
          <w:sz w:val="28"/>
        </w:rPr>
        <w:t>
      3. В колонке 3 указывается информация о наименовании закупаемых ТРУ;</w:t>
      </w:r>
    </w:p>
    <w:p>
      <w:pPr>
        <w:spacing w:after="0"/>
        <w:ind w:left="0"/>
        <w:jc w:val="both"/>
      </w:pPr>
      <w:r>
        <w:rPr>
          <w:rFonts w:ascii="Times New Roman"/>
          <w:b w:val="false"/>
          <w:i w:val="false"/>
          <w:color w:val="000000"/>
          <w:sz w:val="28"/>
        </w:rPr>
        <w:t>
      4. В колонке 4 заполняется код из Единого номенклатурного справочника (ЕНС) ТРУ;</w:t>
      </w:r>
    </w:p>
    <w:p>
      <w:pPr>
        <w:spacing w:after="0"/>
        <w:ind w:left="0"/>
        <w:jc w:val="both"/>
      </w:pPr>
      <w:r>
        <w:rPr>
          <w:rFonts w:ascii="Times New Roman"/>
          <w:b w:val="false"/>
          <w:i w:val="false"/>
          <w:color w:val="000000"/>
          <w:sz w:val="28"/>
        </w:rPr>
        <w:t>
      5. В колонке 5 заполняется планируемый способ закупки;</w:t>
      </w:r>
    </w:p>
    <w:p>
      <w:pPr>
        <w:spacing w:after="0"/>
        <w:ind w:left="0"/>
        <w:jc w:val="both"/>
      </w:pPr>
      <w:r>
        <w:rPr>
          <w:rFonts w:ascii="Times New Roman"/>
          <w:b w:val="false"/>
          <w:i w:val="false"/>
          <w:color w:val="000000"/>
          <w:sz w:val="28"/>
        </w:rPr>
        <w:t>
      6. В колонке 6 указывается сумма, предусмотренная в ГРПиБ/оценка Оператора стоимости ТРУ, в тысячах тенге (дробное число с сотыми долями);</w:t>
      </w:r>
    </w:p>
    <w:p>
      <w:pPr>
        <w:spacing w:after="0"/>
        <w:ind w:left="0"/>
        <w:jc w:val="both"/>
      </w:pPr>
      <w:r>
        <w:rPr>
          <w:rFonts w:ascii="Times New Roman"/>
          <w:b w:val="false"/>
          <w:i w:val="false"/>
          <w:color w:val="000000"/>
          <w:sz w:val="28"/>
        </w:rPr>
        <w:t>
      7. В колонке 7 указывается список участников отклоненных по результатам предквалификации;</w:t>
      </w:r>
    </w:p>
    <w:p>
      <w:pPr>
        <w:spacing w:after="0"/>
        <w:ind w:left="0"/>
        <w:jc w:val="both"/>
      </w:pPr>
      <w:r>
        <w:rPr>
          <w:rFonts w:ascii="Times New Roman"/>
          <w:b w:val="false"/>
          <w:i w:val="false"/>
          <w:color w:val="000000"/>
          <w:sz w:val="28"/>
        </w:rPr>
        <w:t>
      8. В колонке 8 указывается список потенциальных казахстанских поставщиков/товаропроизводителей;</w:t>
      </w:r>
    </w:p>
    <w:p>
      <w:pPr>
        <w:spacing w:after="0"/>
        <w:ind w:left="0"/>
        <w:jc w:val="both"/>
      </w:pPr>
      <w:r>
        <w:rPr>
          <w:rFonts w:ascii="Times New Roman"/>
          <w:b w:val="false"/>
          <w:i w:val="false"/>
          <w:color w:val="000000"/>
          <w:sz w:val="28"/>
        </w:rPr>
        <w:t>
      9. В колонке 9 указывается список потенциальных иностранных поставщиков/товаропроизводителей;</w:t>
      </w:r>
    </w:p>
    <w:p>
      <w:pPr>
        <w:spacing w:after="0"/>
        <w:ind w:left="0"/>
        <w:jc w:val="both"/>
      </w:pPr>
      <w:r>
        <w:rPr>
          <w:rFonts w:ascii="Times New Roman"/>
          <w:b w:val="false"/>
          <w:i w:val="false"/>
          <w:color w:val="000000"/>
          <w:sz w:val="28"/>
        </w:rPr>
        <w:t>
      10. В колонке 10 указывается список отклоненных заявок в случае победы не казахстанского поставщика/товаропроизводителя;</w:t>
      </w:r>
    </w:p>
    <w:p>
      <w:pPr>
        <w:spacing w:after="0"/>
        <w:ind w:left="0"/>
        <w:jc w:val="both"/>
      </w:pPr>
      <w:r>
        <w:rPr>
          <w:rFonts w:ascii="Times New Roman"/>
          <w:b w:val="false"/>
          <w:i w:val="false"/>
          <w:color w:val="000000"/>
          <w:sz w:val="28"/>
        </w:rPr>
        <w:t>
      11. В колонке 11 заполняется информацией о причинах отклонений заявок согласно Тендерным Процедурам Оператора с детальным обоснованием в случае победы не казахстанского поставщика/ товаропроизводителя;</w:t>
      </w:r>
    </w:p>
    <w:p>
      <w:pPr>
        <w:spacing w:after="0"/>
        <w:ind w:left="0"/>
        <w:jc w:val="both"/>
      </w:pPr>
      <w:r>
        <w:rPr>
          <w:rFonts w:ascii="Times New Roman"/>
          <w:b w:val="false"/>
          <w:i w:val="false"/>
          <w:color w:val="000000"/>
          <w:sz w:val="28"/>
        </w:rPr>
        <w:t>
      12. В колонке 12 указывается фактический способ закупа (в случае изменения изначального способа закупа - представить обоснование);</w:t>
      </w:r>
    </w:p>
    <w:p>
      <w:pPr>
        <w:spacing w:after="0"/>
        <w:ind w:left="0"/>
        <w:jc w:val="both"/>
      </w:pPr>
      <w:r>
        <w:rPr>
          <w:rFonts w:ascii="Times New Roman"/>
          <w:b w:val="false"/>
          <w:i w:val="false"/>
          <w:color w:val="000000"/>
          <w:sz w:val="28"/>
        </w:rPr>
        <w:t>
      13. В колонке 13 указывается дата заключения договора;</w:t>
      </w:r>
    </w:p>
    <w:p>
      <w:pPr>
        <w:spacing w:after="0"/>
        <w:ind w:left="0"/>
        <w:jc w:val="both"/>
      </w:pPr>
      <w:r>
        <w:rPr>
          <w:rFonts w:ascii="Times New Roman"/>
          <w:b w:val="false"/>
          <w:i w:val="false"/>
          <w:color w:val="000000"/>
          <w:sz w:val="28"/>
        </w:rPr>
        <w:t>
      14. В колонке 14 заполняется номер договора;</w:t>
      </w:r>
    </w:p>
    <w:p>
      <w:pPr>
        <w:spacing w:after="0"/>
        <w:ind w:left="0"/>
        <w:jc w:val="both"/>
      </w:pPr>
      <w:r>
        <w:rPr>
          <w:rFonts w:ascii="Times New Roman"/>
          <w:b w:val="false"/>
          <w:i w:val="false"/>
          <w:color w:val="000000"/>
          <w:sz w:val="28"/>
        </w:rPr>
        <w:t>
      15. В колонке 15 заполняется сумма договора;</w:t>
      </w:r>
    </w:p>
    <w:p>
      <w:pPr>
        <w:spacing w:after="0"/>
        <w:ind w:left="0"/>
        <w:jc w:val="both"/>
      </w:pPr>
      <w:r>
        <w:rPr>
          <w:rFonts w:ascii="Times New Roman"/>
          <w:b w:val="false"/>
          <w:i w:val="false"/>
          <w:color w:val="000000"/>
          <w:sz w:val="28"/>
        </w:rPr>
        <w:t>
      16. В колонке 16 указывается срок действия договора;</w:t>
      </w:r>
    </w:p>
    <w:p>
      <w:pPr>
        <w:spacing w:after="0"/>
        <w:ind w:left="0"/>
        <w:jc w:val="both"/>
      </w:pPr>
      <w:r>
        <w:rPr>
          <w:rFonts w:ascii="Times New Roman"/>
          <w:b w:val="false"/>
          <w:i w:val="false"/>
          <w:color w:val="000000"/>
          <w:sz w:val="28"/>
        </w:rPr>
        <w:t>
      17. В колонке 17 указывается прогнозная доля ВЦ в ТРУ (При наличии разбить отдельно Товары, Работы, Услуги), в процентах (до сотых долей);</w:t>
      </w:r>
    </w:p>
    <w:p>
      <w:pPr>
        <w:spacing w:after="0"/>
        <w:ind w:left="0"/>
        <w:jc w:val="both"/>
      </w:pPr>
      <w:r>
        <w:rPr>
          <w:rFonts w:ascii="Times New Roman"/>
          <w:b w:val="false"/>
          <w:i w:val="false"/>
          <w:color w:val="000000"/>
          <w:sz w:val="28"/>
        </w:rPr>
        <w:t>
      18. В колонке 18 указывается фактическая доля ВЦ в ТРУ (При наличии разбить отдельно Товары, Работы, Услуги;</w:t>
      </w:r>
    </w:p>
    <w:p>
      <w:pPr>
        <w:spacing w:after="0"/>
        <w:ind w:left="0"/>
        <w:jc w:val="both"/>
      </w:pPr>
      <w:r>
        <w:rPr>
          <w:rFonts w:ascii="Times New Roman"/>
          <w:b w:val="false"/>
          <w:i w:val="false"/>
          <w:color w:val="000000"/>
          <w:sz w:val="28"/>
        </w:rPr>
        <w:t>
      19. В колонке 19 заполняется информацией по мерам принятым в отношении поставщика за невыполнение обязательств ВЦ в ТРУ;</w:t>
      </w:r>
    </w:p>
    <w:p>
      <w:pPr>
        <w:spacing w:after="0"/>
        <w:ind w:left="0"/>
        <w:jc w:val="both"/>
      </w:pPr>
      <w:r>
        <w:rPr>
          <w:rFonts w:ascii="Times New Roman"/>
          <w:b w:val="false"/>
          <w:i w:val="false"/>
          <w:color w:val="000000"/>
          <w:sz w:val="28"/>
        </w:rPr>
        <w:t>
      20. В колонке 20 указывается статус договора (заключен/исполнен/ досрочно расторгнут);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В колонке 21 заполняется информацией по причине досрочного расторжения.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