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6048" w14:textId="bcc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ввозе (вывозе) товаров, Правил и сроков ее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февраля 2018 года № 131. Зарегистрирован в Министерстве юстиции Республики Казахстан 21 февраля 2018 года № 16406. Утратил силу приказом Министра финансов Республики Казахстан от 22 октября 2025 года №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финансов РК от 22.10.2025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440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уведомления о ввозе (вывозе)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ввозе (вывозе)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января 2015 года № 24 "Об утверждении Правил представления уведомления о ввозе (вывозе) товаров" (зарегистрированный в Реестре государственной регистрации нормативных правовых актов под № 10284, опубликованный 5 марта 2015 года в информационно-правовой системе "Әділет");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651 "О внесении изменений в приказ Министра финансов Республики Казахстан от 15 января 2015 года № 24 "Об утверждении Правил представления уведомления о ввозе (вывозе) товаров" (зарегистрированный в Реестре государственной регистрации нормативных правовых актов под № 12703, опубликованный 26 января 2016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  настоящего приказа направление его копии в бумажном и </w:t>
      </w:r>
      <w:r>
        <w:rPr>
          <w:rFonts w:ascii="Times New Roman"/>
          <w:b w:val="false"/>
          <w:i w:val="false"/>
          <w:color w:val="000000"/>
          <w:sz w:val="28"/>
        </w:rPr>
        <w:t>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 2018 года № 131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уведомления о ввозе (вывозе) товаров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уведомления о ввозе (вывозе)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440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уведомления о ввозе (вывозе) товаров в следующих случаях: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без изменения свойств и характеристик ввезенных товаров;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территорию Республики Казахстан без изменения свойств и характеристик вывезенных товаров;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(вывозе) товаров в связи с их передачей в пределах одного юридического лица.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применяются при: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временном ввозе (вывозе) товаров: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имущественного найма (аренды) движимого имущества и транспортных средств;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выставки и ярмарки;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ввозе (вывозе) товаров в связи с их передачей в пределах одного юридического лица.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уведомления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представляется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представляется налогоплательщиком в орган государственных доходов по месту нахождения (жительства) по каждому договору (контракту), на основании которого осуществлен ввоз (вывоз) товаров, и коду товаров по единой Товарной номенклатуре внешнеэкономической деятельности государств-членов Евразийского экономического союза (далее – ТН ВЭД ЕАЭС) отдельно.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представляется в течение двадцати рабочих дней: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ввоза на территорию Республики Казахстан с территории государств-членов Евразийского экономического союза;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вывоза с территории Республики Казахстан на территорию государств-членов Евразийского экономического союза.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представляется на каждую дату ввоза (вывоза) товаров.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 2018 года № 131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969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заполнении формы уведомления о ввозе (вывозе) товаров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заполнения уведомления о ввозе (вывозе) товаров.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(вывозе) товаров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уведомления о ввозе (вывозе) товаров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уведомлении отражаются следующие данные: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– индивидуальный идентификационный или бизнес-идентификационный номер налогоплательщика (далее – ИИН, БИН);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указывается наименование или фамилия, имя и отчество (при его наличии) лица, осуществляющего ввоз (вывоз) товаров.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указываются: наименование в соответствии с учредительными документами, для физического лица – фамилия, имя и отчество (при его наличии) налогоплательщика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"Перемещение товаров":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 отмечается при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или при ввозе товаров в связи с их передачей в пределах одного юридического лица;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II отмечается при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территории Республики Казахстан или при вывозе товаров в связи с их передачей в пределах одного юридического лица;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"Основание для ввоза (вывоза) товаров":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отмечается при временном ввозе (вывозе) товаров на (с) территорию (и) Республики Казахстан с (на) территории (ю) государств-членов Евразийского экономического союза, которые в последующем будут вывезены (ввезены) с (на) территории (ю) Республики Казахстан. В случае отметки в ячейке 4 I производится отметка в ячейке А или 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А отмечается при временном ввозе (вывозе) товаров по договорам имущественного найма (аренды) движимого имущества и транспортных средств;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В отмечается при временном ввозе (вывозе) товаров на выставки и ярмарки;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II отмечается при ввозе (вывозе) товаров на (с) территорию (и) Республики Казахстан с (на) территории (ю) государств-членов Евразийского экономического союза в связи с их передачей в пределах одного юридического лица;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код государств-членов Евразийского экономического союза, на (с) территорию (-и) которого произведен ввоз (вывоз) товаров с (на) территории (-ю)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код валюты, определяемый договором (контрактом), на основании которого осуществлен ввоз (вывоз) товаров и применимый к стоимости товара;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регистрационный номер ранее представленного уведомления в случае повторного представления уведомления в соответствии с пунктом 8 настоящих Правил;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10-значный код товаров по ТН ВЭД ЕАЭС;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полное наименование ввезенных (вывезенных) товаров;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местонахождение ввезенных (вывезенных) товаров согласно договору (контракту), на основании которого осуществлен ввоз (вывоз) товаров;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указываются сведения о договоре (контракте), на основании которого осуществлен ввоз (вывоз) товаров (наименование, дата и номер);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стоимость ввезенных (вывезенных) товаров, определяемая договором (контрактом), на основании которого осуществлен ввоз (вывоз) товаров;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указывается количество ввезенных товаров, соответствующее договору (контракту), на основании которого осуществлен ввоз товаров, и/или товаросопроводительным документам, а также единицы измерения. Данная строка заполняется в случае отметки в ячейке 3 I;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"Срок ввоза товаров":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ввоза товаров;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вывоза товаров в соответствии с договором (контрактом). Данная строка заполняется в случае отметки в ячейке 3 I;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указывается количество вывезенных товаров, соответствующее договору (контракту), на основании которого осуществлен вывоз товаров, и/или товаросопроводительным документам, а также единицы измерения. Данная строка заполняется в случае отметки в ячейке 3 II;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"Срок вывоза товаров":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вывоза товаров;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ввоза товаров в соответствии с договором (контрактом). Данная строка заполняется в случае отметки в ячейке 3 II;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"Ф.И.О. (при его наличии) налогоплательщика (руководителя)" указываются фамилия, имя и отчество (при его наличии) руководителя в соответствии с учредительными документами. Если уведомление представляется физическим лицом, указываются его фамилия, имя и отчество (при его наличии)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"Дата подачи уведомления" указывается дата представления уведомления в орган государственных доходов;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"Код органа государственных доходов" указывается код органа государственных доходов по месту нахождения (жительства) налогоплательщика;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"Входящий номер документа" отражается регистрационный номер уведомления.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условий договора (контракта) о местонахождении ввезенных (вывезенных) товаров, указанных в уведомлении, налогоплательщик повторно представляет уведомление до истечения срока, указанного в ранее представленном уведомлении.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представлении уведомления заполняются исключительно следующие данные: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(строка 1);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Ф.И.О (при его наличии) лица, осуществляющего ввоз (вывоз) товаров (строка 2);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ввезенных (вывезенных) товаров (строка 10).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нахождения ввезенных (вывезенных) товаров, указанного в уведомлении, взаимным согласием сторон (контрагентов) продлен срок нахождения временно ввезенных (вывезенных) товаров, налогоплательщик повторно представляет уведомление до истечения срока, указанного в ранее представленном уведомлении.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представлении уведомления заполняются исключительно следующие данные: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(БИН) (строка 1);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Ф.И.О (при его наличии) лица, осуществляющего ввоз (вывоз) товаров (строка 2);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(вывоз), дата и номер договора (контракта), на основании которого осуществлен ввоз (вывоз) (строка 11);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ввоза (строка 14) или срок вывоза (строка 15).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