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5451" w14:textId="2835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разработке удельных норм водопотребления и водоотведения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30 декабря 2016 года № 545. Зарегистрирован в Министерстве юстиции Республики Казахстан 24 февраля 2017 года № 14827. Утратил силу приказом Министра водных ресурсов и ирригации Республики Казахстан от 9 июня 2025 года № 116-НҚ.</w:t>
      </w:r>
    </w:p>
    <w:p>
      <w:pPr>
        <w:spacing w:after="0"/>
        <w:ind w:left="0"/>
        <w:jc w:val="both"/>
      </w:pPr>
      <w:r>
        <w:rPr>
          <w:rFonts w:ascii="Times New Roman"/>
          <w:b w:val="false"/>
          <w:i w:val="false"/>
          <w:color w:val="ff0000"/>
          <w:sz w:val="28"/>
        </w:rPr>
        <w:t xml:space="preserve">
      Сноска. Утратил силу приказом Министра водных ресурсов и ирригации РК от 09.06.2025 </w:t>
      </w:r>
      <w:r>
        <w:rPr>
          <w:rFonts w:ascii="Times New Roman"/>
          <w:b w:val="false"/>
          <w:i w:val="false"/>
          <w:color w:val="ff0000"/>
          <w:sz w:val="28"/>
        </w:rPr>
        <w:t>№ 116-НҚ</w:t>
      </w:r>
      <w:r>
        <w:rPr>
          <w:rFonts w:ascii="Times New Roman"/>
          <w:b w:val="false"/>
          <w:i w:val="false"/>
          <w:color w:val="ff0000"/>
          <w:sz w:val="28"/>
        </w:rPr>
        <w:t xml:space="preserve"> (вводится в действие с 10.06.2025).</w:t>
      </w:r>
    </w:p>
    <w:bookmarkStart w:name="z3" w:id="0"/>
    <w:p>
      <w:pPr>
        <w:spacing w:after="0"/>
        <w:ind w:left="0"/>
        <w:jc w:val="both"/>
      </w:pPr>
      <w:r>
        <w:rPr>
          <w:rFonts w:ascii="Times New Roman"/>
          <w:b w:val="false"/>
          <w:i w:val="false"/>
          <w:color w:val="000000"/>
          <w:sz w:val="28"/>
        </w:rPr>
        <w:t xml:space="preserve">
      В соответствии с подпунктом 4-3) </w:t>
      </w:r>
      <w:r>
        <w:rPr>
          <w:rFonts w:ascii="Times New Roman"/>
          <w:b w:val="false"/>
          <w:i w:val="false"/>
          <w:color w:val="000000"/>
          <w:sz w:val="28"/>
        </w:rPr>
        <w:t>пункта 1</w:t>
      </w:r>
      <w:r>
        <w:rPr>
          <w:rFonts w:ascii="Times New Roman"/>
          <w:b w:val="false"/>
          <w:i w:val="false"/>
          <w:color w:val="000000"/>
          <w:sz w:val="28"/>
        </w:rPr>
        <w:t xml:space="preserve"> статьи 37 Водного кодекса Республики Казахстан от 9 июля 2003 года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разработке удельных норм водопотребления и водоотведения.</w:t>
      </w:r>
    </w:p>
    <w:bookmarkEnd w:id="1"/>
    <w:bookmarkStart w:name="z5" w:id="2"/>
    <w:p>
      <w:pPr>
        <w:spacing w:after="0"/>
        <w:ind w:left="0"/>
        <w:jc w:val="both"/>
      </w:pPr>
      <w:r>
        <w:rPr>
          <w:rFonts w:ascii="Times New Roman"/>
          <w:b w:val="false"/>
          <w:i w:val="false"/>
          <w:color w:val="000000"/>
          <w:sz w:val="28"/>
        </w:rPr>
        <w:t>
      2. Комитету по водным ресурсам Министерства сельского хозяйства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 –</w:t>
            </w:r>
          </w:p>
          <w:p>
            <w:pPr>
              <w:spacing w:after="20"/>
              <w:ind w:left="20"/>
              <w:jc w:val="both"/>
            </w:pPr>
            <w:r>
              <w:rPr>
                <w:rFonts w:ascii="Times New Roman"/>
                <w:b w:val="false"/>
                <w:i/>
                <w:color w:val="000000"/>
                <w:sz w:val="20"/>
              </w:rPr>
              <w:t>Министр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bookmarkStart w:name="z13"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Т. Сулейменов</w:t>
      </w:r>
    </w:p>
    <w:p>
      <w:pPr>
        <w:spacing w:after="0"/>
        <w:ind w:left="0"/>
        <w:jc w:val="both"/>
      </w:pPr>
      <w:r>
        <w:rPr>
          <w:rFonts w:ascii="Times New Roman"/>
          <w:b w:val="false"/>
          <w:i w:val="false"/>
          <w:color w:val="000000"/>
          <w:sz w:val="28"/>
        </w:rPr>
        <w:t>26 января 2017 года</w:t>
      </w:r>
    </w:p>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______________К. Бозумбаев</w:t>
      </w:r>
    </w:p>
    <w:p>
      <w:pPr>
        <w:spacing w:after="0"/>
        <w:ind w:left="0"/>
        <w:jc w:val="both"/>
      </w:pPr>
      <w:r>
        <w:rPr>
          <w:rFonts w:ascii="Times New Roman"/>
          <w:b w:val="false"/>
          <w:i w:val="false"/>
          <w:color w:val="000000"/>
          <w:sz w:val="28"/>
        </w:rPr>
        <w:t>19 января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Заместителя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2016 года № 545</w:t>
            </w:r>
          </w:p>
        </w:tc>
      </w:tr>
    </w:tbl>
    <w:bookmarkStart w:name="z16" w:id="11"/>
    <w:p>
      <w:pPr>
        <w:spacing w:after="0"/>
        <w:ind w:left="0"/>
        <w:jc w:val="left"/>
      </w:pPr>
      <w:r>
        <w:rPr>
          <w:rFonts w:ascii="Times New Roman"/>
          <w:b/>
          <w:i w:val="false"/>
          <w:color w:val="000000"/>
        </w:rPr>
        <w:t xml:space="preserve"> Методика по разработке удельных норм водопотребления и водоотведения</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Настоящая Методика по разработке удельных норм водопотребления и водоотведения (далее – методика) разработана в соответствии с подпунктом 4-3) </w:t>
      </w:r>
      <w:r>
        <w:rPr>
          <w:rFonts w:ascii="Times New Roman"/>
          <w:b w:val="false"/>
          <w:i w:val="false"/>
          <w:color w:val="000000"/>
          <w:sz w:val="28"/>
        </w:rPr>
        <w:t>пункта 1</w:t>
      </w:r>
      <w:r>
        <w:rPr>
          <w:rFonts w:ascii="Times New Roman"/>
          <w:b w:val="false"/>
          <w:i w:val="false"/>
          <w:color w:val="000000"/>
          <w:sz w:val="28"/>
        </w:rPr>
        <w:t xml:space="preserve"> статьи 37 Водного кодекса Республики Казахстан от 9 июля 2003 года (далее – Кодекс) и определяет порядок разработки водопользователями удельных норм водопотребления и водоотведения (далее – удельные нормы).</w:t>
      </w:r>
    </w:p>
    <w:bookmarkEnd w:id="13"/>
    <w:bookmarkStart w:name="z19" w:id="14"/>
    <w:p>
      <w:pPr>
        <w:spacing w:after="0"/>
        <w:ind w:left="0"/>
        <w:jc w:val="both"/>
      </w:pPr>
      <w:r>
        <w:rPr>
          <w:rFonts w:ascii="Times New Roman"/>
          <w:b w:val="false"/>
          <w:i w:val="false"/>
          <w:color w:val="000000"/>
          <w:sz w:val="28"/>
        </w:rPr>
        <w:t xml:space="preserve">
      2. Разработка удельных норм осуществляется в целях реализации принципа комплексного и рационального водопользования с освоением современных технологий, позволяющих сократить забор воды и снизить вредное воздействие вод. </w:t>
      </w:r>
    </w:p>
    <w:bookmarkEnd w:id="14"/>
    <w:bookmarkStart w:name="z20" w:id="15"/>
    <w:p>
      <w:pPr>
        <w:spacing w:after="0"/>
        <w:ind w:left="0"/>
        <w:jc w:val="left"/>
      </w:pPr>
      <w:r>
        <w:rPr>
          <w:rFonts w:ascii="Times New Roman"/>
          <w:b/>
          <w:i w:val="false"/>
          <w:color w:val="000000"/>
        </w:rPr>
        <w:t xml:space="preserve"> Глава 2. Порядок разработки удельных норм водопотребления и водоотведения</w:t>
      </w:r>
    </w:p>
    <w:bookmarkEnd w:id="15"/>
    <w:bookmarkStart w:name="z21" w:id="16"/>
    <w:p>
      <w:pPr>
        <w:spacing w:after="0"/>
        <w:ind w:left="0"/>
        <w:jc w:val="left"/>
      </w:pPr>
      <w:r>
        <w:rPr>
          <w:rFonts w:ascii="Times New Roman"/>
          <w:b/>
          <w:i w:val="false"/>
          <w:color w:val="000000"/>
        </w:rPr>
        <w:t xml:space="preserve"> Параграф 1. Общие положения расчета удельных норм</w:t>
      </w:r>
    </w:p>
    <w:bookmarkEnd w:id="16"/>
    <w:bookmarkStart w:name="z22" w:id="17"/>
    <w:p>
      <w:pPr>
        <w:spacing w:after="0"/>
        <w:ind w:left="0"/>
        <w:jc w:val="both"/>
      </w:pPr>
      <w:r>
        <w:rPr>
          <w:rFonts w:ascii="Times New Roman"/>
          <w:b w:val="false"/>
          <w:i w:val="false"/>
          <w:color w:val="000000"/>
          <w:sz w:val="28"/>
        </w:rPr>
        <w:t>
      3. Нормированию подлежит:</w:t>
      </w:r>
    </w:p>
    <w:bookmarkEnd w:id="17"/>
    <w:bookmarkStart w:name="z23" w:id="18"/>
    <w:p>
      <w:pPr>
        <w:spacing w:after="0"/>
        <w:ind w:left="0"/>
        <w:jc w:val="both"/>
      </w:pPr>
      <w:r>
        <w:rPr>
          <w:rFonts w:ascii="Times New Roman"/>
          <w:b w:val="false"/>
          <w:i w:val="false"/>
          <w:color w:val="000000"/>
          <w:sz w:val="28"/>
        </w:rPr>
        <w:t>
      1) потребление общего количества воды, необходимой для производства единицы продукции (объема выполняемой работы), в том числе потребность для технологических и хозяйственно-питьевых нужд, вспомогательного производства, с учетом системы водоснабжения и качества воды;</w:t>
      </w:r>
    </w:p>
    <w:bookmarkEnd w:id="18"/>
    <w:bookmarkStart w:name="z24" w:id="19"/>
    <w:p>
      <w:pPr>
        <w:spacing w:after="0"/>
        <w:ind w:left="0"/>
        <w:jc w:val="both"/>
      </w:pPr>
      <w:r>
        <w:rPr>
          <w:rFonts w:ascii="Times New Roman"/>
          <w:b w:val="false"/>
          <w:i w:val="false"/>
          <w:color w:val="000000"/>
          <w:sz w:val="28"/>
        </w:rPr>
        <w:t>
      2) общее количество отводимых от производства сточных вод, образующихся потерь, безвозвратного водопотребления и воды, переданной другим потребителям.</w:t>
      </w:r>
    </w:p>
    <w:bookmarkEnd w:id="19"/>
    <w:bookmarkStart w:name="z25" w:id="20"/>
    <w:p>
      <w:pPr>
        <w:spacing w:after="0"/>
        <w:ind w:left="0"/>
        <w:jc w:val="both"/>
      </w:pPr>
      <w:r>
        <w:rPr>
          <w:rFonts w:ascii="Times New Roman"/>
          <w:b w:val="false"/>
          <w:i w:val="false"/>
          <w:color w:val="000000"/>
          <w:sz w:val="28"/>
        </w:rPr>
        <w:t>
      4. Удельные нормы устанавливаются в кубических метрах на единицу производимой продукции (выполненной работы) заданного качества.</w:t>
      </w:r>
    </w:p>
    <w:bookmarkEnd w:id="20"/>
    <w:bookmarkStart w:name="z26" w:id="21"/>
    <w:p>
      <w:pPr>
        <w:spacing w:after="0"/>
        <w:ind w:left="0"/>
        <w:jc w:val="both"/>
      </w:pPr>
      <w:r>
        <w:rPr>
          <w:rFonts w:ascii="Times New Roman"/>
          <w:b w:val="false"/>
          <w:i w:val="false"/>
          <w:color w:val="000000"/>
          <w:sz w:val="28"/>
        </w:rPr>
        <w:t>
      5. В качестве единицы измерения производимой продукции используются количественные показатели.</w:t>
      </w:r>
    </w:p>
    <w:bookmarkEnd w:id="21"/>
    <w:bookmarkStart w:name="z27" w:id="22"/>
    <w:p>
      <w:pPr>
        <w:spacing w:after="0"/>
        <w:ind w:left="0"/>
        <w:jc w:val="both"/>
      </w:pPr>
      <w:r>
        <w:rPr>
          <w:rFonts w:ascii="Times New Roman"/>
          <w:b w:val="false"/>
          <w:i w:val="false"/>
          <w:color w:val="000000"/>
          <w:sz w:val="28"/>
        </w:rPr>
        <w:t>
      6. Разработка удельных норм предусматривает выполнение следующих последовательных взаимосвязанных действий:</w:t>
      </w:r>
    </w:p>
    <w:bookmarkEnd w:id="22"/>
    <w:bookmarkStart w:name="z28" w:id="23"/>
    <w:p>
      <w:pPr>
        <w:spacing w:after="0"/>
        <w:ind w:left="0"/>
        <w:jc w:val="both"/>
      </w:pPr>
      <w:r>
        <w:rPr>
          <w:rFonts w:ascii="Times New Roman"/>
          <w:b w:val="false"/>
          <w:i w:val="false"/>
          <w:color w:val="000000"/>
          <w:sz w:val="28"/>
        </w:rPr>
        <w:t>
      1) проведение ежегодного анализа организации учета расхода вод, потерь воды в транспортирующих сетях, точках потребления воды и возможности сокращения объемов изъятия воды из водных объектов (далее – анализ), в котором рассматриваются условия потребления воды и сброса сточных вод, факторы, определяющие расход воды и степень влияния каждого из факторов на величину нормы, причины потерь воды, имеющих место в производстве;</w:t>
      </w:r>
    </w:p>
    <w:bookmarkEnd w:id="23"/>
    <w:bookmarkStart w:name="z29" w:id="24"/>
    <w:p>
      <w:pPr>
        <w:spacing w:after="0"/>
        <w:ind w:left="0"/>
        <w:jc w:val="both"/>
      </w:pPr>
      <w:r>
        <w:rPr>
          <w:rFonts w:ascii="Times New Roman"/>
          <w:b w:val="false"/>
          <w:i w:val="false"/>
          <w:color w:val="000000"/>
          <w:sz w:val="28"/>
        </w:rPr>
        <w:t>
      2) расчет удельных норм.</w:t>
      </w:r>
    </w:p>
    <w:bookmarkEnd w:id="24"/>
    <w:bookmarkStart w:name="z30" w:id="25"/>
    <w:p>
      <w:pPr>
        <w:spacing w:after="0"/>
        <w:ind w:left="0"/>
        <w:jc w:val="both"/>
      </w:pPr>
      <w:r>
        <w:rPr>
          <w:rFonts w:ascii="Times New Roman"/>
          <w:b w:val="false"/>
          <w:i w:val="false"/>
          <w:color w:val="000000"/>
          <w:sz w:val="28"/>
        </w:rPr>
        <w:t>
      7. Расчет удельных норм состоит из следующих разделов:</w:t>
      </w:r>
    </w:p>
    <w:bookmarkEnd w:id="25"/>
    <w:bookmarkStart w:name="z31" w:id="26"/>
    <w:p>
      <w:pPr>
        <w:spacing w:after="0"/>
        <w:ind w:left="0"/>
        <w:jc w:val="both"/>
      </w:pPr>
      <w:r>
        <w:rPr>
          <w:rFonts w:ascii="Times New Roman"/>
          <w:b w:val="false"/>
          <w:i w:val="false"/>
          <w:color w:val="000000"/>
          <w:sz w:val="28"/>
        </w:rPr>
        <w:t>
      1) общие сведения о деятельности физического или юридического лица, в которых указываются направление деятельности, цель водопользования, объем выпускаемой продукции, характеристика систем водоснабжения и водоотведения, характеристика водоизмерительных систем или устройств;</w:t>
      </w:r>
    </w:p>
    <w:bookmarkEnd w:id="26"/>
    <w:bookmarkStart w:name="z32" w:id="27"/>
    <w:p>
      <w:pPr>
        <w:spacing w:after="0"/>
        <w:ind w:left="0"/>
        <w:jc w:val="both"/>
      </w:pPr>
      <w:r>
        <w:rPr>
          <w:rFonts w:ascii="Times New Roman"/>
          <w:b w:val="false"/>
          <w:i w:val="false"/>
          <w:color w:val="000000"/>
          <w:sz w:val="28"/>
        </w:rPr>
        <w:t>
      2) выводы, полученные в ходе проведенного анализа с указанием сведений об использовании воды в течение пяти лет, предшествовавших году расчета удельных норм, информацию о реализованных организационно-технических мероприятиях по рациональному использованию водных ресурсов, за исключением физических или юридических лиц, планирующих впервые осуществлять водопользование;</w:t>
      </w:r>
    </w:p>
    <w:bookmarkEnd w:id="27"/>
    <w:bookmarkStart w:name="z33" w:id="28"/>
    <w:p>
      <w:pPr>
        <w:spacing w:after="0"/>
        <w:ind w:left="0"/>
        <w:jc w:val="both"/>
      </w:pPr>
      <w:r>
        <w:rPr>
          <w:rFonts w:ascii="Times New Roman"/>
          <w:b w:val="false"/>
          <w:i w:val="false"/>
          <w:color w:val="000000"/>
          <w:sz w:val="28"/>
        </w:rPr>
        <w:t>
      3) методический раздел, содержащий алгоритм расчета удельных норм;</w:t>
      </w:r>
    </w:p>
    <w:bookmarkEnd w:id="28"/>
    <w:bookmarkStart w:name="z34" w:id="29"/>
    <w:p>
      <w:pPr>
        <w:spacing w:after="0"/>
        <w:ind w:left="0"/>
        <w:jc w:val="both"/>
      </w:pPr>
      <w:r>
        <w:rPr>
          <w:rFonts w:ascii="Times New Roman"/>
          <w:b w:val="false"/>
          <w:i w:val="false"/>
          <w:color w:val="000000"/>
          <w:sz w:val="28"/>
        </w:rPr>
        <w:t>
      4) результаты расчета удельных норм:</w:t>
      </w:r>
    </w:p>
    <w:bookmarkEnd w:id="29"/>
    <w:bookmarkStart w:name="z35" w:id="30"/>
    <w:p>
      <w:pPr>
        <w:spacing w:after="0"/>
        <w:ind w:left="0"/>
        <w:jc w:val="both"/>
      </w:pPr>
      <w:r>
        <w:rPr>
          <w:rFonts w:ascii="Times New Roman"/>
          <w:b w:val="false"/>
          <w:i w:val="false"/>
          <w:color w:val="000000"/>
          <w:sz w:val="28"/>
        </w:rPr>
        <w:t xml:space="preserve">
      удельные нормы водопотребления на единицу продукции для различных отраслей промышленности,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0"/>
    <w:bookmarkStart w:name="z36" w:id="31"/>
    <w:p>
      <w:pPr>
        <w:spacing w:after="0"/>
        <w:ind w:left="0"/>
        <w:jc w:val="both"/>
      </w:pPr>
      <w:r>
        <w:rPr>
          <w:rFonts w:ascii="Times New Roman"/>
          <w:b w:val="false"/>
          <w:i w:val="false"/>
          <w:color w:val="000000"/>
          <w:sz w:val="28"/>
        </w:rPr>
        <w:t xml:space="preserve">
      удельные нормы водоотведения на единицу продукции для различных отраслей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p>
    <w:bookmarkEnd w:id="31"/>
    <w:bookmarkStart w:name="z37" w:id="32"/>
    <w:p>
      <w:pPr>
        <w:spacing w:after="0"/>
        <w:ind w:left="0"/>
        <w:jc w:val="both"/>
      </w:pPr>
      <w:r>
        <w:rPr>
          <w:rFonts w:ascii="Times New Roman"/>
          <w:b w:val="false"/>
          <w:i w:val="false"/>
          <w:color w:val="000000"/>
          <w:sz w:val="28"/>
        </w:rPr>
        <w:t xml:space="preserve">
      удельные нормы водопотребления и водоотведения при регулярном орошении,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w:t>
      </w:r>
    </w:p>
    <w:bookmarkEnd w:id="32"/>
    <w:bookmarkStart w:name="z38" w:id="33"/>
    <w:p>
      <w:pPr>
        <w:spacing w:after="0"/>
        <w:ind w:left="0"/>
        <w:jc w:val="both"/>
      </w:pPr>
      <w:r>
        <w:rPr>
          <w:rFonts w:ascii="Times New Roman"/>
          <w:b w:val="false"/>
          <w:i w:val="false"/>
          <w:color w:val="000000"/>
          <w:sz w:val="28"/>
        </w:rPr>
        <w:t xml:space="preserve">
      удельные нормы водопотребления и водоотведения при лиманном орошении,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33"/>
    <w:bookmarkStart w:name="z39" w:id="34"/>
    <w:p>
      <w:pPr>
        <w:spacing w:after="0"/>
        <w:ind w:left="0"/>
        <w:jc w:val="both"/>
      </w:pPr>
      <w:r>
        <w:rPr>
          <w:rFonts w:ascii="Times New Roman"/>
          <w:b w:val="false"/>
          <w:i w:val="false"/>
          <w:color w:val="000000"/>
          <w:sz w:val="28"/>
        </w:rPr>
        <w:t xml:space="preserve">
      удельные нормы водопотребления для водопоя скота при обводнении пастбищ,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34"/>
    <w:bookmarkStart w:name="z40" w:id="35"/>
    <w:p>
      <w:pPr>
        <w:spacing w:after="0"/>
        <w:ind w:left="0"/>
        <w:jc w:val="both"/>
      </w:pPr>
      <w:r>
        <w:rPr>
          <w:rFonts w:ascii="Times New Roman"/>
          <w:b w:val="false"/>
          <w:i w:val="false"/>
          <w:color w:val="000000"/>
          <w:sz w:val="28"/>
        </w:rPr>
        <w:t>
      5) план по рациональному использованию водных ресурсов, содержащий перечень организационно-технических мероприятий на будущий пятилетний период.</w:t>
      </w:r>
    </w:p>
    <w:bookmarkEnd w:id="35"/>
    <w:bookmarkStart w:name="z41" w:id="36"/>
    <w:p>
      <w:pPr>
        <w:spacing w:after="0"/>
        <w:ind w:left="0"/>
        <w:jc w:val="both"/>
      </w:pPr>
      <w:r>
        <w:rPr>
          <w:rFonts w:ascii="Times New Roman"/>
          <w:b w:val="false"/>
          <w:i w:val="false"/>
          <w:color w:val="000000"/>
          <w:sz w:val="28"/>
        </w:rPr>
        <w:t>
      8. Для разработки норм используются теоретический и расчетно-аналитический методы.</w:t>
      </w:r>
    </w:p>
    <w:bookmarkEnd w:id="36"/>
    <w:bookmarkStart w:name="z42" w:id="37"/>
    <w:p>
      <w:pPr>
        <w:spacing w:after="0"/>
        <w:ind w:left="0"/>
        <w:jc w:val="both"/>
      </w:pPr>
      <w:r>
        <w:rPr>
          <w:rFonts w:ascii="Times New Roman"/>
          <w:b w:val="false"/>
          <w:i w:val="false"/>
          <w:color w:val="000000"/>
          <w:sz w:val="28"/>
        </w:rPr>
        <w:t>
      9. Потребности воды для противопожарных нужд при расчете норм не учитываются.</w:t>
      </w:r>
    </w:p>
    <w:bookmarkEnd w:id="37"/>
    <w:bookmarkStart w:name="z43" w:id="38"/>
    <w:p>
      <w:pPr>
        <w:spacing w:after="0"/>
        <w:ind w:left="0"/>
        <w:jc w:val="left"/>
      </w:pPr>
      <w:r>
        <w:rPr>
          <w:rFonts w:ascii="Times New Roman"/>
          <w:b/>
          <w:i w:val="false"/>
          <w:color w:val="000000"/>
        </w:rPr>
        <w:t xml:space="preserve"> Параграф 2. Расчет удельных норм водопотребления для различных отраслей промышленности</w:t>
      </w:r>
    </w:p>
    <w:bookmarkEnd w:id="38"/>
    <w:bookmarkStart w:name="z44" w:id="39"/>
    <w:p>
      <w:pPr>
        <w:spacing w:after="0"/>
        <w:ind w:left="0"/>
        <w:jc w:val="both"/>
      </w:pPr>
      <w:r>
        <w:rPr>
          <w:rFonts w:ascii="Times New Roman"/>
          <w:b w:val="false"/>
          <w:i w:val="false"/>
          <w:color w:val="000000"/>
          <w:sz w:val="28"/>
        </w:rPr>
        <w:t>
      10. Удельные нормы водопотребления рассчитываются с учетом качества воды (питьевая, техническая) и систем водоснабжения (оборотная, последовательно-используемая) по следующим этапам:</w:t>
      </w:r>
    </w:p>
    <w:bookmarkEnd w:id="39"/>
    <w:bookmarkStart w:name="z45" w:id="40"/>
    <w:p>
      <w:pPr>
        <w:spacing w:after="0"/>
        <w:ind w:left="0"/>
        <w:jc w:val="both"/>
      </w:pPr>
      <w:r>
        <w:rPr>
          <w:rFonts w:ascii="Times New Roman"/>
          <w:b w:val="false"/>
          <w:i w:val="false"/>
          <w:color w:val="000000"/>
          <w:sz w:val="28"/>
        </w:rPr>
        <w:t>
      1) определяются объемы водопотребления для технологических и хозяйственно-питьевых нужд, а также потребности вспомогательного производства на основе проектных нормативов расхода воды на различные технологические процессы;</w:t>
      </w:r>
    </w:p>
    <w:bookmarkEnd w:id="40"/>
    <w:bookmarkStart w:name="z46" w:id="41"/>
    <w:p>
      <w:pPr>
        <w:spacing w:after="0"/>
        <w:ind w:left="0"/>
        <w:jc w:val="both"/>
      </w:pPr>
      <w:r>
        <w:rPr>
          <w:rFonts w:ascii="Times New Roman"/>
          <w:b w:val="false"/>
          <w:i w:val="false"/>
          <w:color w:val="000000"/>
          <w:sz w:val="28"/>
        </w:rPr>
        <w:t>
      2) рассчитывается удельная норма потребления воды для технологических нужд, удельная норма потребления воды вспомогательного производства и удельная норма потребления воды на хозяйственно-питьевые нужды;</w:t>
      </w:r>
    </w:p>
    <w:bookmarkEnd w:id="41"/>
    <w:bookmarkStart w:name="z47" w:id="42"/>
    <w:p>
      <w:pPr>
        <w:spacing w:after="0"/>
        <w:ind w:left="0"/>
        <w:jc w:val="both"/>
      </w:pPr>
      <w:r>
        <w:rPr>
          <w:rFonts w:ascii="Times New Roman"/>
          <w:b w:val="false"/>
          <w:i w:val="false"/>
          <w:color w:val="000000"/>
          <w:sz w:val="28"/>
        </w:rPr>
        <w:t>
      3) определяется совокупная удельная норма водопотребления, представляющая собой сумму удельных норм водопотребления на технологические нужды, удельных норм потребления воды на вспомогательные нужды и удельных норм потребления воды на хозяйственно-питьевые нужды.</w:t>
      </w:r>
    </w:p>
    <w:bookmarkEnd w:id="42"/>
    <w:bookmarkStart w:name="z48" w:id="43"/>
    <w:p>
      <w:pPr>
        <w:spacing w:after="0"/>
        <w:ind w:left="0"/>
        <w:jc w:val="both"/>
      </w:pPr>
      <w:r>
        <w:rPr>
          <w:rFonts w:ascii="Times New Roman"/>
          <w:b w:val="false"/>
          <w:i w:val="false"/>
          <w:color w:val="000000"/>
          <w:sz w:val="28"/>
        </w:rPr>
        <w:t>
      11. Основой для определения удельных норм потребления воды для технологических нужд (далее – технологическая удельная норма) являются проектные нормативы расхода воды.</w:t>
      </w:r>
    </w:p>
    <w:bookmarkEnd w:id="43"/>
    <w:bookmarkStart w:name="z49" w:id="44"/>
    <w:p>
      <w:pPr>
        <w:spacing w:after="0"/>
        <w:ind w:left="0"/>
        <w:jc w:val="both"/>
      </w:pPr>
      <w:r>
        <w:rPr>
          <w:rFonts w:ascii="Times New Roman"/>
          <w:b w:val="false"/>
          <w:i w:val="false"/>
          <w:color w:val="000000"/>
          <w:sz w:val="28"/>
        </w:rPr>
        <w:t>
      Проектные нормативы расхода воды определяют потребность в воде на производство единицы продукции (выполненной работы) при выполнении определенной операции и состоят из технологически необходимого количества воды и нормируемых ее потерь, приходящихся на единицу основной продукции (работы).</w:t>
      </w:r>
    </w:p>
    <w:bookmarkEnd w:id="44"/>
    <w:bookmarkStart w:name="z50" w:id="45"/>
    <w:p>
      <w:pPr>
        <w:spacing w:after="0"/>
        <w:ind w:left="0"/>
        <w:jc w:val="both"/>
      </w:pPr>
      <w:r>
        <w:rPr>
          <w:rFonts w:ascii="Times New Roman"/>
          <w:b w:val="false"/>
          <w:i w:val="false"/>
          <w:color w:val="000000"/>
          <w:sz w:val="28"/>
        </w:rPr>
        <w:t>
      Проектные нормативы расхода воды на технологические нужды определяются исходя из:</w:t>
      </w:r>
    </w:p>
    <w:bookmarkEnd w:id="45"/>
    <w:bookmarkStart w:name="z51" w:id="46"/>
    <w:p>
      <w:pPr>
        <w:spacing w:after="0"/>
        <w:ind w:left="0"/>
        <w:jc w:val="both"/>
      </w:pPr>
      <w:r>
        <w:rPr>
          <w:rFonts w:ascii="Times New Roman"/>
          <w:b w:val="false"/>
          <w:i w:val="false"/>
          <w:color w:val="000000"/>
          <w:sz w:val="28"/>
        </w:rPr>
        <w:t>
      1) технических характеристик оборудования, обеспечивающего технологический процесс основного производства;</w:t>
      </w:r>
    </w:p>
    <w:bookmarkEnd w:id="46"/>
    <w:bookmarkStart w:name="z52" w:id="47"/>
    <w:p>
      <w:pPr>
        <w:spacing w:after="0"/>
        <w:ind w:left="0"/>
        <w:jc w:val="both"/>
      </w:pPr>
      <w:r>
        <w:rPr>
          <w:rFonts w:ascii="Times New Roman"/>
          <w:b w:val="false"/>
          <w:i w:val="false"/>
          <w:color w:val="000000"/>
          <w:sz w:val="28"/>
        </w:rPr>
        <w:t>
      2) роли воды в процессе производства (для подачи или отвода тепла, как транспортирующее средство, для промывки продукции, как технологический компонент);</w:t>
      </w:r>
    </w:p>
    <w:bookmarkEnd w:id="47"/>
    <w:bookmarkStart w:name="z53" w:id="48"/>
    <w:p>
      <w:pPr>
        <w:spacing w:after="0"/>
        <w:ind w:left="0"/>
        <w:jc w:val="both"/>
      </w:pPr>
      <w:r>
        <w:rPr>
          <w:rFonts w:ascii="Times New Roman"/>
          <w:b w:val="false"/>
          <w:i w:val="false"/>
          <w:color w:val="000000"/>
          <w:sz w:val="28"/>
        </w:rPr>
        <w:t>
      3) схемы производственного водоснабжения;</w:t>
      </w:r>
    </w:p>
    <w:bookmarkEnd w:id="48"/>
    <w:bookmarkStart w:name="z54" w:id="49"/>
    <w:p>
      <w:pPr>
        <w:spacing w:after="0"/>
        <w:ind w:left="0"/>
        <w:jc w:val="both"/>
      </w:pPr>
      <w:r>
        <w:rPr>
          <w:rFonts w:ascii="Times New Roman"/>
          <w:b w:val="false"/>
          <w:i w:val="false"/>
          <w:color w:val="000000"/>
          <w:sz w:val="28"/>
        </w:rPr>
        <w:t>
      4) условий использования воды (температура нагрева, химический состав, вид и количество поступающих загрязнений);</w:t>
      </w:r>
    </w:p>
    <w:bookmarkEnd w:id="49"/>
    <w:bookmarkStart w:name="z55" w:id="50"/>
    <w:p>
      <w:pPr>
        <w:spacing w:after="0"/>
        <w:ind w:left="0"/>
        <w:jc w:val="both"/>
      </w:pPr>
      <w:r>
        <w:rPr>
          <w:rFonts w:ascii="Times New Roman"/>
          <w:b w:val="false"/>
          <w:i w:val="false"/>
          <w:color w:val="000000"/>
          <w:sz w:val="28"/>
        </w:rPr>
        <w:t>
      5) климатических условий места расположения предприятия.</w:t>
      </w:r>
    </w:p>
    <w:bookmarkEnd w:id="50"/>
    <w:bookmarkStart w:name="z56" w:id="51"/>
    <w:p>
      <w:pPr>
        <w:spacing w:after="0"/>
        <w:ind w:left="0"/>
        <w:jc w:val="both"/>
      </w:pPr>
      <w:r>
        <w:rPr>
          <w:rFonts w:ascii="Times New Roman"/>
          <w:b w:val="false"/>
          <w:i w:val="false"/>
          <w:color w:val="000000"/>
          <w:sz w:val="28"/>
        </w:rPr>
        <w:t>
      В производстве, где осуществляется выпуск одного вида продукции, проектные нормативы расхода воды определяются по формуле:</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62400" cy="8255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тех.is</w:t>
      </w:r>
      <w:r>
        <w:rPr>
          <w:rFonts w:ascii="Times New Roman"/>
          <w:b w:val="false"/>
          <w:i w:val="false"/>
          <w:color w:val="000000"/>
          <w:sz w:val="28"/>
        </w:rPr>
        <w:t xml:space="preserve"> – проектный норматив расхода воды;</w:t>
      </w:r>
    </w:p>
    <w:bookmarkEnd w:id="52"/>
    <w:bookmarkStart w:name="z59" w:id="53"/>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тех.i</w:t>
      </w:r>
      <w:r>
        <w:rPr>
          <w:rFonts w:ascii="Times New Roman"/>
          <w:b w:val="false"/>
          <w:i w:val="false"/>
          <w:color w:val="000000"/>
          <w:vertAlign w:val="subscript"/>
        </w:rPr>
        <w:t xml:space="preserve"> </w:t>
      </w:r>
      <w:r>
        <w:rPr>
          <w:rFonts w:ascii="Times New Roman"/>
          <w:b w:val="false"/>
          <w:i w:val="false"/>
          <w:color w:val="000000"/>
          <w:sz w:val="28"/>
        </w:rPr>
        <w:t>– необходимое количество воды для выполнения технологической операции в единицу времени;</w:t>
      </w:r>
    </w:p>
    <w:bookmarkEnd w:id="53"/>
    <w:bookmarkStart w:name="z60" w:id="54"/>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тех.п.i</w:t>
      </w:r>
      <w:r>
        <w:rPr>
          <w:rFonts w:ascii="Times New Roman"/>
          <w:b w:val="false"/>
          <w:i w:val="false"/>
          <w:color w:val="000000"/>
          <w:sz w:val="28"/>
        </w:rPr>
        <w:t xml:space="preserve"> – количество нормируемых потерь при выполнении технологической операции в единицу времени;</w:t>
      </w:r>
    </w:p>
    <w:bookmarkEnd w:id="54"/>
    <w:bookmarkStart w:name="z61" w:id="55"/>
    <w:p>
      <w:pPr>
        <w:spacing w:after="0"/>
        <w:ind w:left="0"/>
        <w:jc w:val="both"/>
      </w:pPr>
      <w:r>
        <w:rPr>
          <w:rFonts w:ascii="Times New Roman"/>
          <w:b w:val="false"/>
          <w:i w:val="false"/>
          <w:color w:val="000000"/>
          <w:sz w:val="28"/>
        </w:rPr>
        <w:t>
      Q</w:t>
      </w:r>
      <w:r>
        <w:rPr>
          <w:rFonts w:ascii="Times New Roman"/>
          <w:b w:val="false"/>
          <w:i w:val="false"/>
          <w:color w:val="000000"/>
          <w:vertAlign w:val="subscript"/>
        </w:rPr>
        <w:t>s</w:t>
      </w:r>
      <w:r>
        <w:rPr>
          <w:rFonts w:ascii="Times New Roman"/>
          <w:b w:val="false"/>
          <w:i w:val="false"/>
          <w:color w:val="000000"/>
          <w:sz w:val="28"/>
        </w:rPr>
        <w:t xml:space="preserve"> – количество продукции (работы), произведенной за единицу времени.</w:t>
      </w:r>
    </w:p>
    <w:bookmarkEnd w:id="55"/>
    <w:bookmarkStart w:name="z62" w:id="56"/>
    <w:p>
      <w:pPr>
        <w:spacing w:after="0"/>
        <w:ind w:left="0"/>
        <w:jc w:val="both"/>
      </w:pPr>
      <w:r>
        <w:rPr>
          <w:rFonts w:ascii="Times New Roman"/>
          <w:b w:val="false"/>
          <w:i w:val="false"/>
          <w:color w:val="000000"/>
          <w:sz w:val="28"/>
        </w:rPr>
        <w:t xml:space="preserve">
      В производстве, где осуществляется выпуск нескольких видов продукции, проектные нормативы расхода воды определяются по формуле: </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19500" cy="8890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тех.is</w:t>
      </w:r>
      <w:r>
        <w:rPr>
          <w:rFonts w:ascii="Times New Roman"/>
          <w:b w:val="false"/>
          <w:i w:val="false"/>
          <w:color w:val="000000"/>
          <w:sz w:val="28"/>
        </w:rPr>
        <w:t xml:space="preserve"> – проектный норматив расхода воды;</w:t>
      </w:r>
    </w:p>
    <w:bookmarkEnd w:id="57"/>
    <w:bookmarkStart w:name="z65" w:id="58"/>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тех.i</w:t>
      </w:r>
      <w:r>
        <w:rPr>
          <w:rFonts w:ascii="Times New Roman"/>
          <w:b w:val="false"/>
          <w:i w:val="false"/>
          <w:color w:val="000000"/>
          <w:vertAlign w:val="subscript"/>
        </w:rPr>
        <w:t xml:space="preserve"> </w:t>
      </w:r>
      <w:r>
        <w:rPr>
          <w:rFonts w:ascii="Times New Roman"/>
          <w:b w:val="false"/>
          <w:i w:val="false"/>
          <w:color w:val="000000"/>
          <w:sz w:val="28"/>
        </w:rPr>
        <w:t>– необходимое количество воды для выполнения технологической операции в единицу времени;</w:t>
      </w:r>
    </w:p>
    <w:bookmarkEnd w:id="58"/>
    <w:bookmarkStart w:name="z66" w:id="59"/>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тех.п.i</w:t>
      </w:r>
      <w:r>
        <w:rPr>
          <w:rFonts w:ascii="Times New Roman"/>
          <w:b w:val="false"/>
          <w:i w:val="false"/>
          <w:color w:val="000000"/>
          <w:sz w:val="28"/>
        </w:rPr>
        <w:t xml:space="preserve"> – количество нормируемых потерь при выполнении технологической операции в единицу времени;</w:t>
      </w:r>
    </w:p>
    <w:bookmarkEnd w:id="59"/>
    <w:bookmarkStart w:name="z67" w:id="60"/>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объем продукции (работы), произведенной или прошедшей обработку на операции i;</w:t>
      </w:r>
    </w:p>
    <w:bookmarkEnd w:id="60"/>
    <w:bookmarkStart w:name="z68" w:id="61"/>
    <w:p>
      <w:pPr>
        <w:spacing w:after="0"/>
        <w:ind w:left="0"/>
        <w:jc w:val="both"/>
      </w:pPr>
      <w:r>
        <w:rPr>
          <w:rFonts w:ascii="Times New Roman"/>
          <w:b w:val="false"/>
          <w:i w:val="false"/>
          <w:color w:val="000000"/>
          <w:sz w:val="28"/>
        </w:rPr>
        <w:t>
      K</w:t>
      </w:r>
      <w:r>
        <w:rPr>
          <w:rFonts w:ascii="Times New Roman"/>
          <w:b w:val="false"/>
          <w:i w:val="false"/>
          <w:color w:val="000000"/>
          <w:vertAlign w:val="subscript"/>
        </w:rPr>
        <w:t>is</w:t>
      </w:r>
      <w:r>
        <w:rPr>
          <w:rFonts w:ascii="Times New Roman"/>
          <w:b w:val="false"/>
          <w:i w:val="false"/>
          <w:color w:val="000000"/>
          <w:sz w:val="28"/>
        </w:rPr>
        <w:t xml:space="preserve"> – коэффициент, показывающий расход продукции, произведенной или прошедшей обработку на операции "i" на единицу готовой продукции (работы).</w:t>
      </w:r>
    </w:p>
    <w:bookmarkEnd w:id="61"/>
    <w:bookmarkStart w:name="z69" w:id="62"/>
    <w:p>
      <w:pPr>
        <w:spacing w:after="0"/>
        <w:ind w:left="0"/>
        <w:jc w:val="both"/>
      </w:pPr>
      <w:r>
        <w:rPr>
          <w:rFonts w:ascii="Times New Roman"/>
          <w:b w:val="false"/>
          <w:i w:val="false"/>
          <w:color w:val="000000"/>
          <w:sz w:val="28"/>
        </w:rPr>
        <w:t>
      Технологическая удельная норма водопотребления включает потребление воды, предусмотренное технологией основного производства с учетом нормируемых потерь воды.</w:t>
      </w:r>
    </w:p>
    <w:bookmarkEnd w:id="62"/>
    <w:bookmarkStart w:name="z70" w:id="63"/>
    <w:p>
      <w:pPr>
        <w:spacing w:after="0"/>
        <w:ind w:left="0"/>
        <w:jc w:val="both"/>
      </w:pPr>
      <w:r>
        <w:rPr>
          <w:rFonts w:ascii="Times New Roman"/>
          <w:b w:val="false"/>
          <w:i w:val="false"/>
          <w:color w:val="000000"/>
          <w:sz w:val="28"/>
        </w:rPr>
        <w:t xml:space="preserve">
      Технологическая удельная норма водопотребления представляет собой сумму проектных нормативов расхода воды исходя из технологии изготовления продукции по формуле: </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89300" cy="7620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Н</w:t>
      </w:r>
      <w:r>
        <w:rPr>
          <w:rFonts w:ascii="Times New Roman"/>
          <w:b w:val="false"/>
          <w:i w:val="false"/>
          <w:color w:val="000000"/>
          <w:vertAlign w:val="subscript"/>
        </w:rPr>
        <w:t xml:space="preserve">и.тех.s </w:t>
      </w:r>
      <w:r>
        <w:rPr>
          <w:rFonts w:ascii="Times New Roman"/>
          <w:b w:val="false"/>
          <w:i w:val="false"/>
          <w:color w:val="000000"/>
          <w:sz w:val="28"/>
        </w:rPr>
        <w:t>– технологическая удельная норма водопотребления;</w:t>
      </w:r>
    </w:p>
    <w:bookmarkEnd w:id="64"/>
    <w:bookmarkStart w:name="z73" w:id="65"/>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тех.is</w:t>
      </w:r>
      <w:r>
        <w:rPr>
          <w:rFonts w:ascii="Times New Roman"/>
          <w:b w:val="false"/>
          <w:i w:val="false"/>
          <w:color w:val="000000"/>
          <w:sz w:val="28"/>
        </w:rPr>
        <w:t xml:space="preserve"> – проектный норматив расхода воды;</w:t>
      </w:r>
    </w:p>
    <w:bookmarkEnd w:id="65"/>
    <w:bookmarkStart w:name="z74" w:id="66"/>
    <w:p>
      <w:pPr>
        <w:spacing w:after="0"/>
        <w:ind w:left="0"/>
        <w:jc w:val="both"/>
      </w:pPr>
      <w:r>
        <w:rPr>
          <w:rFonts w:ascii="Times New Roman"/>
          <w:b w:val="false"/>
          <w:i w:val="false"/>
          <w:color w:val="000000"/>
          <w:sz w:val="28"/>
        </w:rPr>
        <w:t>
      n – индекс операции основного производства.</w:t>
      </w:r>
    </w:p>
    <w:bookmarkEnd w:id="66"/>
    <w:bookmarkStart w:name="z75" w:id="67"/>
    <w:p>
      <w:pPr>
        <w:spacing w:after="0"/>
        <w:ind w:left="0"/>
        <w:jc w:val="both"/>
      </w:pPr>
      <w:r>
        <w:rPr>
          <w:rFonts w:ascii="Times New Roman"/>
          <w:b w:val="false"/>
          <w:i w:val="false"/>
          <w:color w:val="000000"/>
          <w:sz w:val="28"/>
        </w:rPr>
        <w:t xml:space="preserve">
      В производстве, где осуществляется выпуск одного вида продукции, технологическая удельная норма водопотребления определяется делением количества воды, требуемого для производства продукции (работы) по каждому технологическому циклу в процессе ее изготовления и за определенный период времени, на объем выпускаемой продукции (работы) за этот же период по формуле: </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81500" cy="11049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Н</w:t>
      </w:r>
      <w:r>
        <w:rPr>
          <w:rFonts w:ascii="Times New Roman"/>
          <w:b w:val="false"/>
          <w:i w:val="false"/>
          <w:color w:val="000000"/>
          <w:vertAlign w:val="subscript"/>
        </w:rPr>
        <w:t xml:space="preserve">и.тех.s </w:t>
      </w:r>
      <w:r>
        <w:rPr>
          <w:rFonts w:ascii="Times New Roman"/>
          <w:b w:val="false"/>
          <w:i w:val="false"/>
          <w:color w:val="000000"/>
          <w:sz w:val="28"/>
        </w:rPr>
        <w:t>– технологическая удельная норма водопотребления;</w:t>
      </w:r>
    </w:p>
    <w:bookmarkEnd w:id="68"/>
    <w:bookmarkStart w:name="z78" w:id="69"/>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тех.i</w:t>
      </w:r>
      <w:r>
        <w:rPr>
          <w:rFonts w:ascii="Times New Roman"/>
          <w:b w:val="false"/>
          <w:i w:val="false"/>
          <w:color w:val="000000"/>
          <w:vertAlign w:val="subscript"/>
        </w:rPr>
        <w:t xml:space="preserve"> </w:t>
      </w:r>
      <w:r>
        <w:rPr>
          <w:rFonts w:ascii="Times New Roman"/>
          <w:b w:val="false"/>
          <w:i w:val="false"/>
          <w:color w:val="000000"/>
          <w:sz w:val="28"/>
        </w:rPr>
        <w:t>– необходимое количество воды для выполнения технологического цикла в единицу времени;</w:t>
      </w:r>
    </w:p>
    <w:bookmarkEnd w:id="69"/>
    <w:bookmarkStart w:name="z79" w:id="70"/>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тех.п.i</w:t>
      </w:r>
      <w:r>
        <w:rPr>
          <w:rFonts w:ascii="Times New Roman"/>
          <w:b w:val="false"/>
          <w:i w:val="false"/>
          <w:color w:val="000000"/>
          <w:sz w:val="28"/>
        </w:rPr>
        <w:t xml:space="preserve"> – количество нормируемых потерь при выполнении технологического цикла в единицу времени;</w:t>
      </w:r>
    </w:p>
    <w:bookmarkEnd w:id="70"/>
    <w:bookmarkStart w:name="z80" w:id="71"/>
    <w:p>
      <w:pPr>
        <w:spacing w:after="0"/>
        <w:ind w:left="0"/>
        <w:jc w:val="both"/>
      </w:pPr>
      <w:r>
        <w:rPr>
          <w:rFonts w:ascii="Times New Roman"/>
          <w:b w:val="false"/>
          <w:i w:val="false"/>
          <w:color w:val="000000"/>
          <w:sz w:val="28"/>
        </w:rPr>
        <w:t>
      Q</w:t>
      </w:r>
      <w:r>
        <w:rPr>
          <w:rFonts w:ascii="Times New Roman"/>
          <w:b w:val="false"/>
          <w:i w:val="false"/>
          <w:color w:val="000000"/>
          <w:vertAlign w:val="subscript"/>
        </w:rPr>
        <w:t>s</w:t>
      </w:r>
      <w:r>
        <w:rPr>
          <w:rFonts w:ascii="Times New Roman"/>
          <w:b w:val="false"/>
          <w:i w:val="false"/>
          <w:color w:val="000000"/>
          <w:vertAlign w:val="subscript"/>
        </w:rPr>
        <w:t xml:space="preserve"> </w:t>
      </w:r>
      <w:r>
        <w:rPr>
          <w:rFonts w:ascii="Times New Roman"/>
          <w:b w:val="false"/>
          <w:i w:val="false"/>
          <w:color w:val="000000"/>
          <w:sz w:val="28"/>
        </w:rPr>
        <w:t>– объем выпускаемой продукции (работы).</w:t>
      </w:r>
    </w:p>
    <w:bookmarkEnd w:id="71"/>
    <w:bookmarkStart w:name="z81" w:id="72"/>
    <w:p>
      <w:pPr>
        <w:spacing w:after="0"/>
        <w:ind w:left="0"/>
        <w:jc w:val="both"/>
      </w:pPr>
      <w:r>
        <w:rPr>
          <w:rFonts w:ascii="Times New Roman"/>
          <w:b w:val="false"/>
          <w:i w:val="false"/>
          <w:color w:val="000000"/>
          <w:sz w:val="28"/>
        </w:rPr>
        <w:t>
      При выпуске однородной продукции различного ассортимента, изготавливаемой из одного сырья, технологическая норма на единицу продукции (работы) определяется путем распределения общего объема воды, требуемого для изготовления продукции (осуществления работы) по каждому технологическому циклу, пропорционально расходу сырья или стоимости единицы продукции по формуле:</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95800" cy="11049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Н</w:t>
      </w:r>
      <w:r>
        <w:rPr>
          <w:rFonts w:ascii="Times New Roman"/>
          <w:b w:val="false"/>
          <w:i w:val="false"/>
          <w:color w:val="000000"/>
          <w:vertAlign w:val="subscript"/>
        </w:rPr>
        <w:t xml:space="preserve">и.тех.s </w:t>
      </w:r>
      <w:r>
        <w:rPr>
          <w:rFonts w:ascii="Times New Roman"/>
          <w:b w:val="false"/>
          <w:i w:val="false"/>
          <w:color w:val="000000"/>
          <w:sz w:val="28"/>
        </w:rPr>
        <w:t>– технологическая удельная норма водопотребления;</w:t>
      </w:r>
    </w:p>
    <w:bookmarkEnd w:id="73"/>
    <w:bookmarkStart w:name="z84" w:id="74"/>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тех.i</w:t>
      </w:r>
      <w:r>
        <w:rPr>
          <w:rFonts w:ascii="Times New Roman"/>
          <w:b w:val="false"/>
          <w:i w:val="false"/>
          <w:color w:val="000000"/>
          <w:vertAlign w:val="subscript"/>
        </w:rPr>
        <w:t xml:space="preserve"> </w:t>
      </w:r>
      <w:r>
        <w:rPr>
          <w:rFonts w:ascii="Times New Roman"/>
          <w:b w:val="false"/>
          <w:i w:val="false"/>
          <w:color w:val="000000"/>
          <w:sz w:val="28"/>
        </w:rPr>
        <w:t>– необходимое количество воды для выполнения технологического цикла в единицу времени;</w:t>
      </w:r>
    </w:p>
    <w:bookmarkEnd w:id="74"/>
    <w:bookmarkStart w:name="z85" w:id="75"/>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тех.п.i</w:t>
      </w:r>
      <w:r>
        <w:rPr>
          <w:rFonts w:ascii="Times New Roman"/>
          <w:b w:val="false"/>
          <w:i w:val="false"/>
          <w:color w:val="000000"/>
          <w:sz w:val="28"/>
        </w:rPr>
        <w:t xml:space="preserve"> – количество нормируемых потерь при выполнении технологического цикла в единицу времени;</w:t>
      </w:r>
    </w:p>
    <w:bookmarkEnd w:id="75"/>
    <w:bookmarkStart w:name="z86" w:id="76"/>
    <w:p>
      <w:pPr>
        <w:spacing w:after="0"/>
        <w:ind w:left="0"/>
        <w:jc w:val="both"/>
      </w:pPr>
      <w:r>
        <w:rPr>
          <w:rFonts w:ascii="Times New Roman"/>
          <w:b w:val="false"/>
          <w:i w:val="false"/>
          <w:color w:val="000000"/>
          <w:sz w:val="28"/>
        </w:rPr>
        <w:t>
      D</w:t>
      </w:r>
      <w:r>
        <w:rPr>
          <w:rFonts w:ascii="Times New Roman"/>
          <w:b w:val="false"/>
          <w:i w:val="false"/>
          <w:color w:val="000000"/>
          <w:vertAlign w:val="subscript"/>
        </w:rPr>
        <w:t>s</w:t>
      </w:r>
      <w:r>
        <w:rPr>
          <w:rFonts w:ascii="Times New Roman"/>
          <w:b w:val="false"/>
          <w:i w:val="false"/>
          <w:color w:val="000000"/>
          <w:sz w:val="28"/>
        </w:rPr>
        <w:t xml:space="preserve"> – расход сырья в натуральном или стоимостном выражении на единицу продукции (работы);</w:t>
      </w:r>
    </w:p>
    <w:bookmarkEnd w:id="76"/>
    <w:bookmarkStart w:name="z87" w:id="77"/>
    <w:p>
      <w:pPr>
        <w:spacing w:after="0"/>
        <w:ind w:left="0"/>
        <w:jc w:val="both"/>
      </w:pPr>
      <w:r>
        <w:rPr>
          <w:rFonts w:ascii="Times New Roman"/>
          <w:b w:val="false"/>
          <w:i w:val="false"/>
          <w:color w:val="000000"/>
          <w:sz w:val="28"/>
        </w:rPr>
        <w:t>
      D – общий расход сырья в натуральном или стоимостном выражении.</w:t>
      </w:r>
    </w:p>
    <w:bookmarkEnd w:id="77"/>
    <w:bookmarkStart w:name="z88" w:id="78"/>
    <w:p>
      <w:pPr>
        <w:spacing w:after="0"/>
        <w:ind w:left="0"/>
        <w:jc w:val="both"/>
      </w:pPr>
      <w:r>
        <w:rPr>
          <w:rFonts w:ascii="Times New Roman"/>
          <w:b w:val="false"/>
          <w:i w:val="false"/>
          <w:color w:val="000000"/>
          <w:sz w:val="28"/>
        </w:rPr>
        <w:t>
      12. Удельная норма водопотребления вспомогательным производством рассчитывается в три этапа.</w:t>
      </w:r>
    </w:p>
    <w:bookmarkEnd w:id="78"/>
    <w:bookmarkStart w:name="z89" w:id="79"/>
    <w:p>
      <w:pPr>
        <w:spacing w:after="0"/>
        <w:ind w:left="0"/>
        <w:jc w:val="both"/>
      </w:pPr>
      <w:r>
        <w:rPr>
          <w:rFonts w:ascii="Times New Roman"/>
          <w:b w:val="false"/>
          <w:i w:val="false"/>
          <w:color w:val="000000"/>
          <w:sz w:val="28"/>
        </w:rPr>
        <w:t>
      На первом этапе определяется норматив расхода воды вспомогательного производства на единицу услуги, оказываемой основному производству по аналогии с расчетами, выполняемыми для определения количества потребляемой воды в основном производстве и осуществляется в следующем порядке:</w:t>
      </w:r>
    </w:p>
    <w:bookmarkEnd w:id="79"/>
    <w:bookmarkStart w:name="z90" w:id="80"/>
    <w:p>
      <w:pPr>
        <w:spacing w:after="0"/>
        <w:ind w:left="0"/>
        <w:jc w:val="both"/>
      </w:pPr>
      <w:r>
        <w:rPr>
          <w:rFonts w:ascii="Times New Roman"/>
          <w:b w:val="false"/>
          <w:i w:val="false"/>
          <w:color w:val="000000"/>
          <w:sz w:val="28"/>
        </w:rPr>
        <w:t>
      1) определяется необходимое количество воды с учетом ее потерь по технологическим циклам, агрегатам, участкам вспомогательного производства на вид услуги;</w:t>
      </w:r>
    </w:p>
    <w:bookmarkEnd w:id="80"/>
    <w:bookmarkStart w:name="z91" w:id="81"/>
    <w:p>
      <w:pPr>
        <w:spacing w:after="0"/>
        <w:ind w:left="0"/>
        <w:jc w:val="both"/>
      </w:pPr>
      <w:r>
        <w:rPr>
          <w:rFonts w:ascii="Times New Roman"/>
          <w:b w:val="false"/>
          <w:i w:val="false"/>
          <w:color w:val="000000"/>
          <w:sz w:val="28"/>
        </w:rPr>
        <w:t>
      2) подсчитывается общий объем воды, необходимый для выполнения вида услуги по формуле:</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52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52900" cy="9906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93" w:id="82"/>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в.q</w:t>
      </w:r>
      <w:r>
        <w:rPr>
          <w:rFonts w:ascii="Times New Roman"/>
          <w:b w:val="false"/>
          <w:i w:val="false"/>
          <w:color w:val="000000"/>
          <w:sz w:val="28"/>
        </w:rPr>
        <w:t>– общий объем воды, необходимый для выполнения вида услуги;</w:t>
      </w:r>
    </w:p>
    <w:bookmarkEnd w:id="82"/>
    <w:bookmarkStart w:name="z94" w:id="83"/>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в.fq </w:t>
      </w:r>
      <w:r>
        <w:rPr>
          <w:rFonts w:ascii="Times New Roman"/>
          <w:b w:val="false"/>
          <w:i w:val="false"/>
          <w:color w:val="000000"/>
          <w:sz w:val="28"/>
        </w:rPr>
        <w:t>– необходимое количество воды для выполнения технологического цикла вспомогательного производства в единицу времени;</w:t>
      </w:r>
    </w:p>
    <w:bookmarkEnd w:id="83"/>
    <w:bookmarkStart w:name="z95" w:id="84"/>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в.п.fq</w:t>
      </w:r>
      <w:r>
        <w:rPr>
          <w:rFonts w:ascii="Times New Roman"/>
          <w:b w:val="false"/>
          <w:i w:val="false"/>
          <w:color w:val="000000"/>
          <w:sz w:val="28"/>
        </w:rPr>
        <w:t xml:space="preserve"> – количество нормируемых потерь при выполнении технологического цикла вспомогательного производства в единицу времени;</w:t>
      </w:r>
    </w:p>
    <w:bookmarkEnd w:id="84"/>
    <w:bookmarkStart w:name="z96" w:id="85"/>
    <w:p>
      <w:pPr>
        <w:spacing w:after="0"/>
        <w:ind w:left="0"/>
        <w:jc w:val="both"/>
      </w:pPr>
      <w:r>
        <w:rPr>
          <w:rFonts w:ascii="Times New Roman"/>
          <w:b w:val="false"/>
          <w:i w:val="false"/>
          <w:color w:val="000000"/>
          <w:sz w:val="28"/>
        </w:rPr>
        <w:t>
      f – индекс операции вспомогательного производства.</w:t>
      </w:r>
    </w:p>
    <w:bookmarkEnd w:id="85"/>
    <w:bookmarkStart w:name="z97" w:id="86"/>
    <w:p>
      <w:pPr>
        <w:spacing w:after="0"/>
        <w:ind w:left="0"/>
        <w:jc w:val="both"/>
      </w:pPr>
      <w:r>
        <w:rPr>
          <w:rFonts w:ascii="Times New Roman"/>
          <w:b w:val="false"/>
          <w:i w:val="false"/>
          <w:color w:val="000000"/>
          <w:sz w:val="28"/>
        </w:rPr>
        <w:t>
      3)      определяется норматив расхода воды, на единицу вида услуги (например: на 1 гигакалорий пара, 1000 кубических метров сжатого воздуха) путем деления необходимого количества воды для производства данного вида услуги в единицу времени на объем произведенных услуг за этот же период по формуле:</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41800" cy="11303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w:t>
      </w:r>
      <w:r>
        <w:rPr>
          <w:rFonts w:ascii="Times New Roman"/>
          <w:b w:val="false"/>
          <w:i w:val="false"/>
          <w:color w:val="000000"/>
          <w:sz w:val="28"/>
        </w:rPr>
        <w:t xml:space="preserve"> – норматив расхода воды, на единицу вида услуги;</w:t>
      </w:r>
    </w:p>
    <w:bookmarkEnd w:id="87"/>
    <w:bookmarkStart w:name="z100" w:id="88"/>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в.q </w:t>
      </w:r>
      <w:r>
        <w:rPr>
          <w:rFonts w:ascii="Times New Roman"/>
          <w:b w:val="false"/>
          <w:i w:val="false"/>
          <w:color w:val="000000"/>
          <w:sz w:val="28"/>
        </w:rPr>
        <w:t>– необходимое количество воды для производства определенного вида услуги;</w:t>
      </w:r>
    </w:p>
    <w:bookmarkEnd w:id="88"/>
    <w:bookmarkStart w:name="z101" w:id="89"/>
    <w:p>
      <w:pPr>
        <w:spacing w:after="0"/>
        <w:ind w:left="0"/>
        <w:jc w:val="both"/>
      </w:pPr>
      <w:r>
        <w:rPr>
          <w:rFonts w:ascii="Times New Roman"/>
          <w:b w:val="false"/>
          <w:i w:val="false"/>
          <w:color w:val="000000"/>
          <w:sz w:val="28"/>
        </w:rPr>
        <w:t>
      Q</w:t>
      </w:r>
      <w:r>
        <w:rPr>
          <w:rFonts w:ascii="Times New Roman"/>
          <w:b w:val="false"/>
          <w:i w:val="false"/>
          <w:color w:val="000000"/>
          <w:vertAlign w:val="subscript"/>
        </w:rPr>
        <w:t>q</w:t>
      </w:r>
      <w:r>
        <w:rPr>
          <w:rFonts w:ascii="Times New Roman"/>
          <w:b w:val="false"/>
          <w:i w:val="false"/>
          <w:color w:val="000000"/>
          <w:sz w:val="28"/>
        </w:rPr>
        <w:t xml:space="preserve"> – объем произведенных услуг в единицу времени;</w:t>
      </w:r>
    </w:p>
    <w:bookmarkEnd w:id="89"/>
    <w:bookmarkStart w:name="z102" w:id="90"/>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в.fq </w:t>
      </w:r>
      <w:r>
        <w:rPr>
          <w:rFonts w:ascii="Times New Roman"/>
          <w:b w:val="false"/>
          <w:i w:val="false"/>
          <w:color w:val="000000"/>
          <w:sz w:val="28"/>
        </w:rPr>
        <w:t>– необходимое количество воды для выполнения технологического цикла вспомогательного производства в единицу времени;</w:t>
      </w:r>
    </w:p>
    <w:bookmarkEnd w:id="90"/>
    <w:bookmarkStart w:name="z103" w:id="91"/>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в.п.fq</w:t>
      </w:r>
      <w:r>
        <w:rPr>
          <w:rFonts w:ascii="Times New Roman"/>
          <w:b w:val="false"/>
          <w:i w:val="false"/>
          <w:color w:val="000000"/>
          <w:sz w:val="28"/>
        </w:rPr>
        <w:t xml:space="preserve"> – количество нормируемых потерь при выполнении технологического цикла вспомогательного производства в единицу времени;</w:t>
      </w:r>
    </w:p>
    <w:bookmarkEnd w:id="91"/>
    <w:bookmarkStart w:name="z104" w:id="92"/>
    <w:p>
      <w:pPr>
        <w:spacing w:after="0"/>
        <w:ind w:left="0"/>
        <w:jc w:val="both"/>
      </w:pPr>
      <w:r>
        <w:rPr>
          <w:rFonts w:ascii="Times New Roman"/>
          <w:b w:val="false"/>
          <w:i w:val="false"/>
          <w:color w:val="000000"/>
          <w:sz w:val="28"/>
        </w:rPr>
        <w:t>
      f – индекс операции вспомогательного производства.</w:t>
      </w:r>
    </w:p>
    <w:bookmarkEnd w:id="92"/>
    <w:bookmarkStart w:name="z105" w:id="93"/>
    <w:p>
      <w:pPr>
        <w:spacing w:after="0"/>
        <w:ind w:left="0"/>
        <w:jc w:val="both"/>
      </w:pPr>
      <w:r>
        <w:rPr>
          <w:rFonts w:ascii="Times New Roman"/>
          <w:b w:val="false"/>
          <w:i w:val="false"/>
          <w:color w:val="000000"/>
          <w:sz w:val="28"/>
        </w:rPr>
        <w:t>
      На втором этапе осуществляется распределение количества воды вспомогательного производства на единицу продукции основного производства по видам услуг в зависимости от принятых на предприятии методов расчета себестоимости продукции, пропорционально расходам. В производстве, где осуществляется выпуск одного вида продукции, общее количество воды вспомогательного производства полностью относится на производство основной продукции.</w:t>
      </w:r>
    </w:p>
    <w:bookmarkEnd w:id="93"/>
    <w:bookmarkStart w:name="z106" w:id="94"/>
    <w:p>
      <w:pPr>
        <w:spacing w:after="0"/>
        <w:ind w:left="0"/>
        <w:jc w:val="both"/>
      </w:pPr>
      <w:r>
        <w:rPr>
          <w:rFonts w:ascii="Times New Roman"/>
          <w:b w:val="false"/>
          <w:i w:val="false"/>
          <w:color w:val="000000"/>
          <w:sz w:val="28"/>
        </w:rPr>
        <w:t>
      В производстве, где осуществляется выпуск нескольких видов продукции, распределение объемов воды вспомогательного производства (по видам услуг) на единицу основной продукции производится по формуле:</w:t>
      </w:r>
    </w:p>
    <w:bookmarkEnd w:id="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51200" cy="8509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08" w:id="9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в.s</w:t>
      </w:r>
      <w:r>
        <w:rPr>
          <w:rFonts w:ascii="Times New Roman"/>
          <w:b w:val="false"/>
          <w:i w:val="false"/>
          <w:color w:val="000000"/>
          <w:sz w:val="28"/>
        </w:rPr>
        <w:t xml:space="preserve"> – норматив расхода воды на единицу вида услуги;</w:t>
      </w:r>
    </w:p>
    <w:bookmarkEnd w:id="95"/>
    <w:bookmarkStart w:name="z109" w:id="96"/>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в.q </w:t>
      </w:r>
      <w:r>
        <w:rPr>
          <w:rFonts w:ascii="Times New Roman"/>
          <w:b w:val="false"/>
          <w:i w:val="false"/>
          <w:color w:val="000000"/>
          <w:sz w:val="28"/>
        </w:rPr>
        <w:t>– необходимое количество воды для производства определенного вида услуги;</w:t>
      </w:r>
    </w:p>
    <w:bookmarkEnd w:id="96"/>
    <w:bookmarkStart w:name="z110" w:id="97"/>
    <w:p>
      <w:pPr>
        <w:spacing w:after="0"/>
        <w:ind w:left="0"/>
        <w:jc w:val="both"/>
      </w:pPr>
      <w:r>
        <w:rPr>
          <w:rFonts w:ascii="Times New Roman"/>
          <w:b w:val="false"/>
          <w:i w:val="false"/>
          <w:color w:val="000000"/>
          <w:sz w:val="28"/>
        </w:rPr>
        <w:t>
      F</w:t>
      </w:r>
      <w:r>
        <w:rPr>
          <w:rFonts w:ascii="Times New Roman"/>
          <w:b w:val="false"/>
          <w:i w:val="false"/>
          <w:color w:val="000000"/>
          <w:vertAlign w:val="subscript"/>
        </w:rPr>
        <w:t>qs</w:t>
      </w:r>
      <w:r>
        <w:rPr>
          <w:rFonts w:ascii="Times New Roman"/>
          <w:b w:val="false"/>
          <w:i w:val="false"/>
          <w:color w:val="000000"/>
          <w:sz w:val="28"/>
        </w:rPr>
        <w:t xml:space="preserve"> – расход q-ой услуги на единицу основной продукции вида в натуральном или стоимостном выражении.</w:t>
      </w:r>
    </w:p>
    <w:bookmarkEnd w:id="97"/>
    <w:bookmarkStart w:name="z111" w:id="98"/>
    <w:p>
      <w:pPr>
        <w:spacing w:after="0"/>
        <w:ind w:left="0"/>
        <w:jc w:val="both"/>
      </w:pPr>
      <w:r>
        <w:rPr>
          <w:rFonts w:ascii="Times New Roman"/>
          <w:b w:val="false"/>
          <w:i w:val="false"/>
          <w:color w:val="000000"/>
          <w:sz w:val="28"/>
        </w:rPr>
        <w:t>
      На третьем этапе осуществляется определение удельной нормы водопотребления вспомогательным производством на единицу основной продукции путем суммирования расхода воды по видам услуг вспомогательного и подсобного производств на единицу продукции основного производства по формуле:</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17800" cy="10287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Н</w:t>
      </w:r>
      <w:r>
        <w:rPr>
          <w:rFonts w:ascii="Times New Roman"/>
          <w:b w:val="false"/>
          <w:i w:val="false"/>
          <w:color w:val="000000"/>
          <w:vertAlign w:val="subscript"/>
        </w:rPr>
        <w:t>u.в.s</w:t>
      </w:r>
      <w:r>
        <w:rPr>
          <w:rFonts w:ascii="Times New Roman"/>
          <w:b w:val="false"/>
          <w:i w:val="false"/>
          <w:color w:val="000000"/>
          <w:sz w:val="28"/>
        </w:rPr>
        <w:t xml:space="preserve"> – удельная норма водопотребления вспомогательным производством;</w:t>
      </w:r>
    </w:p>
    <w:bookmarkEnd w:id="99"/>
    <w:bookmarkStart w:name="z114" w:id="10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в.s</w:t>
      </w:r>
      <w:r>
        <w:rPr>
          <w:rFonts w:ascii="Times New Roman"/>
          <w:b w:val="false"/>
          <w:i w:val="false"/>
          <w:color w:val="000000"/>
          <w:sz w:val="28"/>
        </w:rPr>
        <w:t xml:space="preserve"> – норматив расхода воды на единицу вида услуги;</w:t>
      </w:r>
    </w:p>
    <w:bookmarkEnd w:id="100"/>
    <w:bookmarkStart w:name="z115" w:id="101"/>
    <w:p>
      <w:pPr>
        <w:spacing w:after="0"/>
        <w:ind w:left="0"/>
        <w:jc w:val="both"/>
      </w:pPr>
      <w:r>
        <w:rPr>
          <w:rFonts w:ascii="Times New Roman"/>
          <w:b w:val="false"/>
          <w:i w:val="false"/>
          <w:color w:val="000000"/>
          <w:sz w:val="28"/>
        </w:rPr>
        <w:t>
      q – индекс услуги вспомогательного производства.</w:t>
      </w:r>
    </w:p>
    <w:bookmarkEnd w:id="101"/>
    <w:bookmarkStart w:name="z116" w:id="102"/>
    <w:p>
      <w:pPr>
        <w:spacing w:after="0"/>
        <w:ind w:left="0"/>
        <w:jc w:val="both"/>
      </w:pPr>
      <w:r>
        <w:rPr>
          <w:rFonts w:ascii="Times New Roman"/>
          <w:b w:val="false"/>
          <w:i w:val="false"/>
          <w:color w:val="000000"/>
          <w:sz w:val="28"/>
        </w:rPr>
        <w:t xml:space="preserve">
      В производстве, где осуществляется выпуск одного вида продукции, удельная норма водопотребления вспомогательным производством на единицу основной продукции определяется по формуле: </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25900" cy="12319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19" w:id="103"/>
    <w:p>
      <w:pPr>
        <w:spacing w:after="0"/>
        <w:ind w:left="0"/>
        <w:jc w:val="both"/>
      </w:pPr>
      <w:r>
        <w:rPr>
          <w:rFonts w:ascii="Times New Roman"/>
          <w:b w:val="false"/>
          <w:i w:val="false"/>
          <w:color w:val="000000"/>
          <w:sz w:val="28"/>
        </w:rPr>
        <w:t>
      Н</w:t>
      </w:r>
      <w:r>
        <w:rPr>
          <w:rFonts w:ascii="Times New Roman"/>
          <w:b w:val="false"/>
          <w:i w:val="false"/>
          <w:color w:val="000000"/>
          <w:vertAlign w:val="subscript"/>
        </w:rPr>
        <w:t>u.в.s</w:t>
      </w:r>
      <w:r>
        <w:rPr>
          <w:rFonts w:ascii="Times New Roman"/>
          <w:b w:val="false"/>
          <w:i w:val="false"/>
          <w:color w:val="000000"/>
          <w:sz w:val="28"/>
        </w:rPr>
        <w:t xml:space="preserve"> – удельная норма водопотребления вспомогательным производством;</w:t>
      </w:r>
    </w:p>
    <w:bookmarkEnd w:id="103"/>
    <w:bookmarkStart w:name="z120" w:id="104"/>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в.fq </w:t>
      </w:r>
      <w:r>
        <w:rPr>
          <w:rFonts w:ascii="Times New Roman"/>
          <w:b w:val="false"/>
          <w:i w:val="false"/>
          <w:color w:val="000000"/>
          <w:sz w:val="28"/>
        </w:rPr>
        <w:t>– необходимое количество воды для выполнения технологического цикла вспомогательного производства в единицу времени;</w:t>
      </w:r>
    </w:p>
    <w:bookmarkEnd w:id="104"/>
    <w:bookmarkStart w:name="z121" w:id="105"/>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в.п.fq</w:t>
      </w:r>
      <w:r>
        <w:rPr>
          <w:rFonts w:ascii="Times New Roman"/>
          <w:b w:val="false"/>
          <w:i w:val="false"/>
          <w:color w:val="000000"/>
          <w:sz w:val="28"/>
        </w:rPr>
        <w:t xml:space="preserve"> – количество нормируемых потерь при выполнении технологического цикла вспомогательного производства в единицу времени;</w:t>
      </w:r>
    </w:p>
    <w:bookmarkEnd w:id="105"/>
    <w:bookmarkStart w:name="z122" w:id="106"/>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объем произведенных услуг в единицу времени;</w:t>
      </w:r>
    </w:p>
    <w:bookmarkEnd w:id="106"/>
    <w:bookmarkStart w:name="z123" w:id="107"/>
    <w:p>
      <w:pPr>
        <w:spacing w:after="0"/>
        <w:ind w:left="0"/>
        <w:jc w:val="both"/>
      </w:pPr>
      <w:r>
        <w:rPr>
          <w:rFonts w:ascii="Times New Roman"/>
          <w:b w:val="false"/>
          <w:i w:val="false"/>
          <w:color w:val="000000"/>
          <w:sz w:val="28"/>
        </w:rPr>
        <w:t>
      q – индекс услуги вспомогательного производства;</w:t>
      </w:r>
    </w:p>
    <w:bookmarkEnd w:id="107"/>
    <w:bookmarkStart w:name="z124" w:id="108"/>
    <w:p>
      <w:pPr>
        <w:spacing w:after="0"/>
        <w:ind w:left="0"/>
        <w:jc w:val="both"/>
      </w:pPr>
      <w:r>
        <w:rPr>
          <w:rFonts w:ascii="Times New Roman"/>
          <w:b w:val="false"/>
          <w:i w:val="false"/>
          <w:color w:val="000000"/>
          <w:sz w:val="28"/>
        </w:rPr>
        <w:t>
      f – индекс операции вспомогательного производства.</w:t>
      </w:r>
    </w:p>
    <w:bookmarkEnd w:id="108"/>
    <w:bookmarkStart w:name="z125" w:id="109"/>
    <w:p>
      <w:pPr>
        <w:spacing w:after="0"/>
        <w:ind w:left="0"/>
        <w:jc w:val="both"/>
      </w:pPr>
      <w:r>
        <w:rPr>
          <w:rFonts w:ascii="Times New Roman"/>
          <w:b w:val="false"/>
          <w:i w:val="false"/>
          <w:color w:val="000000"/>
          <w:sz w:val="28"/>
        </w:rPr>
        <w:t>
      13. Удельная норма водопотребления на хозяйственно-питьевые нужды рассчитывается в три этапа.</w:t>
      </w:r>
    </w:p>
    <w:bookmarkEnd w:id="109"/>
    <w:bookmarkStart w:name="z126" w:id="110"/>
    <w:p>
      <w:pPr>
        <w:spacing w:after="0"/>
        <w:ind w:left="0"/>
        <w:jc w:val="both"/>
      </w:pPr>
      <w:r>
        <w:rPr>
          <w:rFonts w:ascii="Times New Roman"/>
          <w:b w:val="false"/>
          <w:i w:val="false"/>
          <w:color w:val="000000"/>
          <w:sz w:val="28"/>
        </w:rPr>
        <w:t>
      В удельную норму водопотребления на хозяйственно-питьевые нужды входит количество воды, необходимое на питьевые, санитарные, бытовые и хозяйственные нужды, для полива территории и зеленых насаждений, приготовления блюд, стирки белья, душевых и отнесенное на единицу основной продукции (работы).</w:t>
      </w:r>
    </w:p>
    <w:bookmarkEnd w:id="110"/>
    <w:bookmarkStart w:name="z127" w:id="111"/>
    <w:p>
      <w:pPr>
        <w:spacing w:after="0"/>
        <w:ind w:left="0"/>
        <w:jc w:val="both"/>
      </w:pPr>
      <w:r>
        <w:rPr>
          <w:rFonts w:ascii="Times New Roman"/>
          <w:b w:val="false"/>
          <w:i w:val="false"/>
          <w:color w:val="000000"/>
          <w:sz w:val="28"/>
        </w:rPr>
        <w:t>
      Основой расчета удельной нормы водопотребления на хозяйственно-питьевые нужды служат строительные нормы и правила (далее – СНиП).</w:t>
      </w:r>
    </w:p>
    <w:bookmarkEnd w:id="111"/>
    <w:bookmarkStart w:name="z128" w:id="112"/>
    <w:p>
      <w:pPr>
        <w:spacing w:after="0"/>
        <w:ind w:left="0"/>
        <w:jc w:val="both"/>
      </w:pPr>
      <w:r>
        <w:rPr>
          <w:rFonts w:ascii="Times New Roman"/>
          <w:b w:val="false"/>
          <w:i w:val="false"/>
          <w:color w:val="000000"/>
          <w:sz w:val="28"/>
        </w:rPr>
        <w:t>
      На первом этапе расходы воды на хозяйственно-питьевые нужды в зависимости от направлений использования воды и принципов расчета ее потребности распределяются по следующим группам:</w:t>
      </w:r>
    </w:p>
    <w:bookmarkEnd w:id="112"/>
    <w:bookmarkStart w:name="z129" w:id="113"/>
    <w:p>
      <w:pPr>
        <w:spacing w:after="0"/>
        <w:ind w:left="0"/>
        <w:jc w:val="both"/>
      </w:pPr>
      <w:r>
        <w:rPr>
          <w:rFonts w:ascii="Times New Roman"/>
          <w:b w:val="false"/>
          <w:i w:val="false"/>
          <w:color w:val="000000"/>
          <w:sz w:val="28"/>
        </w:rPr>
        <w:t>
      1) расходы воды, определяемые в зависимости от численности работающих (питьевые и коммунальные нужды, приготовление блюд, стирка белья, душевые, бани, бассейны, санитарные пункты и больницы);</w:t>
      </w:r>
    </w:p>
    <w:bookmarkEnd w:id="113"/>
    <w:bookmarkStart w:name="z130" w:id="114"/>
    <w:p>
      <w:pPr>
        <w:spacing w:after="0"/>
        <w:ind w:left="0"/>
        <w:jc w:val="both"/>
      </w:pPr>
      <w:r>
        <w:rPr>
          <w:rFonts w:ascii="Times New Roman"/>
          <w:b w:val="false"/>
          <w:i w:val="false"/>
          <w:color w:val="000000"/>
          <w:sz w:val="28"/>
        </w:rPr>
        <w:t>
      2) расходы воды, рассчитываемые в зависимости от поливаемой или обрабатываемой площади территории (полива территории и зеленых насаждений, уборка помещений, пылеподавление).</w:t>
      </w:r>
    </w:p>
    <w:bookmarkEnd w:id="114"/>
    <w:bookmarkStart w:name="z131" w:id="115"/>
    <w:p>
      <w:pPr>
        <w:spacing w:after="0"/>
        <w:ind w:left="0"/>
        <w:jc w:val="both"/>
      </w:pPr>
      <w:r>
        <w:rPr>
          <w:rFonts w:ascii="Times New Roman"/>
          <w:b w:val="false"/>
          <w:i w:val="false"/>
          <w:color w:val="000000"/>
          <w:sz w:val="28"/>
        </w:rPr>
        <w:t>
      Определяется потребность в воде на хозяйственно-питьевые нужды по группам направлений ее использования согласно формуле:</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98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98900" cy="927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где, </w:t>
      </w:r>
      <w:r>
        <w:br/>
      </w:r>
      <w:r>
        <w:rPr>
          <w:rFonts w:ascii="Times New Roman"/>
          <w:b w:val="false"/>
          <w:i w:val="false"/>
          <w:color w:val="000000"/>
          <w:sz w:val="28"/>
        </w:rPr>
        <w:t>
</w:t>
      </w:r>
    </w:p>
    <w:bookmarkStart w:name="z133" w:id="116"/>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х.ч</w:t>
      </w:r>
      <w:r>
        <w:rPr>
          <w:rFonts w:ascii="Times New Roman"/>
          <w:b w:val="false"/>
          <w:i w:val="false"/>
          <w:color w:val="000000"/>
          <w:sz w:val="28"/>
        </w:rPr>
        <w:t xml:space="preserve"> – объем воды, определяемый в зависимости от численности работающих;</w:t>
      </w:r>
    </w:p>
    <w:bookmarkEnd w:id="116"/>
    <w:bookmarkStart w:name="z134" w:id="117"/>
    <w:p>
      <w:pPr>
        <w:spacing w:after="0"/>
        <w:ind w:left="0"/>
        <w:jc w:val="both"/>
      </w:pPr>
      <w:r>
        <w:rPr>
          <w:rFonts w:ascii="Times New Roman"/>
          <w:b w:val="false"/>
          <w:i w:val="false"/>
          <w:color w:val="000000"/>
          <w:sz w:val="28"/>
        </w:rPr>
        <w:t>
      W</w:t>
      </w:r>
      <w:r>
        <w:rPr>
          <w:rFonts w:ascii="Times New Roman"/>
          <w:b w:val="false"/>
          <w:i w:val="false"/>
          <w:color w:val="000000"/>
          <w:vertAlign w:val="subscript"/>
        </w:rPr>
        <w:t>j</w:t>
      </w:r>
      <w:r>
        <w:rPr>
          <w:rFonts w:ascii="Times New Roman"/>
          <w:b w:val="false"/>
          <w:i w:val="false"/>
          <w:color w:val="000000"/>
          <w:sz w:val="28"/>
        </w:rPr>
        <w:t xml:space="preserve"> – объем воды на хозяйственно-питьевые нужды по группам направлений;</w:t>
      </w:r>
    </w:p>
    <w:bookmarkEnd w:id="117"/>
    <w:bookmarkStart w:name="z135" w:id="118"/>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sz w:val="28"/>
        </w:rPr>
        <w:t xml:space="preserve"> – объем воды, определяемый в зависимости от поливаемой или обрабатываемой площади территории;</w:t>
      </w:r>
    </w:p>
    <w:bookmarkEnd w:id="118"/>
    <w:bookmarkStart w:name="z136" w:id="119"/>
    <w:p>
      <w:pPr>
        <w:spacing w:after="0"/>
        <w:ind w:left="0"/>
        <w:jc w:val="both"/>
      </w:pPr>
      <w:r>
        <w:rPr>
          <w:rFonts w:ascii="Times New Roman"/>
          <w:b w:val="false"/>
          <w:i w:val="false"/>
          <w:color w:val="000000"/>
          <w:sz w:val="28"/>
        </w:rPr>
        <w:t>
      j – индекс направления использования воды на хозяйственно-питьевые нужды.</w:t>
      </w:r>
    </w:p>
    <w:bookmarkEnd w:id="119"/>
    <w:bookmarkStart w:name="z137" w:id="120"/>
    <w:p>
      <w:pPr>
        <w:spacing w:after="0"/>
        <w:ind w:left="0"/>
        <w:jc w:val="both"/>
      </w:pPr>
      <w:r>
        <w:rPr>
          <w:rFonts w:ascii="Times New Roman"/>
          <w:b w:val="false"/>
          <w:i w:val="false"/>
          <w:color w:val="000000"/>
          <w:sz w:val="28"/>
        </w:rPr>
        <w:t>
      На втором этапе рассчитывается расход воды на хозяйственно-питьевые нужды на единицу основной продукции (работы) по группам направлений использования воды.</w:t>
      </w:r>
    </w:p>
    <w:bookmarkEnd w:id="120"/>
    <w:bookmarkStart w:name="z138" w:id="121"/>
    <w:p>
      <w:pPr>
        <w:spacing w:after="0"/>
        <w:ind w:left="0"/>
        <w:jc w:val="both"/>
      </w:pPr>
      <w:r>
        <w:rPr>
          <w:rFonts w:ascii="Times New Roman"/>
          <w:b w:val="false"/>
          <w:i w:val="false"/>
          <w:color w:val="000000"/>
          <w:sz w:val="28"/>
        </w:rPr>
        <w:t>
      Расход воды на хозяйственно-питьевые нужды по первой группе направлений использования воды, определяется путем распределения рассчитанных по СНиП суммарных объемов воды по указанным направлениям ее использования двумя методами:</w:t>
      </w:r>
    </w:p>
    <w:bookmarkEnd w:id="121"/>
    <w:bookmarkStart w:name="z139" w:id="122"/>
    <w:p>
      <w:pPr>
        <w:spacing w:after="0"/>
        <w:ind w:left="0"/>
        <w:jc w:val="both"/>
      </w:pPr>
      <w:r>
        <w:rPr>
          <w:rFonts w:ascii="Times New Roman"/>
          <w:b w:val="false"/>
          <w:i w:val="false"/>
          <w:color w:val="000000"/>
          <w:sz w:val="28"/>
        </w:rPr>
        <w:t>
      пропорционально трудоемкости продукции по формуле:</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0" cy="9779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41" w:id="12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х.ч.s</w:t>
      </w:r>
      <w:r>
        <w:rPr>
          <w:rFonts w:ascii="Times New Roman"/>
          <w:b w:val="false"/>
          <w:i w:val="false"/>
          <w:color w:val="000000"/>
          <w:vertAlign w:val="subscript"/>
        </w:rPr>
        <w:t xml:space="preserve"> </w:t>
      </w:r>
      <w:r>
        <w:rPr>
          <w:rFonts w:ascii="Times New Roman"/>
          <w:b w:val="false"/>
          <w:i w:val="false"/>
          <w:color w:val="000000"/>
          <w:sz w:val="28"/>
        </w:rPr>
        <w:t>– расход воды на хозяйственно-питьевые нужды в зависимости от численности работающих;</w:t>
      </w:r>
    </w:p>
    <w:bookmarkEnd w:id="123"/>
    <w:bookmarkStart w:name="z142" w:id="124"/>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х.ч.</w:t>
      </w:r>
      <w:r>
        <w:rPr>
          <w:rFonts w:ascii="Times New Roman"/>
          <w:b w:val="false"/>
          <w:i w:val="false"/>
          <w:color w:val="000000"/>
          <w:sz w:val="28"/>
        </w:rPr>
        <w:t xml:space="preserve"> – объем воды, определяемый в зависимости от численности работающих;</w:t>
      </w:r>
    </w:p>
    <w:bookmarkEnd w:id="124"/>
    <w:bookmarkStart w:name="z143" w:id="125"/>
    <w:p>
      <w:pPr>
        <w:spacing w:after="0"/>
        <w:ind w:left="0"/>
        <w:jc w:val="both"/>
      </w:pPr>
      <w:r>
        <w:rPr>
          <w:rFonts w:ascii="Times New Roman"/>
          <w:b w:val="false"/>
          <w:i w:val="false"/>
          <w:color w:val="000000"/>
          <w:sz w:val="28"/>
        </w:rPr>
        <w:t>
      Т – общая трудоемкость выпускаемой продукции, человек/час;</w:t>
      </w:r>
    </w:p>
    <w:bookmarkEnd w:id="125"/>
    <w:bookmarkStart w:name="z144" w:id="12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s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трудоемкость единицы выпускаемой продукции, человек/час;</w:t>
      </w:r>
    </w:p>
    <w:bookmarkEnd w:id="126"/>
    <w:bookmarkStart w:name="z145" w:id="127"/>
    <w:p>
      <w:pPr>
        <w:spacing w:after="0"/>
        <w:ind w:left="0"/>
        <w:jc w:val="both"/>
      </w:pPr>
      <w:r>
        <w:rPr>
          <w:rFonts w:ascii="Times New Roman"/>
          <w:b w:val="false"/>
          <w:i w:val="false"/>
          <w:color w:val="000000"/>
          <w:sz w:val="28"/>
        </w:rPr>
        <w:t>
      величина W</w:t>
      </w:r>
      <w:r>
        <w:rPr>
          <w:rFonts w:ascii="Times New Roman"/>
          <w:b w:val="false"/>
          <w:i w:val="false"/>
          <w:color w:val="000000"/>
          <w:vertAlign w:val="subscript"/>
        </w:rPr>
        <w:t>x.ч</w:t>
      </w:r>
      <w:r>
        <w:rPr>
          <w:rFonts w:ascii="Times New Roman"/>
          <w:b w:val="false"/>
          <w:i w:val="false"/>
          <w:color w:val="000000"/>
          <w:vertAlign w:val="subscript"/>
        </w:rPr>
        <w:t>.</w:t>
      </w:r>
      <w:r>
        <w:rPr>
          <w:rFonts w:ascii="Times New Roman"/>
          <w:b w:val="false"/>
          <w:i w:val="false"/>
          <w:color w:val="000000"/>
          <w:sz w:val="28"/>
        </w:rPr>
        <w:t>/T представляет собой норматив расхода воды на 1 человека в час;</w:t>
      </w:r>
    </w:p>
    <w:bookmarkEnd w:id="127"/>
    <w:bookmarkStart w:name="z146" w:id="128"/>
    <w:p>
      <w:pPr>
        <w:spacing w:after="0"/>
        <w:ind w:left="0"/>
        <w:jc w:val="both"/>
      </w:pPr>
      <w:r>
        <w:rPr>
          <w:rFonts w:ascii="Times New Roman"/>
          <w:b w:val="false"/>
          <w:i w:val="false"/>
          <w:color w:val="000000"/>
          <w:sz w:val="28"/>
        </w:rPr>
        <w:t>
      2) при отсутствии учета трудоемкости продукции распределение воды осуществляется пропорционально заработной плате по формуле:</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11500" cy="8382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48" w:id="12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х.ч.s</w:t>
      </w:r>
      <w:r>
        <w:rPr>
          <w:rFonts w:ascii="Times New Roman"/>
          <w:b w:val="false"/>
          <w:i w:val="false"/>
          <w:color w:val="000000"/>
          <w:vertAlign w:val="subscript"/>
        </w:rPr>
        <w:t xml:space="preserve"> </w:t>
      </w:r>
      <w:r>
        <w:rPr>
          <w:rFonts w:ascii="Times New Roman"/>
          <w:b w:val="false"/>
          <w:i w:val="false"/>
          <w:color w:val="000000"/>
          <w:sz w:val="28"/>
        </w:rPr>
        <w:t>– расход воды на хозяйственно-питьевые нужды в зависимости от численности работающих;</w:t>
      </w:r>
    </w:p>
    <w:bookmarkEnd w:id="129"/>
    <w:bookmarkStart w:name="z149" w:id="130"/>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х.ч.</w:t>
      </w:r>
      <w:r>
        <w:rPr>
          <w:rFonts w:ascii="Times New Roman"/>
          <w:b w:val="false"/>
          <w:i w:val="false"/>
          <w:color w:val="000000"/>
          <w:sz w:val="28"/>
        </w:rPr>
        <w:t xml:space="preserve"> – объем воды, определяемый в зависимости от численности работающих;</w:t>
      </w:r>
    </w:p>
    <w:bookmarkEnd w:id="130"/>
    <w:bookmarkStart w:name="z150" w:id="13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 xml:space="preserve">s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основная заработная плата производственных рабочих на единицу продукции (на основании расчета себестоимости единицы продукции);</w:t>
      </w:r>
    </w:p>
    <w:bookmarkEnd w:id="131"/>
    <w:bookmarkStart w:name="z151" w:id="132"/>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пр</w:t>
      </w:r>
      <w:r>
        <w:rPr>
          <w:rFonts w:ascii="Times New Roman"/>
          <w:b w:val="false"/>
          <w:i w:val="false"/>
          <w:color w:val="000000"/>
          <w:sz w:val="28"/>
        </w:rPr>
        <w:t xml:space="preserve"> – основная заработная плата производственных рабочих предприятия;</w:t>
      </w:r>
    </w:p>
    <w:bookmarkEnd w:id="132"/>
    <w:bookmarkStart w:name="z152" w:id="133"/>
    <w:p>
      <w:pPr>
        <w:spacing w:after="0"/>
        <w:ind w:left="0"/>
        <w:jc w:val="both"/>
      </w:pPr>
      <w:r>
        <w:rPr>
          <w:rFonts w:ascii="Times New Roman"/>
          <w:b w:val="false"/>
          <w:i w:val="false"/>
          <w:color w:val="000000"/>
          <w:sz w:val="28"/>
        </w:rPr>
        <w:t>
      величина W</w:t>
      </w:r>
      <w:r>
        <w:rPr>
          <w:rFonts w:ascii="Times New Roman"/>
          <w:b w:val="false"/>
          <w:i w:val="false"/>
          <w:color w:val="000000"/>
          <w:vertAlign w:val="subscript"/>
        </w:rPr>
        <w:t>x.ч</w:t>
      </w:r>
      <w:r>
        <w:rPr>
          <w:rFonts w:ascii="Times New Roman"/>
          <w:b w:val="false"/>
          <w:i w:val="false"/>
          <w:color w:val="000000"/>
          <w:vertAlign w:val="subscript"/>
        </w:rPr>
        <w:t>.</w:t>
      </w:r>
      <w:r>
        <w:rPr>
          <w:rFonts w:ascii="Times New Roman"/>
          <w:b w:val="false"/>
          <w:i w:val="false"/>
          <w:color w:val="000000"/>
          <w:sz w:val="28"/>
        </w:rPr>
        <w:t>/Ф</w:t>
      </w:r>
      <w:r>
        <w:rPr>
          <w:rFonts w:ascii="Times New Roman"/>
          <w:b w:val="false"/>
          <w:i w:val="false"/>
          <w:color w:val="000000"/>
          <w:vertAlign w:val="subscript"/>
        </w:rPr>
        <w:t xml:space="preserve">пр </w:t>
      </w:r>
      <w:r>
        <w:rPr>
          <w:rFonts w:ascii="Times New Roman"/>
          <w:b w:val="false"/>
          <w:i w:val="false"/>
          <w:color w:val="000000"/>
          <w:sz w:val="28"/>
        </w:rPr>
        <w:t>представляет собой норматив расхода воды на один тенге заработной платы.</w:t>
      </w:r>
    </w:p>
    <w:bookmarkEnd w:id="133"/>
    <w:bookmarkStart w:name="z153" w:id="134"/>
    <w:p>
      <w:pPr>
        <w:spacing w:after="0"/>
        <w:ind w:left="0"/>
        <w:jc w:val="both"/>
      </w:pPr>
      <w:r>
        <w:rPr>
          <w:rFonts w:ascii="Times New Roman"/>
          <w:b w:val="false"/>
          <w:i w:val="false"/>
          <w:color w:val="000000"/>
          <w:sz w:val="28"/>
        </w:rPr>
        <w:t>
      Расход воды на хозяйственно-питьевые нужды на единицу основной продукции по второй группе направлений использования воды, определяется путем распределения суммарных объемов воды по указанным направлениям ее использования (W</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sz w:val="28"/>
        </w:rPr>
        <w:t>) пропорционально стоимости валовой продукции:</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46400" cy="9525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55" w:id="13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vertAlign w:val="subscript"/>
        </w:rPr>
        <w:t>s</w:t>
      </w:r>
      <w:r>
        <w:rPr>
          <w:rFonts w:ascii="Times New Roman"/>
          <w:b w:val="false"/>
          <w:i w:val="false"/>
          <w:color w:val="000000"/>
          <w:sz w:val="28"/>
        </w:rPr>
        <w:t xml:space="preserve"> – расход воды на хозяйственно-питьевые нужды в зависимости от поливаемой или обрабатываемой площади территории;</w:t>
      </w:r>
    </w:p>
    <w:bookmarkEnd w:id="135"/>
    <w:bookmarkStart w:name="z156" w:id="136"/>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vertAlign w:val="subscript"/>
        </w:rPr>
        <w:t xml:space="preserve"> </w:t>
      </w:r>
      <w:r>
        <w:rPr>
          <w:rFonts w:ascii="Times New Roman"/>
          <w:b w:val="false"/>
          <w:i w:val="false"/>
          <w:color w:val="000000"/>
          <w:sz w:val="28"/>
        </w:rPr>
        <w:t>– суммарный объем воды на хозяйственно-питьевые нужды по группе направлений использования воды, рассчитываемой по площади территории (занимаемой или обрабатываемой);</w:t>
      </w:r>
    </w:p>
    <w:bookmarkEnd w:id="136"/>
    <w:bookmarkStart w:name="z157" w:id="137"/>
    <w:p>
      <w:pPr>
        <w:spacing w:after="0"/>
        <w:ind w:left="0"/>
        <w:jc w:val="both"/>
      </w:pPr>
      <w:r>
        <w:rPr>
          <w:rFonts w:ascii="Times New Roman"/>
          <w:b w:val="false"/>
          <w:i w:val="false"/>
          <w:color w:val="000000"/>
          <w:sz w:val="28"/>
        </w:rPr>
        <w:t>
      Р – валовая продукция в оптовых ценах предприятия;</w:t>
      </w:r>
    </w:p>
    <w:bookmarkEnd w:id="137"/>
    <w:bookmarkStart w:name="z158" w:id="138"/>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s </w:t>
      </w:r>
      <w:r>
        <w:rPr>
          <w:rFonts w:ascii="Times New Roman"/>
          <w:b w:val="false"/>
          <w:i w:val="false"/>
          <w:color w:val="000000"/>
          <w:sz w:val="28"/>
        </w:rPr>
        <w:t>– оптовая цена единицы продукции;</w:t>
      </w:r>
    </w:p>
    <w:bookmarkEnd w:id="138"/>
    <w:bookmarkStart w:name="z159" w:id="139"/>
    <w:p>
      <w:pPr>
        <w:spacing w:after="0"/>
        <w:ind w:left="0"/>
        <w:jc w:val="both"/>
      </w:pPr>
      <w:r>
        <w:rPr>
          <w:rFonts w:ascii="Times New Roman"/>
          <w:b w:val="false"/>
          <w:i w:val="false"/>
          <w:color w:val="000000"/>
          <w:sz w:val="28"/>
        </w:rPr>
        <w:t>
      величина W</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sz w:val="28"/>
        </w:rPr>
        <w:t>/Р представляет собой норматив расхода воды на один тенге валовой продукции.</w:t>
      </w:r>
    </w:p>
    <w:bookmarkEnd w:id="139"/>
    <w:bookmarkStart w:name="z160" w:id="140"/>
    <w:p>
      <w:pPr>
        <w:spacing w:after="0"/>
        <w:ind w:left="0"/>
        <w:jc w:val="both"/>
      </w:pPr>
      <w:r>
        <w:rPr>
          <w:rFonts w:ascii="Times New Roman"/>
          <w:b w:val="false"/>
          <w:i w:val="false"/>
          <w:color w:val="000000"/>
          <w:sz w:val="28"/>
        </w:rPr>
        <w:t>
      На третьем этапе определяется удельная норма потребления воды на хозяйственно-питьевые нужды на единицу продукции основного производства (Н</w:t>
      </w:r>
      <w:r>
        <w:rPr>
          <w:rFonts w:ascii="Times New Roman"/>
          <w:b w:val="false"/>
          <w:i w:val="false"/>
          <w:color w:val="000000"/>
          <w:vertAlign w:val="subscript"/>
        </w:rPr>
        <w:t>и.х.s</w:t>
      </w:r>
      <w:r>
        <w:rPr>
          <w:rFonts w:ascii="Times New Roman"/>
          <w:b w:val="false"/>
          <w:i w:val="false"/>
          <w:color w:val="000000"/>
          <w:sz w:val="28"/>
        </w:rPr>
        <w:t>) путем суммирования расходов воды на единицу продукции по каждой из групп (В</w:t>
      </w:r>
      <w:r>
        <w:rPr>
          <w:rFonts w:ascii="Times New Roman"/>
          <w:b w:val="false"/>
          <w:i w:val="false"/>
          <w:color w:val="000000"/>
          <w:vertAlign w:val="subscript"/>
        </w:rPr>
        <w:t>х.ч.s</w:t>
      </w:r>
      <w:r>
        <w:rPr>
          <w:rFonts w:ascii="Times New Roman"/>
          <w:b w:val="false"/>
          <w:i w:val="false"/>
          <w:color w:val="000000"/>
          <w:sz w:val="28"/>
        </w:rPr>
        <w:t xml:space="preserve"> и В</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vertAlign w:val="subscript"/>
        </w:rPr>
        <w:t>s</w:t>
      </w:r>
      <w:r>
        <w:rPr>
          <w:rFonts w:ascii="Times New Roman"/>
          <w:b w:val="false"/>
          <w:i w:val="false"/>
          <w:color w:val="000000"/>
          <w:sz w:val="28"/>
        </w:rPr>
        <w:t>) направлений использования воды:</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733800" cy="6096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62" w:id="141"/>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и.х.s</w:t>
      </w:r>
      <w:r>
        <w:rPr>
          <w:rFonts w:ascii="Times New Roman"/>
          <w:b w:val="false"/>
          <w:i w:val="false"/>
          <w:color w:val="000000"/>
          <w:vertAlign w:val="subscript"/>
        </w:rPr>
        <w:t xml:space="preserve"> </w:t>
      </w:r>
      <w:r>
        <w:rPr>
          <w:rFonts w:ascii="Times New Roman"/>
          <w:b w:val="false"/>
          <w:i w:val="false"/>
          <w:color w:val="000000"/>
          <w:sz w:val="28"/>
        </w:rPr>
        <w:t>– удельная норма водопотребления на хозяйственно-питьевые нужды;</w:t>
      </w:r>
    </w:p>
    <w:bookmarkEnd w:id="141"/>
    <w:bookmarkStart w:name="z163" w:id="14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х.ч.s</w:t>
      </w:r>
      <w:r>
        <w:rPr>
          <w:rFonts w:ascii="Times New Roman"/>
          <w:b w:val="false"/>
          <w:i w:val="false"/>
          <w:color w:val="000000"/>
          <w:vertAlign w:val="subscript"/>
        </w:rPr>
        <w:t xml:space="preserve"> </w:t>
      </w:r>
      <w:r>
        <w:rPr>
          <w:rFonts w:ascii="Times New Roman"/>
          <w:b w:val="false"/>
          <w:i w:val="false"/>
          <w:color w:val="000000"/>
          <w:sz w:val="28"/>
        </w:rPr>
        <w:t>– расход воды на хозяйственно-питьевые нужды в зависимости от численности работающих;</w:t>
      </w:r>
    </w:p>
    <w:bookmarkEnd w:id="142"/>
    <w:bookmarkStart w:name="z164" w:id="14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rPr>
        <w:t>f</w:t>
      </w:r>
      <w:r>
        <w:rPr>
          <w:rFonts w:ascii="Times New Roman"/>
          <w:b w:val="false"/>
          <w:i w:val="false"/>
          <w:color w:val="000000"/>
          <w:vertAlign w:val="subscript"/>
        </w:rPr>
        <w:t>s</w:t>
      </w:r>
      <w:r>
        <w:rPr>
          <w:rFonts w:ascii="Times New Roman"/>
          <w:b w:val="false"/>
          <w:i w:val="false"/>
          <w:color w:val="000000"/>
          <w:sz w:val="28"/>
        </w:rPr>
        <w:t xml:space="preserve"> – расход воды на хозяйственно-питьевые нужды в зависимости от поливаемой или обрабатываемой площади территории.</w:t>
      </w:r>
    </w:p>
    <w:bookmarkEnd w:id="143"/>
    <w:bookmarkStart w:name="z165" w:id="144"/>
    <w:p>
      <w:pPr>
        <w:spacing w:after="0"/>
        <w:ind w:left="0"/>
        <w:jc w:val="both"/>
      </w:pPr>
      <w:r>
        <w:rPr>
          <w:rFonts w:ascii="Times New Roman"/>
          <w:b w:val="false"/>
          <w:i w:val="false"/>
          <w:color w:val="000000"/>
          <w:sz w:val="28"/>
        </w:rPr>
        <w:t>
      В производстве, где осуществляется выпуск одного вида продукции, удельная норма потребления воды на хозяйственно-питьевые нужды на единицу продукции рассчитывается путем деления требуемого объема воды на хозяйственно-питьевые нужды по группам направлений ее использования на объем выпускаемой продукции по формуле:</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0" cy="9271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67" w:id="145"/>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и.х.s</w:t>
      </w:r>
      <w:r>
        <w:rPr>
          <w:rFonts w:ascii="Times New Roman"/>
          <w:b w:val="false"/>
          <w:i w:val="false"/>
          <w:color w:val="000000"/>
          <w:vertAlign w:val="subscript"/>
        </w:rPr>
        <w:t xml:space="preserve"> </w:t>
      </w:r>
      <w:r>
        <w:rPr>
          <w:rFonts w:ascii="Times New Roman"/>
          <w:b w:val="false"/>
          <w:i w:val="false"/>
          <w:color w:val="000000"/>
          <w:sz w:val="28"/>
        </w:rPr>
        <w:t>– удельная норма водопотребления на хозяйственно-питьевые нужды;</w:t>
      </w:r>
    </w:p>
    <w:bookmarkEnd w:id="145"/>
    <w:bookmarkStart w:name="z168" w:id="146"/>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о.х</w:t>
      </w:r>
      <w:r>
        <w:rPr>
          <w:rFonts w:ascii="Times New Roman"/>
          <w:b w:val="false"/>
          <w:i w:val="false"/>
          <w:color w:val="000000"/>
          <w:vertAlign w:val="subscript"/>
        </w:rPr>
        <w:t>.</w:t>
      </w:r>
      <w:r>
        <w:rPr>
          <w:rFonts w:ascii="Times New Roman"/>
          <w:b w:val="false"/>
          <w:i w:val="false"/>
          <w:color w:val="000000"/>
          <w:sz w:val="28"/>
        </w:rPr>
        <w:t xml:space="preserve"> – расход воды на хозяйственно-питьевые нужды по группам направлений ее использования;</w:t>
      </w:r>
    </w:p>
    <w:bookmarkEnd w:id="146"/>
    <w:bookmarkStart w:name="z169" w:id="147"/>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s </w:t>
      </w:r>
      <w:r>
        <w:rPr>
          <w:rFonts w:ascii="Times New Roman"/>
          <w:b w:val="false"/>
          <w:i w:val="false"/>
          <w:color w:val="000000"/>
          <w:sz w:val="28"/>
        </w:rPr>
        <w:t>– объем выпускаемой продукции.</w:t>
      </w:r>
    </w:p>
    <w:bookmarkEnd w:id="147"/>
    <w:bookmarkStart w:name="z170" w:id="148"/>
    <w:p>
      <w:pPr>
        <w:spacing w:after="0"/>
        <w:ind w:left="0"/>
        <w:jc w:val="both"/>
      </w:pPr>
      <w:r>
        <w:rPr>
          <w:rFonts w:ascii="Times New Roman"/>
          <w:b w:val="false"/>
          <w:i w:val="false"/>
          <w:color w:val="000000"/>
          <w:sz w:val="28"/>
        </w:rPr>
        <w:t>
      При выпуске малотоннажной продукции нескольких видов для расчета удельной нормы водопотребления на хозяйственно-питьевые нужды на единицу продукции основного производства допускается использоваться упрощенный метод, заключающийся в следующем:</w:t>
      </w:r>
    </w:p>
    <w:bookmarkEnd w:id="148"/>
    <w:bookmarkStart w:name="z171" w:id="149"/>
    <w:p>
      <w:pPr>
        <w:spacing w:after="0"/>
        <w:ind w:left="0"/>
        <w:jc w:val="both"/>
      </w:pPr>
      <w:r>
        <w:rPr>
          <w:rFonts w:ascii="Times New Roman"/>
          <w:b w:val="false"/>
          <w:i w:val="false"/>
          <w:color w:val="000000"/>
          <w:sz w:val="28"/>
        </w:rPr>
        <w:t>
      1) определяется потребность воды на хозяйственно-питьевые нужды по всем направлениям ее использования;</w:t>
      </w:r>
    </w:p>
    <w:bookmarkEnd w:id="149"/>
    <w:bookmarkStart w:name="z172" w:id="150"/>
    <w:p>
      <w:pPr>
        <w:spacing w:after="0"/>
        <w:ind w:left="0"/>
        <w:jc w:val="both"/>
      </w:pPr>
      <w:r>
        <w:rPr>
          <w:rFonts w:ascii="Times New Roman"/>
          <w:b w:val="false"/>
          <w:i w:val="false"/>
          <w:color w:val="000000"/>
          <w:sz w:val="28"/>
        </w:rPr>
        <w:t>
      2) рассчитывается удельная норма водопотребления на хозяйственно-питьевые нужды пропорционально стоимости единицы продукции основного производства по формуле:</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857500" cy="8001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74" w:id="151"/>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и.х.s</w:t>
      </w:r>
      <w:r>
        <w:rPr>
          <w:rFonts w:ascii="Times New Roman"/>
          <w:b w:val="false"/>
          <w:i w:val="false"/>
          <w:color w:val="000000"/>
          <w:vertAlign w:val="subscript"/>
        </w:rPr>
        <w:t xml:space="preserve"> </w:t>
      </w:r>
      <w:r>
        <w:rPr>
          <w:rFonts w:ascii="Times New Roman"/>
          <w:b w:val="false"/>
          <w:i w:val="false"/>
          <w:color w:val="000000"/>
          <w:sz w:val="28"/>
        </w:rPr>
        <w:t>– удельная норма водопотребления на хозяйственно-питьевые нужды;</w:t>
      </w:r>
    </w:p>
    <w:bookmarkEnd w:id="151"/>
    <w:bookmarkStart w:name="z175" w:id="152"/>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о.х</w:t>
      </w:r>
      <w:r>
        <w:rPr>
          <w:rFonts w:ascii="Times New Roman"/>
          <w:b w:val="false"/>
          <w:i w:val="false"/>
          <w:color w:val="000000"/>
          <w:vertAlign w:val="subscript"/>
        </w:rPr>
        <w:t>.</w:t>
      </w:r>
      <w:r>
        <w:rPr>
          <w:rFonts w:ascii="Times New Roman"/>
          <w:b w:val="false"/>
          <w:i w:val="false"/>
          <w:color w:val="000000"/>
          <w:sz w:val="28"/>
        </w:rPr>
        <w:t xml:space="preserve"> – расход воды на хозяйственно-питьевые нужды по группам направлений ее использования;</w:t>
      </w:r>
    </w:p>
    <w:bookmarkEnd w:id="152"/>
    <w:bookmarkStart w:name="z176" w:id="153"/>
    <w:p>
      <w:pPr>
        <w:spacing w:after="0"/>
        <w:ind w:left="0"/>
        <w:jc w:val="both"/>
      </w:pPr>
      <w:r>
        <w:rPr>
          <w:rFonts w:ascii="Times New Roman"/>
          <w:b w:val="false"/>
          <w:i w:val="false"/>
          <w:color w:val="000000"/>
          <w:sz w:val="28"/>
        </w:rPr>
        <w:t>
      Р – валовая продукция в оптовых ценах предприятия;</w:t>
      </w:r>
    </w:p>
    <w:bookmarkEnd w:id="153"/>
    <w:bookmarkStart w:name="z177" w:id="154"/>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s </w:t>
      </w:r>
      <w:r>
        <w:rPr>
          <w:rFonts w:ascii="Times New Roman"/>
          <w:b w:val="false"/>
          <w:i w:val="false"/>
          <w:color w:val="000000"/>
          <w:sz w:val="28"/>
        </w:rPr>
        <w:t>– оптовая цена единицы продукции;</w:t>
      </w:r>
    </w:p>
    <w:bookmarkEnd w:id="154"/>
    <w:bookmarkStart w:name="z178" w:id="155"/>
    <w:p>
      <w:pPr>
        <w:spacing w:after="0"/>
        <w:ind w:left="0"/>
        <w:jc w:val="both"/>
      </w:pPr>
      <w:r>
        <w:rPr>
          <w:rFonts w:ascii="Times New Roman"/>
          <w:b w:val="false"/>
          <w:i w:val="false"/>
          <w:color w:val="000000"/>
          <w:sz w:val="28"/>
        </w:rPr>
        <w:t>
      величина W</w:t>
      </w:r>
      <w:r>
        <w:rPr>
          <w:rFonts w:ascii="Times New Roman"/>
          <w:b w:val="false"/>
          <w:i w:val="false"/>
          <w:color w:val="000000"/>
          <w:vertAlign w:val="subscript"/>
        </w:rPr>
        <w:t>о.х</w:t>
      </w:r>
      <w:r>
        <w:rPr>
          <w:rFonts w:ascii="Times New Roman"/>
          <w:b w:val="false"/>
          <w:i w:val="false"/>
          <w:color w:val="000000"/>
          <w:vertAlign w:val="subscript"/>
        </w:rPr>
        <w:t>.</w:t>
      </w:r>
      <w:r>
        <w:rPr>
          <w:rFonts w:ascii="Times New Roman"/>
          <w:b w:val="false"/>
          <w:i w:val="false"/>
          <w:color w:val="000000"/>
          <w:sz w:val="28"/>
        </w:rPr>
        <w:t>/Р представляет собой норматив расхода воды на один тенге цены продукции основного производства.</w:t>
      </w:r>
    </w:p>
    <w:bookmarkEnd w:id="155"/>
    <w:bookmarkStart w:name="z179" w:id="156"/>
    <w:p>
      <w:pPr>
        <w:spacing w:after="0"/>
        <w:ind w:left="0"/>
        <w:jc w:val="both"/>
      </w:pPr>
      <w:r>
        <w:rPr>
          <w:rFonts w:ascii="Times New Roman"/>
          <w:b w:val="false"/>
          <w:i w:val="false"/>
          <w:color w:val="000000"/>
          <w:sz w:val="28"/>
        </w:rPr>
        <w:t>
      14. В зависимости от применяемых систем водоснабжения (прямоточная, оборотная и повторно-последовательная) методический подход к расчету удельной нормы водопотребления свежей воды будет различным.</w:t>
      </w:r>
    </w:p>
    <w:bookmarkEnd w:id="156"/>
    <w:bookmarkStart w:name="z180" w:id="157"/>
    <w:p>
      <w:pPr>
        <w:spacing w:after="0"/>
        <w:ind w:left="0"/>
        <w:jc w:val="both"/>
      </w:pPr>
      <w:r>
        <w:rPr>
          <w:rFonts w:ascii="Times New Roman"/>
          <w:b w:val="false"/>
          <w:i w:val="false"/>
          <w:color w:val="000000"/>
          <w:sz w:val="28"/>
        </w:rPr>
        <w:t xml:space="preserve">
      При использовании на отдельных операциях различных систем водоснабжения, удельная норма водопотребления свежей воды на единицу продукции определяется суммированием удельных норм водопотребления свежей воды по каждой системе водоснабжения. </w:t>
      </w:r>
    </w:p>
    <w:bookmarkEnd w:id="157"/>
    <w:bookmarkStart w:name="z181" w:id="158"/>
    <w:p>
      <w:pPr>
        <w:spacing w:after="0"/>
        <w:ind w:left="0"/>
        <w:jc w:val="both"/>
      </w:pPr>
      <w:r>
        <w:rPr>
          <w:rFonts w:ascii="Times New Roman"/>
          <w:b w:val="false"/>
          <w:i w:val="false"/>
          <w:color w:val="000000"/>
          <w:sz w:val="28"/>
        </w:rPr>
        <w:t xml:space="preserve">
      При прямоточной системе водоснабжения весь объем воды, потребляемой для технологических, вспомогательных и подсобных, а также хозяйственно-питьевых нужд, обеспечивается свежей водой. </w:t>
      </w:r>
    </w:p>
    <w:bookmarkEnd w:id="158"/>
    <w:bookmarkStart w:name="z182" w:id="159"/>
    <w:p>
      <w:pPr>
        <w:spacing w:after="0"/>
        <w:ind w:left="0"/>
        <w:jc w:val="both"/>
      </w:pPr>
      <w:r>
        <w:rPr>
          <w:rFonts w:ascii="Times New Roman"/>
          <w:b w:val="false"/>
          <w:i w:val="false"/>
          <w:color w:val="000000"/>
          <w:sz w:val="28"/>
        </w:rPr>
        <w:t>
      Удельная норма водопотребления свежей воды на единицу продукции при прямоточной системе водоснабжения определяется по формулам 1 и 17.</w:t>
      </w:r>
    </w:p>
    <w:bookmarkEnd w:id="159"/>
    <w:bookmarkStart w:name="z183" w:id="160"/>
    <w:p>
      <w:pPr>
        <w:spacing w:after="0"/>
        <w:ind w:left="0"/>
        <w:jc w:val="both"/>
      </w:pPr>
      <w:r>
        <w:rPr>
          <w:rFonts w:ascii="Times New Roman"/>
          <w:b w:val="false"/>
          <w:i w:val="false"/>
          <w:color w:val="000000"/>
          <w:sz w:val="28"/>
        </w:rPr>
        <w:t>
      При оборотной системе водоснабжения удельная норма водопотребления свежей воды представляет величину необходимого добавочного количества свежей воды (</w:t>
      </w:r>
    </w:p>
    <w:bookmarkEnd w:id="160"/>
    <w:p>
      <w:pPr>
        <w:spacing w:after="0"/>
        <w:ind w:left="0"/>
        <w:jc w:val="both"/>
      </w:pPr>
      <w:r>
        <w:drawing>
          <wp:inline distT="0" distB="0" distL="0" distR="0">
            <wp:extent cx="106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66800" cy="317500"/>
                    </a:xfrm>
                    <a:prstGeom prst="rect">
                      <a:avLst/>
                    </a:prstGeom>
                  </pic:spPr>
                </pic:pic>
              </a:graphicData>
            </a:graphic>
          </wp:inline>
        </w:drawing>
      </w:r>
    </w:p>
    <w:p>
      <w:pPr>
        <w:spacing w:after="0"/>
        <w:ind w:left="0"/>
        <w:jc w:val="left"/>
      </w:pPr>
      <w:r>
        <w:rPr>
          <w:rFonts w:ascii="Times New Roman"/>
          <w:b w:val="false"/>
          <w:i w:val="false"/>
          <w:color w:val="000000"/>
          <w:sz w:val="28"/>
        </w:rPr>
        <w:t>), подаваемого в систему оборотного водоснабжения и необходимого для нормального ее функционирования при использовании воды на технологические, вспомогательные, подсобные нужды и отнесенного на единицу выпускаемой продукции.</w:t>
      </w:r>
      <w:r>
        <w:br/>
      </w:r>
      <w:r>
        <w:rPr>
          <w:rFonts w:ascii="Times New Roman"/>
          <w:b w:val="false"/>
          <w:i w:val="false"/>
          <w:color w:val="000000"/>
          <w:sz w:val="28"/>
        </w:rPr>
        <w:t>
</w:t>
      </w:r>
    </w:p>
    <w:bookmarkStart w:name="z184" w:id="161"/>
    <w:p>
      <w:pPr>
        <w:spacing w:after="0"/>
        <w:ind w:left="0"/>
        <w:jc w:val="both"/>
      </w:pPr>
      <w:r>
        <w:rPr>
          <w:rFonts w:ascii="Times New Roman"/>
          <w:b w:val="false"/>
          <w:i w:val="false"/>
          <w:color w:val="000000"/>
          <w:sz w:val="28"/>
        </w:rPr>
        <w:t>
      Добавочное количество свежей воды определяется по формуле:</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070600" cy="7874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106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66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добавочного количества свежей воды;</w:t>
      </w:r>
      <w:r>
        <w:br/>
      </w:r>
      <w:r>
        <w:rPr>
          <w:rFonts w:ascii="Times New Roman"/>
          <w:b w:val="false"/>
          <w:i w:val="false"/>
          <w:color w:val="000000"/>
          <w:sz w:val="28"/>
        </w:rPr>
        <w:t>
</w:t>
      </w:r>
    </w:p>
    <w:bookmarkStart w:name="z187" w:id="162"/>
    <w:p>
      <w:pPr>
        <w:spacing w:after="0"/>
        <w:ind w:left="0"/>
        <w:jc w:val="both"/>
      </w:pPr>
      <w:r>
        <w:rPr>
          <w:rFonts w:ascii="Times New Roman"/>
          <w:b w:val="false"/>
          <w:i w:val="false"/>
          <w:color w:val="000000"/>
          <w:sz w:val="28"/>
        </w:rPr>
        <w:t>
      W</w:t>
      </w:r>
      <w:r>
        <w:rPr>
          <w:rFonts w:ascii="Times New Roman"/>
          <w:b w:val="false"/>
          <w:i w:val="false"/>
          <w:color w:val="000000"/>
          <w:vertAlign w:val="subscript"/>
        </w:rPr>
        <w:t>бп</w:t>
      </w:r>
      <w:r>
        <w:rPr>
          <w:rFonts w:ascii="Times New Roman"/>
          <w:b w:val="false"/>
          <w:i w:val="false"/>
          <w:color w:val="000000"/>
          <w:sz w:val="28"/>
        </w:rPr>
        <w:t xml:space="preserve"> – безвозвратное потребление;</w:t>
      </w:r>
    </w:p>
    <w:bookmarkEnd w:id="162"/>
    <w:bookmarkStart w:name="z188" w:id="163"/>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пи </w:t>
      </w:r>
      <w:r>
        <w:rPr>
          <w:rFonts w:ascii="Times New Roman"/>
          <w:b w:val="false"/>
          <w:i w:val="false"/>
          <w:color w:val="000000"/>
          <w:sz w:val="28"/>
        </w:rPr>
        <w:t>– потери воды на испарение при ее охлаждении;</w:t>
      </w:r>
    </w:p>
    <w:bookmarkEnd w:id="163"/>
    <w:bookmarkStart w:name="z189" w:id="164"/>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пу </w:t>
      </w:r>
      <w:r>
        <w:rPr>
          <w:rFonts w:ascii="Times New Roman"/>
          <w:b w:val="false"/>
          <w:i w:val="false"/>
          <w:color w:val="000000"/>
          <w:sz w:val="28"/>
        </w:rPr>
        <w:t>– потери воды, вследствие уноса ветром;</w:t>
      </w:r>
    </w:p>
    <w:bookmarkEnd w:id="164"/>
    <w:bookmarkStart w:name="z190" w:id="165"/>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пф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в фильтрационные воды;</w:t>
      </w:r>
    </w:p>
    <w:bookmarkEnd w:id="165"/>
    <w:bookmarkStart w:name="z191" w:id="166"/>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пе </w:t>
      </w:r>
      <w:r>
        <w:rPr>
          <w:rFonts w:ascii="Times New Roman"/>
          <w:b w:val="false"/>
          <w:i w:val="false"/>
          <w:color w:val="000000"/>
          <w:sz w:val="28"/>
        </w:rPr>
        <w:t>– потери воды на естественное испарение и транспирацию;</w:t>
      </w:r>
    </w:p>
    <w:bookmarkEnd w:id="166"/>
    <w:bookmarkStart w:name="z192" w:id="167"/>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пр </w:t>
      </w:r>
      <w:r>
        <w:rPr>
          <w:rFonts w:ascii="Times New Roman"/>
          <w:b w:val="false"/>
          <w:i w:val="false"/>
          <w:color w:val="000000"/>
          <w:sz w:val="28"/>
        </w:rPr>
        <w:t>– расход воды на продувку оборотных систем.</w:t>
      </w:r>
    </w:p>
    <w:bookmarkEnd w:id="167"/>
    <w:bookmarkStart w:name="z193" w:id="168"/>
    <w:p>
      <w:pPr>
        <w:spacing w:after="0"/>
        <w:ind w:left="0"/>
        <w:jc w:val="both"/>
      </w:pPr>
      <w:r>
        <w:rPr>
          <w:rFonts w:ascii="Times New Roman"/>
          <w:b w:val="false"/>
          <w:i w:val="false"/>
          <w:color w:val="000000"/>
          <w:sz w:val="28"/>
        </w:rPr>
        <w:t>
      На хозяйственно-питьевые нужды по группе, определяемой в зависимости от численности работающих, применяется только свежая вода. По группе, рассчитываемой в зависимости от поливаемой или обрабатываемой площади территории, в условиях оборотного водоснабжения, свежая вода используется частично, остальная часть необходимой воды покрывается за счет воды из оборотной системы водоснабжения.</w:t>
      </w:r>
    </w:p>
    <w:bookmarkEnd w:id="168"/>
    <w:bookmarkStart w:name="z194" w:id="169"/>
    <w:p>
      <w:pPr>
        <w:spacing w:after="0"/>
        <w:ind w:left="0"/>
        <w:jc w:val="both"/>
      </w:pPr>
      <w:r>
        <w:rPr>
          <w:rFonts w:ascii="Times New Roman"/>
          <w:b w:val="false"/>
          <w:i w:val="false"/>
          <w:color w:val="000000"/>
          <w:sz w:val="28"/>
        </w:rPr>
        <w:t>
      Удельная норма водопотребления свежей воды на единицу продукции в условиях оборотного водоснабжения определяется суммированием удельных норм водопотребления свежей воды на технологические, вспомогательные и подсобные, а также хозяйственно-питьевые нужды по формуле:</w:t>
      </w:r>
    </w:p>
    <w:bookmarkEnd w:id="1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95800" cy="6350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свежей воды в системе оборотного водоснабжения;</w:t>
      </w:r>
      <w:r>
        <w:br/>
      </w:r>
      <w:r>
        <w:rPr>
          <w:rFonts w:ascii="Times New Roman"/>
          <w:b w:val="false"/>
          <w:i w:val="false"/>
          <w:color w:val="000000"/>
          <w:sz w:val="28"/>
        </w:rPr>
        <w:t>
</w:t>
      </w:r>
      <w:r>
        <w:br/>
      </w:r>
    </w:p>
    <w:p>
      <w:pPr>
        <w:spacing w:after="0"/>
        <w:ind w:left="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112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водопотребления свежей воды на технологические нужды в системе оборотного водоснабжения;</w:t>
      </w:r>
      <w:r>
        <w:br/>
      </w: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водопотребления свежей воды на вспомогательные нужды в системе оборотного водоснабжения;</w:t>
      </w:r>
      <w:r>
        <w:br/>
      </w: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водопотребления свежей воды на хозяйственно-питьевые нужды в системе оборотного водоснабжения.</w:t>
      </w:r>
      <w:r>
        <w:br/>
      </w:r>
      <w:r>
        <w:rPr>
          <w:rFonts w:ascii="Times New Roman"/>
          <w:b w:val="false"/>
          <w:i w:val="false"/>
          <w:color w:val="000000"/>
          <w:sz w:val="28"/>
        </w:rPr>
        <w:t>
</w:t>
      </w:r>
    </w:p>
    <w:bookmarkStart w:name="z200" w:id="170"/>
    <w:p>
      <w:pPr>
        <w:spacing w:after="0"/>
        <w:ind w:left="0"/>
        <w:jc w:val="both"/>
      </w:pPr>
      <w:r>
        <w:rPr>
          <w:rFonts w:ascii="Times New Roman"/>
          <w:b w:val="false"/>
          <w:i w:val="false"/>
          <w:color w:val="000000"/>
          <w:sz w:val="28"/>
        </w:rPr>
        <w:t>
      Удельная норма водопотребления оборотной воды определяется суммированием удельных норм водопотребления оборотной воды по технологическим операциям и рассчитывается как разница между удельной нормой водопотребления при прямоточной системе водоснабжения и величиной безвозвратного потребления и потерь воды по формуле:</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798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где, </w:t>
      </w:r>
      <w:r>
        <w:br/>
      </w: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водопотребления оборотной воды;</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водопотребления при прямоточной системе водоснабжения;</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безвозвратного потребления при прямоточной системе водоснабжения;</w:t>
      </w:r>
      <w:r>
        <w:br/>
      </w: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потерь воды при прямоточной системе водоснабжения.</w:t>
      </w:r>
      <w:r>
        <w:br/>
      </w:r>
      <w:r>
        <w:rPr>
          <w:rFonts w:ascii="Times New Roman"/>
          <w:b w:val="false"/>
          <w:i w:val="false"/>
          <w:color w:val="000000"/>
          <w:sz w:val="28"/>
        </w:rPr>
        <w:t>
</w:t>
      </w:r>
    </w:p>
    <w:bookmarkStart w:name="z207" w:id="171"/>
    <w:p>
      <w:pPr>
        <w:spacing w:after="0"/>
        <w:ind w:left="0"/>
        <w:jc w:val="both"/>
      </w:pPr>
      <w:r>
        <w:rPr>
          <w:rFonts w:ascii="Times New Roman"/>
          <w:b w:val="false"/>
          <w:i w:val="false"/>
          <w:color w:val="000000"/>
          <w:sz w:val="28"/>
        </w:rPr>
        <w:t>
      При повторно-последовательной системе водоснабжения удельная норма водопотребления свежей воды (</w:t>
      </w:r>
    </w:p>
    <w:bookmarkEnd w:id="171"/>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рассчитывается по формуле:</w:t>
      </w:r>
      <w:r>
        <w:br/>
      </w:r>
      <w:r>
        <w:rPr>
          <w:rFonts w:ascii="Times New Roman"/>
          <w:b w:val="false"/>
          <w:i w:val="false"/>
          <w:color w:val="000000"/>
          <w:sz w:val="28"/>
        </w:rPr>
        <w:t>
</w:t>
      </w:r>
      <w:r>
        <w:br/>
      </w:r>
    </w:p>
    <w:p>
      <w:pPr>
        <w:spacing w:after="0"/>
        <w:ind w:left="0"/>
        <w:jc w:val="both"/>
      </w:pPr>
      <w:r>
        <w:drawing>
          <wp:inline distT="0" distB="0" distL="0" distR="0">
            <wp:extent cx="355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где, </w:t>
      </w:r>
      <w:r>
        <w:br/>
      </w:r>
      <w:r>
        <w:rPr>
          <w:rFonts w:ascii="Times New Roman"/>
          <w:b w:val="false"/>
          <w:i w:val="false"/>
          <w:color w:val="000000"/>
          <w:sz w:val="28"/>
        </w:rPr>
        <w:t>
</w:t>
      </w:r>
      <w:r>
        <w:br/>
      </w:r>
    </w:p>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водопотребления свежей воды при повторно-последовательной системе водоснабжения;</w:t>
      </w:r>
      <w:r>
        <w:br/>
      </w:r>
      <w:r>
        <w:rPr>
          <w:rFonts w:ascii="Times New Roman"/>
          <w:b w:val="false"/>
          <w:i w:val="false"/>
          <w:color w:val="000000"/>
          <w:sz w:val="28"/>
        </w:rPr>
        <w:t>
</w:t>
      </w:r>
      <w:r>
        <w:br/>
      </w:r>
    </w:p>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свежей воды на единицу продукции при прямоточной системе водоснабжения;</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повторно-последовательно используемой воды на единицу продукции, которая рассчитывается по операциям технологического процесса и представляет экономию потребления свежей воды за счет применения повторно-последовательной системы водоснабжения. </w:t>
      </w:r>
      <w:r>
        <w:br/>
      </w:r>
      <w:r>
        <w:rPr>
          <w:rFonts w:ascii="Times New Roman"/>
          <w:b w:val="false"/>
          <w:i w:val="false"/>
          <w:color w:val="000000"/>
          <w:sz w:val="28"/>
        </w:rPr>
        <w:t>
</w:t>
      </w:r>
    </w:p>
    <w:bookmarkStart w:name="z212" w:id="172"/>
    <w:p>
      <w:pPr>
        <w:spacing w:after="0"/>
        <w:ind w:left="0"/>
        <w:jc w:val="left"/>
      </w:pPr>
      <w:r>
        <w:rPr>
          <w:rFonts w:ascii="Times New Roman"/>
          <w:b/>
          <w:i w:val="false"/>
          <w:color w:val="000000"/>
        </w:rPr>
        <w:t xml:space="preserve"> Параграф 3. Расчет удельных норм водоотведения для различных отраслей промышленности</w:t>
      </w:r>
    </w:p>
    <w:bookmarkEnd w:id="172"/>
    <w:bookmarkStart w:name="z213" w:id="173"/>
    <w:p>
      <w:pPr>
        <w:spacing w:after="0"/>
        <w:ind w:left="0"/>
        <w:jc w:val="both"/>
      </w:pPr>
      <w:r>
        <w:rPr>
          <w:rFonts w:ascii="Times New Roman"/>
          <w:b w:val="false"/>
          <w:i w:val="false"/>
          <w:color w:val="000000"/>
          <w:sz w:val="28"/>
        </w:rPr>
        <w:t>
      15. Удельная норма водоотведения на единицу продукции рассчитывается по агрегатам, технологическим циклам изготовления продукции в зависимости от направления использования воды и степени загрязнения отводимых от производства сточных вод.</w:t>
      </w:r>
    </w:p>
    <w:bookmarkEnd w:id="173"/>
    <w:bookmarkStart w:name="z214" w:id="174"/>
    <w:p>
      <w:pPr>
        <w:spacing w:after="0"/>
        <w:ind w:left="0"/>
        <w:jc w:val="both"/>
      </w:pPr>
      <w:r>
        <w:rPr>
          <w:rFonts w:ascii="Times New Roman"/>
          <w:b w:val="false"/>
          <w:i w:val="false"/>
          <w:color w:val="000000"/>
          <w:sz w:val="28"/>
        </w:rPr>
        <w:t>
      16. Удельная норма водоотведения определяется удельной нормой водопотребления свежей воды и удельными нормами безвозвратного потребления и потерь воды в процессе ее использования по формуле:</w:t>
      </w:r>
    </w:p>
    <w:bookmarkEnd w:id="1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57600" cy="9144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водоотведения;</w:t>
      </w:r>
      <w:r>
        <w:br/>
      </w:r>
      <w:r>
        <w:rPr>
          <w:rFonts w:ascii="Times New Roman"/>
          <w:b w:val="false"/>
          <w:i w:val="false"/>
          <w:color w:val="000000"/>
          <w:sz w:val="28"/>
        </w:rPr>
        <w:t>
</w:t>
      </w:r>
    </w:p>
    <w:bookmarkStart w:name="z217" w:id="175"/>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и.св.s</w:t>
      </w:r>
      <w:r>
        <w:rPr>
          <w:rFonts w:ascii="Times New Roman"/>
          <w:b w:val="false"/>
          <w:i w:val="false"/>
          <w:color w:val="000000"/>
          <w:sz w:val="28"/>
        </w:rPr>
        <w:t xml:space="preserve"> – удельная норма водопотребления свежей воды;</w:t>
      </w:r>
    </w:p>
    <w:bookmarkEnd w:id="175"/>
    <w:bookmarkStart w:name="z218" w:id="176"/>
    <w:p>
      <w:pPr>
        <w:spacing w:after="0"/>
        <w:ind w:left="0"/>
        <w:jc w:val="both"/>
      </w:pPr>
      <w:r>
        <w:rPr>
          <w:rFonts w:ascii="Times New Roman"/>
          <w:b w:val="false"/>
          <w:i w:val="false"/>
          <w:color w:val="000000"/>
          <w:sz w:val="28"/>
        </w:rPr>
        <w:t>
      Б</w:t>
      </w:r>
      <w:r>
        <w:rPr>
          <w:rFonts w:ascii="Times New Roman"/>
          <w:b w:val="false"/>
          <w:i w:val="false"/>
          <w:color w:val="000000"/>
          <w:vertAlign w:val="subscript"/>
        </w:rPr>
        <w:t xml:space="preserve">п.s </w:t>
      </w:r>
      <w:r>
        <w:rPr>
          <w:rFonts w:ascii="Times New Roman"/>
          <w:b w:val="false"/>
          <w:i w:val="false"/>
          <w:color w:val="000000"/>
          <w:sz w:val="28"/>
        </w:rPr>
        <w:t xml:space="preserve">– удельная норма безвозвратного потребления воды в производстве единицы продукции при условии использования воды в качестве составляющей готового продукта; </w:t>
      </w:r>
    </w:p>
    <w:bookmarkEnd w:id="176"/>
    <w:bookmarkStart w:name="z219" w:id="17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s</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удельная норма потерь воды в производстве единицы продукции (испарение, унос, транспирация, фильтрационные воды). Величина потерь воды определяется по формулам теплового и водного балансов. </w:t>
      </w:r>
    </w:p>
    <w:bookmarkEnd w:id="177"/>
    <w:bookmarkStart w:name="z220" w:id="178"/>
    <w:p>
      <w:pPr>
        <w:spacing w:after="0"/>
        <w:ind w:left="0"/>
        <w:jc w:val="both"/>
      </w:pPr>
      <w:r>
        <w:rPr>
          <w:rFonts w:ascii="Times New Roman"/>
          <w:b w:val="false"/>
          <w:i w:val="false"/>
          <w:color w:val="000000"/>
          <w:sz w:val="28"/>
        </w:rPr>
        <w:t>
      Удельные нормы безвозвратного водопотребления могут устанавливаться в процентах к объему потребляемой свежей воды и рассчитываются по формуле:</w:t>
      </w:r>
    </w:p>
    <w:bookmarkEnd w:id="1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784600" cy="12827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удельная норма водоотведения;</w:t>
      </w:r>
      <w:r>
        <w:br/>
      </w:r>
      <w:r>
        <w:rPr>
          <w:rFonts w:ascii="Times New Roman"/>
          <w:b w:val="false"/>
          <w:i w:val="false"/>
          <w:color w:val="000000"/>
          <w:sz w:val="28"/>
        </w:rPr>
        <w:t>
</w:t>
      </w:r>
    </w:p>
    <w:bookmarkStart w:name="z223" w:id="179"/>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и.св.s</w:t>
      </w:r>
      <w:r>
        <w:rPr>
          <w:rFonts w:ascii="Times New Roman"/>
          <w:b w:val="false"/>
          <w:i w:val="false"/>
          <w:color w:val="000000"/>
          <w:sz w:val="28"/>
        </w:rPr>
        <w:t xml:space="preserve"> – удельная норма водопотребления свежей воды;</w:t>
      </w:r>
    </w:p>
    <w:bookmarkEnd w:id="179"/>
    <w:bookmarkStart w:name="z224" w:id="180"/>
    <w:p>
      <w:pPr>
        <w:spacing w:after="0"/>
        <w:ind w:left="0"/>
        <w:jc w:val="both"/>
      </w:pPr>
      <w:r>
        <w:rPr>
          <w:rFonts w:ascii="Times New Roman"/>
          <w:b w:val="false"/>
          <w:i w:val="false"/>
          <w:color w:val="000000"/>
          <w:sz w:val="28"/>
        </w:rPr>
        <w:t>
      Б</w:t>
      </w:r>
      <w:r>
        <w:rPr>
          <w:rFonts w:ascii="Times New Roman"/>
          <w:b w:val="false"/>
          <w:i w:val="false"/>
          <w:color w:val="000000"/>
          <w:vertAlign w:val="superscript"/>
        </w:rPr>
        <w:t>о</w:t>
      </w:r>
      <w:r>
        <w:rPr>
          <w:rFonts w:ascii="Times New Roman"/>
          <w:b w:val="false"/>
          <w:i w:val="false"/>
          <w:color w:val="000000"/>
          <w:vertAlign w:val="subscript"/>
        </w:rPr>
        <w:t xml:space="preserve">п.s </w:t>
      </w:r>
      <w:r>
        <w:rPr>
          <w:rFonts w:ascii="Times New Roman"/>
          <w:b w:val="false"/>
          <w:i w:val="false"/>
          <w:color w:val="000000"/>
          <w:sz w:val="28"/>
        </w:rPr>
        <w:t xml:space="preserve">– удельная норма безвозвратного водопотребления в производстве единицы продукции при условии использования воды в качестве составляющей готового продукта; </w:t>
      </w:r>
    </w:p>
    <w:bookmarkEnd w:id="180"/>
    <w:bookmarkStart w:name="z225" w:id="181"/>
    <w:p>
      <w:pPr>
        <w:spacing w:after="0"/>
        <w:ind w:left="0"/>
        <w:jc w:val="both"/>
      </w:pPr>
      <w:r>
        <w:rPr>
          <w:rFonts w:ascii="Times New Roman"/>
          <w:b w:val="false"/>
          <w:i w:val="false"/>
          <w:color w:val="000000"/>
          <w:sz w:val="28"/>
        </w:rPr>
        <w:t>
      П</w:t>
      </w:r>
      <w:r>
        <w:rPr>
          <w:rFonts w:ascii="Times New Roman"/>
          <w:b w:val="false"/>
          <w:i w:val="false"/>
          <w:color w:val="000000"/>
          <w:vertAlign w:val="superscript"/>
        </w:rPr>
        <w:t>о</w:t>
      </w:r>
      <w:r>
        <w:rPr>
          <w:rFonts w:ascii="Times New Roman"/>
          <w:b w:val="false"/>
          <w:i w:val="false"/>
          <w:color w:val="000000"/>
          <w:vertAlign w:val="subscript"/>
        </w:rPr>
        <w:t>s</w:t>
      </w:r>
      <w:r>
        <w:rPr>
          <w:rFonts w:ascii="Times New Roman"/>
          <w:b w:val="false"/>
          <w:i w:val="false"/>
          <w:color w:val="000000"/>
          <w:sz w:val="28"/>
        </w:rPr>
        <w:t xml:space="preserve"> – удельная норма потерь воды в производстве единицы продукции. </w:t>
      </w:r>
    </w:p>
    <w:bookmarkEnd w:id="181"/>
    <w:bookmarkStart w:name="z226" w:id="182"/>
    <w:p>
      <w:pPr>
        <w:spacing w:after="0"/>
        <w:ind w:left="0"/>
        <w:jc w:val="both"/>
      </w:pPr>
      <w:r>
        <w:rPr>
          <w:rFonts w:ascii="Times New Roman"/>
          <w:b w:val="false"/>
          <w:i w:val="false"/>
          <w:color w:val="000000"/>
          <w:sz w:val="28"/>
        </w:rPr>
        <w:t xml:space="preserve">
      Безвозвратное потребление и потери воды в производстве определяют для технологических, вспомогательных и подсобных, хозяйственно-питьевых нужд. </w:t>
      </w:r>
    </w:p>
    <w:bookmarkEnd w:id="182"/>
    <w:bookmarkStart w:name="z227" w:id="183"/>
    <w:p>
      <w:pPr>
        <w:spacing w:after="0"/>
        <w:ind w:left="0"/>
        <w:jc w:val="both"/>
      </w:pPr>
      <w:r>
        <w:rPr>
          <w:rFonts w:ascii="Times New Roman"/>
          <w:b w:val="false"/>
          <w:i w:val="false"/>
          <w:color w:val="000000"/>
          <w:sz w:val="28"/>
        </w:rPr>
        <w:t>
      17. Удельная норма водоотведения на единицу продукции (работы) представляет собой сумму удельной нормы водоотведения на технологические нужды, удельные нормы водоотведения во вспомогательном и подсобном производствах и удельной нормы водоотведения при использовании воды на хозяйственно-питьевые нужды:</w:t>
      </w:r>
    </w:p>
    <w:bookmarkEnd w:id="1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4699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водоотведения;</w:t>
      </w:r>
      <w:r>
        <w:br/>
      </w:r>
      <w:r>
        <w:rPr>
          <w:rFonts w:ascii="Times New Roman"/>
          <w:b w:val="false"/>
          <w:i w:val="false"/>
          <w:color w:val="000000"/>
          <w:sz w:val="28"/>
        </w:rPr>
        <w:t>
</w:t>
      </w:r>
      <w:r>
        <w:br/>
      </w:r>
    </w:p>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водоотведения при использовании воды на технологические нужды;</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водоотведения во вспомогательном и подсобном производствах;</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удельные нормы водоотведения при использовании воды на хозяйственно-питьевые нужды;</w:t>
      </w:r>
      <w:r>
        <w:br/>
      </w:r>
      <w:r>
        <w:rPr>
          <w:rFonts w:ascii="Times New Roman"/>
          <w:b w:val="false"/>
          <w:i w:val="false"/>
          <w:color w:val="000000"/>
          <w:sz w:val="28"/>
        </w:rPr>
        <w:t>
</w:t>
      </w:r>
    </w:p>
    <w:bookmarkStart w:name="z233" w:id="184"/>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п.тех</w:t>
      </w:r>
      <w:r>
        <w:rPr>
          <w:rFonts w:ascii="Times New Roman"/>
          <w:b w:val="false"/>
          <w:i w:val="false"/>
          <w:color w:val="000000"/>
          <w:vertAlign w:val="subscript"/>
        </w:rPr>
        <w:t>.</w:t>
      </w:r>
      <w:r>
        <w:rPr>
          <w:rFonts w:ascii="Times New Roman"/>
          <w:b w:val="false"/>
          <w:i w:val="false"/>
          <w:color w:val="000000"/>
          <w:vertAlign w:val="subscript"/>
        </w:rPr>
        <w:t>s</w:t>
      </w:r>
      <w:r>
        <w:rPr>
          <w:rFonts w:ascii="Times New Roman"/>
          <w:b w:val="false"/>
          <w:i w:val="false"/>
          <w:color w:val="000000"/>
          <w:sz w:val="28"/>
        </w:rPr>
        <w:t xml:space="preserve"> – удельная норма безвозвратного потребления воды, используемой на технологические нужды;</w:t>
      </w:r>
    </w:p>
    <w:bookmarkEnd w:id="184"/>
    <w:bookmarkStart w:name="z234" w:id="185"/>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п.в</w:t>
      </w:r>
      <w:r>
        <w:rPr>
          <w:rFonts w:ascii="Times New Roman"/>
          <w:b w:val="false"/>
          <w:i w:val="false"/>
          <w:color w:val="000000"/>
          <w:vertAlign w:val="subscript"/>
        </w:rPr>
        <w:t>.s</w:t>
      </w:r>
      <w:r>
        <w:rPr>
          <w:rFonts w:ascii="Times New Roman"/>
          <w:b w:val="false"/>
          <w:i w:val="false"/>
          <w:color w:val="000000"/>
          <w:sz w:val="28"/>
        </w:rPr>
        <w:t xml:space="preserve"> – удельная норма безвозвратного потребления воды, используемой во вспомогательном и подсобном производствах;</w:t>
      </w:r>
    </w:p>
    <w:bookmarkEnd w:id="185"/>
    <w:bookmarkStart w:name="z235" w:id="186"/>
    <w:p>
      <w:pPr>
        <w:spacing w:after="0"/>
        <w:ind w:left="0"/>
        <w:jc w:val="both"/>
      </w:pPr>
      <w:r>
        <w:rPr>
          <w:rFonts w:ascii="Times New Roman"/>
          <w:b w:val="false"/>
          <w:i w:val="false"/>
          <w:color w:val="000000"/>
          <w:sz w:val="28"/>
        </w:rPr>
        <w:t>
      Б</w:t>
      </w:r>
      <w:r>
        <w:rPr>
          <w:rFonts w:ascii="Times New Roman"/>
          <w:b w:val="false"/>
          <w:i w:val="false"/>
          <w:color w:val="000000"/>
          <w:vertAlign w:val="subscript"/>
        </w:rPr>
        <w:t xml:space="preserve">п.х.s </w:t>
      </w:r>
      <w:r>
        <w:rPr>
          <w:rFonts w:ascii="Times New Roman"/>
          <w:b w:val="false"/>
          <w:i w:val="false"/>
          <w:color w:val="000000"/>
          <w:sz w:val="28"/>
        </w:rPr>
        <w:t>– удельная норма безвозвратного потребления воды, используемой для хозяйственно-питьевых нужд;</w:t>
      </w:r>
    </w:p>
    <w:bookmarkEnd w:id="186"/>
    <w:bookmarkStart w:name="z236" w:id="18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тех.</w:t>
      </w:r>
      <w:r>
        <w:rPr>
          <w:rFonts w:ascii="Times New Roman"/>
          <w:b w:val="false"/>
          <w:i w:val="false"/>
          <w:color w:val="000000"/>
          <w:vertAlign w:val="subscript"/>
        </w:rPr>
        <w:t>s</w:t>
      </w:r>
      <w:r>
        <w:rPr>
          <w:rFonts w:ascii="Times New Roman"/>
          <w:b w:val="false"/>
          <w:i w:val="false"/>
          <w:color w:val="000000"/>
          <w:vertAlign w:val="subscript"/>
        </w:rPr>
        <w:t xml:space="preserve"> </w:t>
      </w:r>
      <w:r>
        <w:rPr>
          <w:rFonts w:ascii="Times New Roman"/>
          <w:b w:val="false"/>
          <w:i w:val="false"/>
          <w:color w:val="000000"/>
          <w:sz w:val="28"/>
        </w:rPr>
        <w:t>– удельная норма потерь воды, используемой на технологические нужды;</w:t>
      </w:r>
    </w:p>
    <w:bookmarkEnd w:id="187"/>
    <w:bookmarkStart w:name="z237" w:id="18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в.s </w:t>
      </w:r>
      <w:r>
        <w:rPr>
          <w:rFonts w:ascii="Times New Roman"/>
          <w:b w:val="false"/>
          <w:i w:val="false"/>
          <w:color w:val="000000"/>
          <w:sz w:val="28"/>
        </w:rPr>
        <w:t xml:space="preserve">– удельная норма потерь воды, используемой во вспомогательном и подсобном производствах; </w:t>
      </w:r>
    </w:p>
    <w:bookmarkEnd w:id="188"/>
    <w:bookmarkStart w:name="z238" w:id="18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х.s </w:t>
      </w:r>
      <w:r>
        <w:rPr>
          <w:rFonts w:ascii="Times New Roman"/>
          <w:b w:val="false"/>
          <w:i w:val="false"/>
          <w:color w:val="000000"/>
          <w:sz w:val="28"/>
        </w:rPr>
        <w:t>– удельная норма потерь воды, используемой для хозяйственно-питьевых нужд.</w:t>
      </w:r>
    </w:p>
    <w:bookmarkEnd w:id="189"/>
    <w:bookmarkStart w:name="z239" w:id="190"/>
    <w:p>
      <w:pPr>
        <w:spacing w:after="0"/>
        <w:ind w:left="0"/>
        <w:jc w:val="both"/>
      </w:pPr>
      <w:r>
        <w:rPr>
          <w:rFonts w:ascii="Times New Roman"/>
          <w:b w:val="false"/>
          <w:i w:val="false"/>
          <w:color w:val="000000"/>
          <w:sz w:val="28"/>
        </w:rPr>
        <w:t>
      Отводимые от производства сточные воды по степени загрязнения разделяются на требующие очистки и нормативно-чистые (не требующие очистки) сточные воды.</w:t>
      </w:r>
    </w:p>
    <w:bookmarkEnd w:id="190"/>
    <w:bookmarkStart w:name="z240" w:id="191"/>
    <w:p>
      <w:pPr>
        <w:spacing w:after="0"/>
        <w:ind w:left="0"/>
        <w:jc w:val="both"/>
      </w:pPr>
      <w:r>
        <w:rPr>
          <w:rFonts w:ascii="Times New Roman"/>
          <w:b w:val="false"/>
          <w:i w:val="false"/>
          <w:color w:val="000000"/>
          <w:sz w:val="28"/>
        </w:rPr>
        <w:t>
      18. Удельная норма водоотведения на единицу продукции (работы) представляет собой сумму норм водоотведения по направлениям использования воды в производстве, по степени загрязнения сточных вод и определяется по формуле:</w:t>
      </w:r>
    </w:p>
    <w:bookmarkEnd w:id="1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124700" cy="6477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водоотведения;</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отведения сточных вод, требующих очистки;</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отведения нормативно-чистых (не требующих очистки) сточных вод; </w:t>
      </w:r>
      <w:r>
        <w:br/>
      </w:r>
      <w:r>
        <w:rPr>
          <w:rFonts w:ascii="Times New Roman"/>
          <w:b w:val="false"/>
          <w:i w:val="false"/>
          <w:color w:val="000000"/>
          <w:sz w:val="28"/>
        </w:rPr>
        <w:t>
</w:t>
      </w:r>
      <w:r>
        <w:br/>
      </w:r>
    </w:p>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отведения сточных вод, использованных на технологические нужды и требующих очистки;</w:t>
      </w:r>
      <w:r>
        <w:br/>
      </w:r>
      <w:r>
        <w:rPr>
          <w:rFonts w:ascii="Times New Roman"/>
          <w:b w:val="false"/>
          <w:i w:val="false"/>
          <w:color w:val="000000"/>
          <w:sz w:val="28"/>
        </w:rPr>
        <w:t>
</w:t>
      </w:r>
      <w:r>
        <w:br/>
      </w:r>
    </w:p>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отведения нормативно-чистых (не требующих очистки) сточных вод, использованных на технологические нужды;</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отведения сточных вод, требующих очистки во вспомогательном и подсобном производствах;</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отведения нормативно-чистых (не требующих очистки) сточных вод во вспомогательном и подсобном производствах;</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отведения сточных вод, образующихся при использовании воды на хозяйственно-бытовые нужды и требующих очистки.</w:t>
      </w:r>
      <w:r>
        <w:br/>
      </w:r>
      <w:r>
        <w:rPr>
          <w:rFonts w:ascii="Times New Roman"/>
          <w:b w:val="false"/>
          <w:i w:val="false"/>
          <w:color w:val="000000"/>
          <w:sz w:val="28"/>
        </w:rPr>
        <w:t>
</w:t>
      </w:r>
    </w:p>
    <w:bookmarkStart w:name="z250" w:id="192"/>
    <w:p>
      <w:pPr>
        <w:spacing w:after="0"/>
        <w:ind w:left="0"/>
        <w:jc w:val="both"/>
      </w:pPr>
      <w:r>
        <w:rPr>
          <w:rFonts w:ascii="Times New Roman"/>
          <w:b w:val="false"/>
          <w:i w:val="false"/>
          <w:color w:val="000000"/>
          <w:sz w:val="28"/>
        </w:rPr>
        <w:t>
      19. В добывающих отраслях промышленности при определении удельных норм водоотведения учитывается объем воды, добытой попутно с полезными ископаемыми по формуле:</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65600" cy="6985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водоотведения;</w:t>
      </w:r>
      <w:r>
        <w:br/>
      </w:r>
      <w:r>
        <w:rPr>
          <w:rFonts w:ascii="Times New Roman"/>
          <w:b w:val="false"/>
          <w:i w:val="false"/>
          <w:color w:val="000000"/>
          <w:sz w:val="28"/>
        </w:rPr>
        <w:t>
</w:t>
      </w:r>
    </w:p>
    <w:bookmarkStart w:name="z253" w:id="193"/>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и.св.s</w:t>
      </w:r>
      <w:r>
        <w:rPr>
          <w:rFonts w:ascii="Times New Roman"/>
          <w:b w:val="false"/>
          <w:i w:val="false"/>
          <w:color w:val="000000"/>
          <w:sz w:val="28"/>
        </w:rPr>
        <w:t xml:space="preserve"> – удельная норма водопотребления свежей воды;</w:t>
      </w:r>
    </w:p>
    <w:bookmarkEnd w:id="193"/>
    <w:bookmarkStart w:name="z254" w:id="194"/>
    <w:p>
      <w:pPr>
        <w:spacing w:after="0"/>
        <w:ind w:left="0"/>
        <w:jc w:val="both"/>
      </w:pPr>
      <w:r>
        <w:rPr>
          <w:rFonts w:ascii="Times New Roman"/>
          <w:b w:val="false"/>
          <w:i w:val="false"/>
          <w:color w:val="000000"/>
          <w:sz w:val="28"/>
        </w:rPr>
        <w:t>
      Б</w:t>
      </w:r>
      <w:r>
        <w:rPr>
          <w:rFonts w:ascii="Times New Roman"/>
          <w:b w:val="false"/>
          <w:i w:val="false"/>
          <w:color w:val="000000"/>
          <w:vertAlign w:val="subscript"/>
        </w:rPr>
        <w:t xml:space="preserve">п.s </w:t>
      </w:r>
      <w:r>
        <w:rPr>
          <w:rFonts w:ascii="Times New Roman"/>
          <w:b w:val="false"/>
          <w:i w:val="false"/>
          <w:color w:val="000000"/>
          <w:sz w:val="28"/>
        </w:rPr>
        <w:t>– удельная норма безвозвратного потребления воды;</w:t>
      </w:r>
    </w:p>
    <w:bookmarkEnd w:id="194"/>
    <w:bookmarkStart w:name="z255" w:id="19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s </w:t>
      </w:r>
      <w:r>
        <w:rPr>
          <w:rFonts w:ascii="Times New Roman"/>
          <w:b w:val="false"/>
          <w:i w:val="false"/>
          <w:color w:val="000000"/>
          <w:sz w:val="28"/>
        </w:rPr>
        <w:t>– удельная норма потерь воды;</w:t>
      </w:r>
    </w:p>
    <w:bookmarkEnd w:id="195"/>
    <w:bookmarkStart w:name="z256" w:id="196"/>
    <w:p>
      <w:pPr>
        <w:spacing w:after="0"/>
        <w:ind w:left="0"/>
        <w:jc w:val="both"/>
      </w:pPr>
      <w:r>
        <w:rPr>
          <w:rFonts w:ascii="Times New Roman"/>
          <w:b w:val="false"/>
          <w:i w:val="false"/>
          <w:color w:val="000000"/>
          <w:sz w:val="28"/>
        </w:rPr>
        <w:t>
      Ш</w:t>
      </w:r>
      <w:r>
        <w:rPr>
          <w:rFonts w:ascii="Times New Roman"/>
          <w:b w:val="false"/>
          <w:i w:val="false"/>
          <w:color w:val="000000"/>
          <w:vertAlign w:val="subscript"/>
        </w:rPr>
        <w:t>s</w:t>
      </w:r>
      <w:r>
        <w:rPr>
          <w:rFonts w:ascii="Times New Roman"/>
          <w:b w:val="false"/>
          <w:i w:val="false"/>
          <w:color w:val="000000"/>
          <w:sz w:val="28"/>
        </w:rPr>
        <w:t xml:space="preserve"> – объем воды, добытой попутно с полезными ископаемыми. </w:t>
      </w:r>
    </w:p>
    <w:bookmarkEnd w:id="196"/>
    <w:bookmarkStart w:name="z257" w:id="197"/>
    <w:p>
      <w:pPr>
        <w:spacing w:after="0"/>
        <w:ind w:left="0"/>
        <w:jc w:val="left"/>
      </w:pPr>
      <w:r>
        <w:rPr>
          <w:rFonts w:ascii="Times New Roman"/>
          <w:b/>
          <w:i w:val="false"/>
          <w:color w:val="000000"/>
        </w:rPr>
        <w:t xml:space="preserve"> Параграф 4. Разработка удельных норм водопотребления и водоотведения для орошения</w:t>
      </w:r>
    </w:p>
    <w:bookmarkEnd w:id="197"/>
    <w:bookmarkStart w:name="z258" w:id="198"/>
    <w:p>
      <w:pPr>
        <w:spacing w:after="0"/>
        <w:ind w:left="0"/>
        <w:jc w:val="both"/>
      </w:pPr>
      <w:r>
        <w:rPr>
          <w:rFonts w:ascii="Times New Roman"/>
          <w:b w:val="false"/>
          <w:i w:val="false"/>
          <w:color w:val="000000"/>
          <w:sz w:val="28"/>
        </w:rPr>
        <w:t>
      20. Величины удельных норм водопотребления для орошения (далее – оросительные нормы) отражают условия незасоленных и слабозасоленных почв при различной глубине залегания уровня грунтовых вод (далее – УГВ) с их минерализацией не превышающей 3 грамма на литр (далее – г/л).</w:t>
      </w:r>
    </w:p>
    <w:bookmarkEnd w:id="198"/>
    <w:bookmarkStart w:name="z259" w:id="199"/>
    <w:p>
      <w:pPr>
        <w:spacing w:after="0"/>
        <w:ind w:left="0"/>
        <w:jc w:val="both"/>
      </w:pPr>
      <w:r>
        <w:rPr>
          <w:rFonts w:ascii="Times New Roman"/>
          <w:b w:val="false"/>
          <w:i w:val="false"/>
          <w:color w:val="000000"/>
          <w:sz w:val="28"/>
        </w:rPr>
        <w:t>
      Оросительные нормы рассчитываются по следующим трем расчетным годам обеспеченности стока:</w:t>
      </w:r>
    </w:p>
    <w:bookmarkEnd w:id="199"/>
    <w:bookmarkStart w:name="z260" w:id="200"/>
    <w:p>
      <w:pPr>
        <w:spacing w:after="0"/>
        <w:ind w:left="0"/>
        <w:jc w:val="both"/>
      </w:pPr>
      <w:r>
        <w:rPr>
          <w:rFonts w:ascii="Times New Roman"/>
          <w:b w:val="false"/>
          <w:i w:val="false"/>
          <w:color w:val="000000"/>
          <w:sz w:val="28"/>
        </w:rPr>
        <w:t>
      1) среднему – 50 % обеспеченности;</w:t>
      </w:r>
    </w:p>
    <w:bookmarkEnd w:id="200"/>
    <w:bookmarkStart w:name="z261" w:id="201"/>
    <w:p>
      <w:pPr>
        <w:spacing w:after="0"/>
        <w:ind w:left="0"/>
        <w:jc w:val="both"/>
      </w:pPr>
      <w:r>
        <w:rPr>
          <w:rFonts w:ascii="Times New Roman"/>
          <w:b w:val="false"/>
          <w:i w:val="false"/>
          <w:color w:val="000000"/>
          <w:sz w:val="28"/>
        </w:rPr>
        <w:t>
      2) среднесухому – 75 % обеспеченности;</w:t>
      </w:r>
    </w:p>
    <w:bookmarkEnd w:id="201"/>
    <w:bookmarkStart w:name="z262" w:id="202"/>
    <w:p>
      <w:pPr>
        <w:spacing w:after="0"/>
        <w:ind w:left="0"/>
        <w:jc w:val="both"/>
      </w:pPr>
      <w:r>
        <w:rPr>
          <w:rFonts w:ascii="Times New Roman"/>
          <w:b w:val="false"/>
          <w:i w:val="false"/>
          <w:color w:val="000000"/>
          <w:sz w:val="28"/>
        </w:rPr>
        <w:t>
      3) сухому – 95 % обеспеченности.</w:t>
      </w:r>
    </w:p>
    <w:bookmarkEnd w:id="202"/>
    <w:bookmarkStart w:name="z263" w:id="203"/>
    <w:p>
      <w:pPr>
        <w:spacing w:after="0"/>
        <w:ind w:left="0"/>
        <w:jc w:val="both"/>
      </w:pPr>
      <w:r>
        <w:rPr>
          <w:rFonts w:ascii="Times New Roman"/>
          <w:b w:val="false"/>
          <w:i w:val="false"/>
          <w:color w:val="000000"/>
          <w:sz w:val="28"/>
        </w:rPr>
        <w:t>
      21. Определение оросительных норм при регулярном орошении осуществляется в следующей последовательности:</w:t>
      </w:r>
    </w:p>
    <w:bookmarkEnd w:id="203"/>
    <w:bookmarkStart w:name="z264" w:id="204"/>
    <w:p>
      <w:pPr>
        <w:spacing w:after="0"/>
        <w:ind w:left="0"/>
        <w:jc w:val="both"/>
      </w:pPr>
      <w:r>
        <w:rPr>
          <w:rFonts w:ascii="Times New Roman"/>
          <w:b w:val="false"/>
          <w:i w:val="false"/>
          <w:color w:val="000000"/>
          <w:sz w:val="28"/>
        </w:rPr>
        <w:t>
      1) уточняются места расположения хозяйств-водопользователей в привязке водохозяйственных бассейнов, административных областей и районов к природным и соответствующим агроклиматическим зонам увлажненности (далее – К</w:t>
      </w:r>
      <w:r>
        <w:rPr>
          <w:rFonts w:ascii="Times New Roman"/>
          <w:b w:val="false"/>
          <w:i w:val="false"/>
          <w:color w:val="000000"/>
          <w:vertAlign w:val="subscript"/>
        </w:rPr>
        <w:t>у</w:t>
      </w:r>
      <w:r>
        <w:rPr>
          <w:rFonts w:ascii="Times New Roman"/>
          <w:b w:val="false"/>
          <w:i w:val="false"/>
          <w:color w:val="000000"/>
          <w:sz w:val="28"/>
        </w:rPr>
        <w:t xml:space="preserve">). Размещение водохозяйственных бассейнов, административных областей и районов по природным и соответствующим агроклиматическим зонам увлажненности в соответствии с которым уточняются места расположения хозяйств-водопользователей приведено в </w:t>
      </w:r>
      <w:r>
        <w:rPr>
          <w:rFonts w:ascii="Times New Roman"/>
          <w:b w:val="false"/>
          <w:i w:val="false"/>
          <w:color w:val="000000"/>
          <w:sz w:val="28"/>
        </w:rPr>
        <w:t>таблице 1</w:t>
      </w:r>
      <w:r>
        <w:rPr>
          <w:rFonts w:ascii="Times New Roman"/>
          <w:b w:val="false"/>
          <w:i w:val="false"/>
          <w:color w:val="000000"/>
          <w:sz w:val="28"/>
        </w:rPr>
        <w:t xml:space="preserve"> приложения 6 к настоящей методике;</w:t>
      </w:r>
    </w:p>
    <w:bookmarkEnd w:id="204"/>
    <w:bookmarkStart w:name="z265" w:id="205"/>
    <w:p>
      <w:pPr>
        <w:spacing w:after="0"/>
        <w:ind w:left="0"/>
        <w:jc w:val="both"/>
      </w:pPr>
      <w:r>
        <w:rPr>
          <w:rFonts w:ascii="Times New Roman"/>
          <w:b w:val="false"/>
          <w:i w:val="false"/>
          <w:color w:val="000000"/>
          <w:sz w:val="28"/>
        </w:rPr>
        <w:t xml:space="preserve">
      2) по структуре посевов сельскохозяйственных культур хозяйства и его почвенно-гидрогеологических областей определяются значения оросительных норм нетто сельскохозяйственных культур в вегетационный период для лет различной обеспеченности и различных почвенно-гидрологических областей. Значения оросительных норм нетто сельскохозяйственных культур в вегетационный период для лет различной обеспеченности и различных почвенно-гидрогеологических областей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6 к настоящей методике;</w:t>
      </w:r>
    </w:p>
    <w:bookmarkEnd w:id="205"/>
    <w:bookmarkStart w:name="z266" w:id="206"/>
    <w:p>
      <w:pPr>
        <w:spacing w:after="0"/>
        <w:ind w:left="0"/>
        <w:jc w:val="both"/>
      </w:pPr>
      <w:r>
        <w:rPr>
          <w:rFonts w:ascii="Times New Roman"/>
          <w:b w:val="false"/>
          <w:i w:val="false"/>
          <w:color w:val="000000"/>
          <w:sz w:val="28"/>
        </w:rPr>
        <w:t>
      3) определяются оросительные нормы брутто для конкретного орошаемого поля в зависимости от условий и способов проведения поливов по формуле:</w:t>
      </w:r>
    </w:p>
    <w:bookmarkEnd w:id="2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270500" cy="11811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268" w:id="207"/>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бр.кон.поля</w:t>
      </w:r>
      <w:r>
        <w:rPr>
          <w:rFonts w:ascii="Times New Roman"/>
          <w:b w:val="false"/>
          <w:i w:val="false"/>
          <w:color w:val="000000"/>
          <w:sz w:val="28"/>
        </w:rPr>
        <w:t xml:space="preserve"> – оросительная норма брутто конкретного поля; </w:t>
      </w:r>
    </w:p>
    <w:bookmarkEnd w:id="207"/>
    <w:bookmarkStart w:name="z269" w:id="208"/>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нт</w:t>
      </w:r>
      <w:r>
        <w:rPr>
          <w:rFonts w:ascii="Times New Roman"/>
          <w:b w:val="false"/>
          <w:i w:val="false"/>
          <w:color w:val="000000"/>
          <w:sz w:val="28"/>
        </w:rPr>
        <w:t xml:space="preserve"> – оросительная норма нетто; </w:t>
      </w:r>
    </w:p>
    <w:bookmarkEnd w:id="208"/>
    <w:bookmarkStart w:name="z270" w:id="2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кон.поля</w:t>
      </w:r>
      <w:r>
        <w:rPr>
          <w:rFonts w:ascii="Times New Roman"/>
          <w:b w:val="false"/>
          <w:i w:val="false"/>
          <w:color w:val="000000"/>
          <w:sz w:val="28"/>
        </w:rPr>
        <w:t xml:space="preserve"> – коэффициент использования воды на конкретном поле.</w:t>
      </w:r>
    </w:p>
    <w:bookmarkEnd w:id="209"/>
    <w:bookmarkStart w:name="z271" w:id="210"/>
    <w:p>
      <w:pPr>
        <w:spacing w:after="0"/>
        <w:ind w:left="0"/>
        <w:jc w:val="both"/>
      </w:pPr>
      <w:r>
        <w:rPr>
          <w:rFonts w:ascii="Times New Roman"/>
          <w:b w:val="false"/>
          <w:i w:val="false"/>
          <w:color w:val="000000"/>
          <w:sz w:val="28"/>
        </w:rPr>
        <w:t xml:space="preserve">
      Значение коэффициента использования воды при поверхностном поливе на конкретном поле учитывает условия проведения поливов (спланированность орошаемого участка, уклон поля, водопроницаемость почвогрунтов, применяемые технические средства). Значения коэффициента использования воды при поверхностном поливе приведены в </w:t>
      </w:r>
      <w:r>
        <w:rPr>
          <w:rFonts w:ascii="Times New Roman"/>
          <w:b w:val="false"/>
          <w:i w:val="false"/>
          <w:color w:val="000000"/>
          <w:sz w:val="28"/>
        </w:rPr>
        <w:t>таблице 3</w:t>
      </w:r>
      <w:r>
        <w:rPr>
          <w:rFonts w:ascii="Times New Roman"/>
          <w:b w:val="false"/>
          <w:i w:val="false"/>
          <w:color w:val="000000"/>
          <w:sz w:val="28"/>
        </w:rPr>
        <w:t xml:space="preserve"> приложения 6 к настоящей методике.</w:t>
      </w:r>
    </w:p>
    <w:bookmarkEnd w:id="210"/>
    <w:bookmarkStart w:name="z272" w:id="211"/>
    <w:p>
      <w:pPr>
        <w:spacing w:after="0"/>
        <w:ind w:left="0"/>
        <w:jc w:val="both"/>
      </w:pPr>
      <w:r>
        <w:rPr>
          <w:rFonts w:ascii="Times New Roman"/>
          <w:b w:val="false"/>
          <w:i w:val="false"/>
          <w:color w:val="000000"/>
          <w:sz w:val="28"/>
        </w:rPr>
        <w:t xml:space="preserve">
      Значения коэффициента использования воды при орошении дождеванием на конкретном поле устанавливаются по агроклиматическим зонам увлажненности республики с учетом различных типов почв и способов подачи воды к дождевальной технике. Значения коэффициента использования воды при орошении дождеванием приведены в </w:t>
      </w:r>
      <w:r>
        <w:rPr>
          <w:rFonts w:ascii="Times New Roman"/>
          <w:b w:val="false"/>
          <w:i w:val="false"/>
          <w:color w:val="000000"/>
          <w:sz w:val="28"/>
        </w:rPr>
        <w:t>таблице 4</w:t>
      </w:r>
      <w:r>
        <w:rPr>
          <w:rFonts w:ascii="Times New Roman"/>
          <w:b w:val="false"/>
          <w:i w:val="false"/>
          <w:color w:val="000000"/>
          <w:sz w:val="28"/>
        </w:rPr>
        <w:t xml:space="preserve"> приложения 6 к настоящей методике.</w:t>
      </w:r>
    </w:p>
    <w:bookmarkEnd w:id="211"/>
    <w:bookmarkStart w:name="z273" w:id="212"/>
    <w:p>
      <w:pPr>
        <w:spacing w:after="0"/>
        <w:ind w:left="0"/>
        <w:jc w:val="both"/>
      </w:pPr>
      <w:r>
        <w:rPr>
          <w:rFonts w:ascii="Times New Roman"/>
          <w:b w:val="false"/>
          <w:i w:val="false"/>
          <w:color w:val="000000"/>
          <w:sz w:val="28"/>
        </w:rPr>
        <w:t xml:space="preserve">
      При капельном орошении коэффициент использования воды на конкретном поле зависит от технологии капельного орошения, вида орошаемых культур и механического состава почв (легкие, средние, тяжелые) и изменяется от 0,90 до 0,98. </w:t>
      </w:r>
    </w:p>
    <w:bookmarkEnd w:id="212"/>
    <w:bookmarkStart w:name="z274" w:id="213"/>
    <w:p>
      <w:pPr>
        <w:spacing w:after="0"/>
        <w:ind w:left="0"/>
        <w:jc w:val="both"/>
      </w:pPr>
      <w:r>
        <w:rPr>
          <w:rFonts w:ascii="Times New Roman"/>
          <w:b w:val="false"/>
          <w:i w:val="false"/>
          <w:color w:val="000000"/>
          <w:sz w:val="28"/>
        </w:rPr>
        <w:t xml:space="preserve">
      Оросительная норма нетто садов и виноградников с учетом локального увлажнения почвы при капельной технологии полива – на 28 – 30 % меньше, значений оросительных норм нетто сельскохозяйственных культур в вегетационный период, приведенных в </w:t>
      </w:r>
      <w:r>
        <w:rPr>
          <w:rFonts w:ascii="Times New Roman"/>
          <w:b w:val="false"/>
          <w:i w:val="false"/>
          <w:color w:val="000000"/>
          <w:sz w:val="28"/>
        </w:rPr>
        <w:t>таблице 2</w:t>
      </w:r>
      <w:r>
        <w:rPr>
          <w:rFonts w:ascii="Times New Roman"/>
          <w:b w:val="false"/>
          <w:i w:val="false"/>
          <w:color w:val="000000"/>
          <w:sz w:val="28"/>
        </w:rPr>
        <w:t xml:space="preserve"> приложения 6 к настоящей методике;</w:t>
      </w:r>
    </w:p>
    <w:bookmarkEnd w:id="213"/>
    <w:bookmarkStart w:name="z275" w:id="214"/>
    <w:p>
      <w:pPr>
        <w:spacing w:after="0"/>
        <w:ind w:left="0"/>
        <w:jc w:val="both"/>
      </w:pPr>
      <w:r>
        <w:rPr>
          <w:rFonts w:ascii="Times New Roman"/>
          <w:b w:val="false"/>
          <w:i w:val="false"/>
          <w:color w:val="000000"/>
          <w:sz w:val="28"/>
        </w:rPr>
        <w:t>
      4) определяются оросительные нормы брутто межвегетационных поливов:</w:t>
      </w:r>
    </w:p>
    <w:bookmarkEnd w:id="214"/>
    <w:bookmarkStart w:name="z276" w:id="215"/>
    <w:p>
      <w:pPr>
        <w:spacing w:after="0"/>
        <w:ind w:left="0"/>
        <w:jc w:val="both"/>
      </w:pPr>
      <w:r>
        <w:rPr>
          <w:rFonts w:ascii="Times New Roman"/>
          <w:b w:val="false"/>
          <w:i w:val="false"/>
          <w:color w:val="000000"/>
          <w:sz w:val="28"/>
        </w:rPr>
        <w:t>
      влагозарядковые (предпахотные) определяются в зависимости от природных зон;</w:t>
      </w:r>
    </w:p>
    <w:bookmarkEnd w:id="215"/>
    <w:bookmarkStart w:name="z277" w:id="216"/>
    <w:p>
      <w:pPr>
        <w:spacing w:after="0"/>
        <w:ind w:left="0"/>
        <w:jc w:val="both"/>
      </w:pPr>
      <w:r>
        <w:rPr>
          <w:rFonts w:ascii="Times New Roman"/>
          <w:b w:val="false"/>
          <w:i w:val="false"/>
          <w:color w:val="000000"/>
          <w:sz w:val="28"/>
        </w:rPr>
        <w:t>
      промывные (профилактические) на засоленных промываемых землях определяются с учетом типа и степени засоления почвы.</w:t>
      </w:r>
    </w:p>
    <w:bookmarkEnd w:id="216"/>
    <w:bookmarkStart w:name="z278" w:id="217"/>
    <w:p>
      <w:pPr>
        <w:spacing w:after="0"/>
        <w:ind w:left="0"/>
        <w:jc w:val="both"/>
      </w:pPr>
      <w:r>
        <w:rPr>
          <w:rFonts w:ascii="Times New Roman"/>
          <w:b w:val="false"/>
          <w:i w:val="false"/>
          <w:color w:val="000000"/>
          <w:sz w:val="28"/>
        </w:rPr>
        <w:t xml:space="preserve">
      Значения оросительных норм брутто влагозарядковых (предпахотных) поливов по природным зонам приведены в </w:t>
      </w:r>
      <w:r>
        <w:rPr>
          <w:rFonts w:ascii="Times New Roman"/>
          <w:b w:val="false"/>
          <w:i w:val="false"/>
          <w:color w:val="000000"/>
          <w:sz w:val="28"/>
        </w:rPr>
        <w:t>таблице 5</w:t>
      </w:r>
      <w:r>
        <w:rPr>
          <w:rFonts w:ascii="Times New Roman"/>
          <w:b w:val="false"/>
          <w:i w:val="false"/>
          <w:color w:val="000000"/>
          <w:sz w:val="28"/>
        </w:rPr>
        <w:t xml:space="preserve"> приложения 6 к настоящей методике. Значения оросительных норм брутто промывных (профилактических) поливов засоленных промываемых земель приведены в </w:t>
      </w:r>
      <w:r>
        <w:rPr>
          <w:rFonts w:ascii="Times New Roman"/>
          <w:b w:val="false"/>
          <w:i w:val="false"/>
          <w:color w:val="000000"/>
          <w:sz w:val="28"/>
        </w:rPr>
        <w:t>таблице 6</w:t>
      </w:r>
      <w:r>
        <w:rPr>
          <w:rFonts w:ascii="Times New Roman"/>
          <w:b w:val="false"/>
          <w:i w:val="false"/>
          <w:color w:val="000000"/>
          <w:sz w:val="28"/>
        </w:rPr>
        <w:t xml:space="preserve"> приложения 6 к настоящей методике.</w:t>
      </w:r>
    </w:p>
    <w:bookmarkEnd w:id="217"/>
    <w:bookmarkStart w:name="z279" w:id="218"/>
    <w:p>
      <w:pPr>
        <w:spacing w:after="0"/>
        <w:ind w:left="0"/>
        <w:jc w:val="both"/>
      </w:pPr>
      <w:r>
        <w:rPr>
          <w:rFonts w:ascii="Times New Roman"/>
          <w:b w:val="false"/>
          <w:i w:val="false"/>
          <w:color w:val="000000"/>
          <w:sz w:val="28"/>
        </w:rPr>
        <w:t xml:space="preserve">
      22. В рисосеющих зонах оросительные нормы брутто риса в зависимости от составляющих ее элементов (насыщения почвы, фильтрации, испарения и транспирации, технологических сбросов) определяются по массивам орошения. Значения оросительных норм брутто для риса в основных районах рисосеяния приведены в </w:t>
      </w:r>
      <w:r>
        <w:rPr>
          <w:rFonts w:ascii="Times New Roman"/>
          <w:b w:val="false"/>
          <w:i w:val="false"/>
          <w:color w:val="000000"/>
          <w:sz w:val="28"/>
        </w:rPr>
        <w:t>таблице 7</w:t>
      </w:r>
      <w:r>
        <w:rPr>
          <w:rFonts w:ascii="Times New Roman"/>
          <w:b w:val="false"/>
          <w:i w:val="false"/>
          <w:color w:val="000000"/>
          <w:sz w:val="28"/>
        </w:rPr>
        <w:t xml:space="preserve"> приложения 6 к настоящей методике.</w:t>
      </w:r>
    </w:p>
    <w:bookmarkEnd w:id="218"/>
    <w:bookmarkStart w:name="z280" w:id="219"/>
    <w:p>
      <w:pPr>
        <w:spacing w:after="0"/>
        <w:ind w:left="0"/>
        <w:jc w:val="both"/>
      </w:pPr>
      <w:r>
        <w:rPr>
          <w:rFonts w:ascii="Times New Roman"/>
          <w:b w:val="false"/>
          <w:i w:val="false"/>
          <w:color w:val="000000"/>
          <w:sz w:val="28"/>
        </w:rPr>
        <w:t xml:space="preserve">
      23. Оросительные нормы брутто лиманного орошения определяются в зависимости от природных зон, водохозяйственных бассейнов, разновидности почвы, УГВ, применительно к естественным лугам или сеяным культурам. Значения оросительных норм брутто при лиманном орошении по природным зонам и водохозяйственным бассейнам приведены в </w:t>
      </w:r>
      <w:r>
        <w:rPr>
          <w:rFonts w:ascii="Times New Roman"/>
          <w:b w:val="false"/>
          <w:i w:val="false"/>
          <w:color w:val="000000"/>
          <w:sz w:val="28"/>
        </w:rPr>
        <w:t>таблице 8</w:t>
      </w:r>
      <w:r>
        <w:rPr>
          <w:rFonts w:ascii="Times New Roman"/>
          <w:b w:val="false"/>
          <w:i w:val="false"/>
          <w:color w:val="000000"/>
          <w:sz w:val="28"/>
        </w:rPr>
        <w:t xml:space="preserve"> приложения 6 к настоящей методике.</w:t>
      </w:r>
    </w:p>
    <w:bookmarkEnd w:id="219"/>
    <w:bookmarkStart w:name="z281" w:id="220"/>
    <w:p>
      <w:pPr>
        <w:spacing w:after="0"/>
        <w:ind w:left="0"/>
        <w:jc w:val="both"/>
      </w:pPr>
      <w:r>
        <w:rPr>
          <w:rFonts w:ascii="Times New Roman"/>
          <w:b w:val="false"/>
          <w:i w:val="false"/>
          <w:color w:val="000000"/>
          <w:sz w:val="28"/>
        </w:rPr>
        <w:t xml:space="preserve">
      24. Удельная норма водоотведения при регулярном и лиманном орошении (при наличии дренажных систем) определяется по формуле: </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80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880100" cy="8890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283" w:id="221"/>
    <w:p>
      <w:pPr>
        <w:spacing w:after="0"/>
        <w:ind w:left="0"/>
        <w:jc w:val="both"/>
      </w:pPr>
      <w:r>
        <w:rPr>
          <w:rFonts w:ascii="Times New Roman"/>
          <w:b w:val="false"/>
          <w:i w:val="false"/>
          <w:color w:val="000000"/>
          <w:sz w:val="28"/>
        </w:rPr>
        <w:t>
      М</w:t>
      </w:r>
      <w:r>
        <w:rPr>
          <w:rFonts w:ascii="Times New Roman"/>
          <w:b w:val="false"/>
          <w:i w:val="false"/>
          <w:color w:val="000000"/>
          <w:vertAlign w:val="subscript"/>
        </w:rPr>
        <w:t xml:space="preserve">водоотв </w:t>
      </w:r>
      <w:r>
        <w:rPr>
          <w:rFonts w:ascii="Times New Roman"/>
          <w:b w:val="false"/>
          <w:i w:val="false"/>
          <w:color w:val="000000"/>
          <w:sz w:val="28"/>
        </w:rPr>
        <w:t>– удельная норма водоотведения при регулярном и лиманном орошении;</w:t>
      </w:r>
    </w:p>
    <w:bookmarkEnd w:id="221"/>
    <w:bookmarkStart w:name="z284"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вооотв</w:t>
      </w:r>
      <w:r>
        <w:rPr>
          <w:rFonts w:ascii="Times New Roman"/>
          <w:b w:val="false"/>
          <w:i w:val="false"/>
          <w:color w:val="000000"/>
          <w:sz w:val="28"/>
        </w:rPr>
        <w:t xml:space="preserve"> – коэффициент водоотведения с орошаемого поля, который изменяется в зависимости от условий проведения полива (хорошие, средние, плохие) и способа полива (поверхностный, дождевание, капельный). Значения коэффициента водоотведения с орошаемого поля в зависимости от вида и способов орошения приведены в </w:t>
      </w:r>
      <w:r>
        <w:rPr>
          <w:rFonts w:ascii="Times New Roman"/>
          <w:b w:val="false"/>
          <w:i w:val="false"/>
          <w:color w:val="000000"/>
          <w:sz w:val="28"/>
        </w:rPr>
        <w:t>таблице 9</w:t>
      </w:r>
      <w:r>
        <w:rPr>
          <w:rFonts w:ascii="Times New Roman"/>
          <w:b w:val="false"/>
          <w:i w:val="false"/>
          <w:color w:val="000000"/>
          <w:sz w:val="28"/>
        </w:rPr>
        <w:t xml:space="preserve"> приложения 6 к настоящей методике.</w:t>
      </w:r>
    </w:p>
    <w:bookmarkEnd w:id="222"/>
    <w:bookmarkStart w:name="z285" w:id="223"/>
    <w:p>
      <w:pPr>
        <w:spacing w:after="0"/>
        <w:ind w:left="0"/>
        <w:jc w:val="left"/>
      </w:pPr>
      <w:r>
        <w:rPr>
          <w:rFonts w:ascii="Times New Roman"/>
          <w:b/>
          <w:i w:val="false"/>
          <w:color w:val="000000"/>
        </w:rPr>
        <w:t xml:space="preserve"> Параграф 5. Разработка удельных норм водопотребления и водоотведения для водопоя скота при обводнении пастбищ</w:t>
      </w:r>
    </w:p>
    <w:bookmarkEnd w:id="223"/>
    <w:bookmarkStart w:name="z286" w:id="224"/>
    <w:p>
      <w:pPr>
        <w:spacing w:after="0"/>
        <w:ind w:left="0"/>
        <w:jc w:val="both"/>
      </w:pPr>
      <w:r>
        <w:rPr>
          <w:rFonts w:ascii="Times New Roman"/>
          <w:b w:val="false"/>
          <w:i w:val="false"/>
          <w:color w:val="000000"/>
          <w:sz w:val="28"/>
        </w:rPr>
        <w:t>
      25. При организации обводнения пастбищ подаваемая вода предназначена для водопоя скота, хозяйственно-питьевых нужд персонала и обслуживания животноводческих помещений.</w:t>
      </w:r>
    </w:p>
    <w:bookmarkEnd w:id="224"/>
    <w:p>
      <w:pPr>
        <w:spacing w:after="0"/>
        <w:ind w:left="0"/>
        <w:jc w:val="both"/>
      </w:pPr>
      <w:bookmarkStart w:name="z287" w:id="225"/>
      <w:r>
        <w:rPr>
          <w:rFonts w:ascii="Times New Roman"/>
          <w:b w:val="false"/>
          <w:i w:val="false"/>
          <w:color w:val="000000"/>
          <w:sz w:val="28"/>
        </w:rPr>
        <w:t xml:space="preserve">
      26. Нагрузка на водопойный пункт зависит от продолжительности использования пастбищ. Для северного региона она принимается равной </w:t>
      </w:r>
    </w:p>
    <w:bookmarkEnd w:id="225"/>
    <w:p>
      <w:pPr>
        <w:spacing w:after="0"/>
        <w:ind w:left="0"/>
        <w:jc w:val="both"/>
      </w:pPr>
      <w:r>
        <w:rPr>
          <w:rFonts w:ascii="Times New Roman"/>
          <w:b w:val="false"/>
          <w:i w:val="false"/>
          <w:color w:val="000000"/>
          <w:sz w:val="28"/>
        </w:rPr>
        <w:t>180 суткам в теплый период (летом 110 суток, весной и осенью – 70 суток) и 185 суткам – в зимний. Для южного региона теплый период содержания животных составляет 250 суток (150 суток летом и 100 суток – весной и осенью) и 115 суток – в холодный зимний период.</w:t>
      </w:r>
    </w:p>
    <w:p>
      <w:pPr>
        <w:spacing w:after="0"/>
        <w:ind w:left="0"/>
        <w:jc w:val="both"/>
      </w:pPr>
      <w:bookmarkStart w:name="z288" w:id="226"/>
      <w:r>
        <w:rPr>
          <w:rFonts w:ascii="Times New Roman"/>
          <w:b w:val="false"/>
          <w:i w:val="false"/>
          <w:color w:val="000000"/>
          <w:sz w:val="28"/>
        </w:rPr>
        <w:t xml:space="preserve">
      К южному региону относится территория республики от 40,5 до </w:t>
      </w:r>
    </w:p>
    <w:bookmarkEnd w:id="226"/>
    <w:p>
      <w:pPr>
        <w:spacing w:after="0"/>
        <w:ind w:left="0"/>
        <w:jc w:val="both"/>
      </w:pPr>
      <w:r>
        <w:rPr>
          <w:rFonts w:ascii="Times New Roman"/>
          <w:b w:val="false"/>
          <w:i w:val="false"/>
          <w:color w:val="000000"/>
          <w:sz w:val="28"/>
        </w:rPr>
        <w:t>48 градусов северной географической широты, к северному региону – от 48 до 53,5 градусов северной географической широты.</w:t>
      </w:r>
    </w:p>
    <w:bookmarkStart w:name="z289" w:id="227"/>
    <w:p>
      <w:pPr>
        <w:spacing w:after="0"/>
        <w:ind w:left="0"/>
        <w:jc w:val="both"/>
      </w:pPr>
      <w:r>
        <w:rPr>
          <w:rFonts w:ascii="Times New Roman"/>
          <w:b w:val="false"/>
          <w:i w:val="false"/>
          <w:color w:val="000000"/>
          <w:sz w:val="28"/>
        </w:rPr>
        <w:t>
      27. Удельная норма водопотребления для водопоя скота при обводнении пастбищ определяется с учетом всех потребителей воды: людей, занятых в животноводстве, продуктивного и рабочего скота, применяемого сельскохозяйственного оборудования по формуле:</w:t>
      </w:r>
    </w:p>
    <w:bookmarkEnd w:id="2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041900" cy="8509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291" w:id="228"/>
    <w:p>
      <w:pPr>
        <w:spacing w:after="0"/>
        <w:ind w:left="0"/>
        <w:jc w:val="both"/>
      </w:pPr>
      <w:r>
        <w:rPr>
          <w:rFonts w:ascii="Times New Roman"/>
          <w:b w:val="false"/>
          <w:i w:val="false"/>
          <w:color w:val="000000"/>
          <w:sz w:val="28"/>
        </w:rPr>
        <w:t>
      ni – количество голов i-ой группы животных;</w:t>
      </w:r>
    </w:p>
    <w:bookmarkEnd w:id="228"/>
    <w:bookmarkStart w:name="z292" w:id="229"/>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среднесуточное водопотребление сельскохозяйственных животных, определяемое согласно </w:t>
      </w:r>
      <w:r>
        <w:rPr>
          <w:rFonts w:ascii="Times New Roman"/>
          <w:b w:val="false"/>
          <w:i w:val="false"/>
          <w:color w:val="000000"/>
          <w:sz w:val="28"/>
        </w:rPr>
        <w:t>таблице 10</w:t>
      </w:r>
      <w:r>
        <w:rPr>
          <w:rFonts w:ascii="Times New Roman"/>
          <w:b w:val="false"/>
          <w:i w:val="false"/>
          <w:color w:val="000000"/>
          <w:sz w:val="28"/>
        </w:rPr>
        <w:t xml:space="preserve"> приложения 6 к настоящей методике.</w:t>
      </w:r>
    </w:p>
    <w:bookmarkEnd w:id="229"/>
    <w:bookmarkStart w:name="z293" w:id="230"/>
    <w:p>
      <w:pPr>
        <w:spacing w:after="0"/>
        <w:ind w:left="0"/>
        <w:jc w:val="both"/>
      </w:pPr>
      <w:r>
        <w:rPr>
          <w:rFonts w:ascii="Times New Roman"/>
          <w:b w:val="false"/>
          <w:i w:val="false"/>
          <w:color w:val="000000"/>
          <w:sz w:val="28"/>
        </w:rPr>
        <w:t>
      28. Удельная норма водоотведения для водопоя скота при обводнении пастбищ не рассчитывается.</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разработке удельных норм</w:t>
            </w:r>
            <w:r>
              <w:br/>
            </w:r>
            <w:r>
              <w:rPr>
                <w:rFonts w:ascii="Times New Roman"/>
                <w:b w:val="false"/>
                <w:i w:val="false"/>
                <w:color w:val="000000"/>
                <w:sz w:val="20"/>
              </w:rPr>
              <w:t>водопотребления и водоотведения</w:t>
            </w:r>
          </w:p>
        </w:tc>
      </w:tr>
    </w:tbl>
    <w:p>
      <w:pPr>
        <w:spacing w:after="0"/>
        <w:ind w:left="0"/>
        <w:jc w:val="left"/>
      </w:pPr>
      <w:r>
        <w:rPr>
          <w:rFonts w:ascii="Times New Roman"/>
          <w:b/>
          <w:i w:val="false"/>
          <w:color w:val="000000"/>
        </w:rPr>
        <w:t xml:space="preserve"> Удельные нормы водопотребления на единицу</w:t>
      </w:r>
      <w:r>
        <w:br/>
      </w:r>
      <w:r>
        <w:rPr>
          <w:rFonts w:ascii="Times New Roman"/>
          <w:b/>
          <w:i w:val="false"/>
          <w:color w:val="000000"/>
        </w:rPr>
        <w:t>продукции для различных отраслей промышленности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1"/>
          <w:p>
            <w:pPr>
              <w:spacing w:after="20"/>
              <w:ind w:left="20"/>
              <w:jc w:val="both"/>
            </w:pPr>
            <w:r>
              <w:rPr>
                <w:rFonts w:ascii="Times New Roman"/>
                <w:b w:val="false"/>
                <w:i w:val="false"/>
                <w:color w:val="000000"/>
                <w:sz w:val="20"/>
              </w:rPr>
              <w:t>
Вид продукции</w:t>
            </w:r>
          </w:p>
          <w:bookmarkEnd w:id="231"/>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водоснабжения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кубический метр/единицу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вспомогательные и подсобные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2"/>
          <w:p>
            <w:pPr>
              <w:spacing w:after="20"/>
              <w:ind w:left="20"/>
              <w:jc w:val="both"/>
            </w:pPr>
            <w:r>
              <w:rPr>
                <w:rFonts w:ascii="Times New Roman"/>
                <w:b w:val="false"/>
                <w:i w:val="false"/>
                <w:color w:val="000000"/>
                <w:sz w:val="20"/>
              </w:rPr>
              <w:t>
1</w:t>
            </w:r>
          </w:p>
          <w:bookmarkEnd w:id="23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02" w:id="233"/>
    <w:p>
      <w:pPr>
        <w:spacing w:after="0"/>
        <w:ind w:left="0"/>
        <w:jc w:val="both"/>
      </w:pPr>
      <w:r>
        <w:rPr>
          <w:rFonts w:ascii="Times New Roman"/>
          <w:b w:val="false"/>
          <w:i w:val="false"/>
          <w:color w:val="000000"/>
          <w:sz w:val="28"/>
        </w:rPr>
        <w:t xml:space="preserve">
      Продолжение таблицы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4"/>
          <w:p>
            <w:pPr>
              <w:spacing w:after="20"/>
              <w:ind w:left="20"/>
              <w:jc w:val="both"/>
            </w:pPr>
            <w:r>
              <w:rPr>
                <w:rFonts w:ascii="Times New Roman"/>
                <w:b w:val="false"/>
                <w:i w:val="false"/>
                <w:color w:val="000000"/>
                <w:sz w:val="20"/>
              </w:rPr>
              <w:t>
На хозяйственно-питьевые нужды</w:t>
            </w:r>
          </w:p>
          <w:bookmarkEnd w:id="23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 неравномерности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 сезонного потребления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5"/>
          <w:p>
            <w:pPr>
              <w:spacing w:after="20"/>
              <w:ind w:left="20"/>
              <w:jc w:val="both"/>
            </w:pPr>
            <w:r>
              <w:rPr>
                <w:rFonts w:ascii="Times New Roman"/>
                <w:b w:val="false"/>
                <w:i w:val="false"/>
                <w:color w:val="000000"/>
                <w:sz w:val="20"/>
              </w:rPr>
              <w:t>
Всего</w:t>
            </w:r>
          </w:p>
          <w:bookmarkEnd w:id="2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6"/>
          <w:p>
            <w:pPr>
              <w:spacing w:after="20"/>
              <w:ind w:left="20"/>
              <w:jc w:val="both"/>
            </w:pPr>
            <w:r>
              <w:rPr>
                <w:rFonts w:ascii="Times New Roman"/>
                <w:b w:val="false"/>
                <w:i w:val="false"/>
                <w:color w:val="000000"/>
                <w:sz w:val="20"/>
              </w:rPr>
              <w:t>
16</w:t>
            </w:r>
          </w:p>
          <w:bookmarkEnd w:id="2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разработке удельных норм</w:t>
            </w:r>
            <w:r>
              <w:br/>
            </w:r>
            <w:r>
              <w:rPr>
                <w:rFonts w:ascii="Times New Roman"/>
                <w:b w:val="false"/>
                <w:i w:val="false"/>
                <w:color w:val="000000"/>
                <w:sz w:val="20"/>
              </w:rPr>
              <w:t>водопотребления и водоотведения</w:t>
            </w:r>
          </w:p>
        </w:tc>
      </w:tr>
    </w:tbl>
    <w:p>
      <w:pPr>
        <w:spacing w:after="0"/>
        <w:ind w:left="0"/>
        <w:jc w:val="left"/>
      </w:pPr>
      <w:r>
        <w:rPr>
          <w:rFonts w:ascii="Times New Roman"/>
          <w:b/>
          <w:i w:val="false"/>
          <w:color w:val="000000"/>
        </w:rPr>
        <w:t xml:space="preserve"> Удельные нормы водоотведения на единицу</w:t>
      </w:r>
      <w:r>
        <w:br/>
      </w:r>
      <w:r>
        <w:rPr>
          <w:rFonts w:ascii="Times New Roman"/>
          <w:b/>
          <w:i w:val="false"/>
          <w:color w:val="000000"/>
        </w:rPr>
        <w:t>продукции для различных отраслей промышленности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7"/>
          <w:p>
            <w:pPr>
              <w:spacing w:after="20"/>
              <w:ind w:left="20"/>
              <w:jc w:val="both"/>
            </w:pPr>
            <w:r>
              <w:rPr>
                <w:rFonts w:ascii="Times New Roman"/>
                <w:b w:val="false"/>
                <w:i w:val="false"/>
                <w:color w:val="000000"/>
                <w:sz w:val="20"/>
              </w:rPr>
              <w:t>
Вид продукции</w:t>
            </w:r>
          </w:p>
          <w:bookmarkEnd w:id="237"/>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нормы потерь, кубический метр/единицу продукции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8"/>
          <w:p>
            <w:pPr>
              <w:spacing w:after="20"/>
              <w:ind w:left="20"/>
              <w:jc w:val="both"/>
            </w:pPr>
            <w:r>
              <w:rPr>
                <w:rFonts w:ascii="Times New Roman"/>
                <w:b w:val="false"/>
                <w:i w:val="false"/>
                <w:color w:val="000000"/>
                <w:sz w:val="20"/>
              </w:rPr>
              <w:t>
Удельные</w:t>
            </w:r>
            <w:r>
              <w:rPr>
                <w:rFonts w:ascii="Times New Roman"/>
                <w:b w:val="false"/>
                <w:i w:val="false"/>
                <w:color w:val="000000"/>
                <w:sz w:val="20"/>
              </w:rPr>
              <w:t xml:space="preserve"> нормы воды,</w:t>
            </w:r>
            <w:r>
              <w:rPr>
                <w:rFonts w:ascii="Times New Roman"/>
                <w:b w:val="false"/>
                <w:i w:val="false"/>
                <w:color w:val="000000"/>
                <w:sz w:val="20"/>
              </w:rPr>
              <w:t xml:space="preserve"> переданной другим</w:t>
            </w:r>
            <w:r>
              <w:rPr>
                <w:rFonts w:ascii="Times New Roman"/>
                <w:b w:val="false"/>
                <w:i w:val="false"/>
                <w:color w:val="000000"/>
                <w:sz w:val="20"/>
              </w:rPr>
              <w:t xml:space="preserve"> потребителям или удельные нормы безвозвратного водопотребления, кубический метр/единицу продукции</w:t>
            </w:r>
          </w:p>
          <w:bookmarkEnd w:id="23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водоотведения по направлению использования воды, кубический метр/единицу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нужды вспомогательного производства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 питьевые нужды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нужды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нужды вспомогательного или подсобного производства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хозяйственно-бытовые нужды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сточные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очистки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чистые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очистки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чистые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очистки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чистые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9"/>
          <w:p>
            <w:pPr>
              <w:spacing w:after="20"/>
              <w:ind w:left="20"/>
              <w:jc w:val="both"/>
            </w:pPr>
            <w:r>
              <w:rPr>
                <w:rFonts w:ascii="Times New Roman"/>
                <w:b w:val="false"/>
                <w:i w:val="false"/>
                <w:color w:val="000000"/>
                <w:sz w:val="20"/>
              </w:rPr>
              <w:t>
1</w:t>
            </w:r>
          </w:p>
          <w:bookmarkEnd w:id="239"/>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разработке удельных норм</w:t>
            </w:r>
            <w:r>
              <w:br/>
            </w:r>
            <w:r>
              <w:rPr>
                <w:rFonts w:ascii="Times New Roman"/>
                <w:b w:val="false"/>
                <w:i w:val="false"/>
                <w:color w:val="000000"/>
                <w:sz w:val="20"/>
              </w:rPr>
              <w:t>водопотребления и водоотведения</w:t>
            </w:r>
          </w:p>
        </w:tc>
      </w:tr>
    </w:tbl>
    <w:p>
      <w:pPr>
        <w:spacing w:after="0"/>
        <w:ind w:left="0"/>
        <w:jc w:val="left"/>
      </w:pPr>
      <w:r>
        <w:rPr>
          <w:rFonts w:ascii="Times New Roman"/>
          <w:b/>
          <w:i w:val="false"/>
          <w:color w:val="000000"/>
        </w:rPr>
        <w:t xml:space="preserve"> Удельные нормы водопотребления и водоотведения</w:t>
      </w:r>
      <w:r>
        <w:br/>
      </w:r>
      <w:r>
        <w:rPr>
          <w:rFonts w:ascii="Times New Roman"/>
          <w:b/>
          <w:i w:val="false"/>
          <w:color w:val="000000"/>
        </w:rPr>
        <w:t>при регулярном орошении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0"/>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val="false"/>
                <w:i w:val="false"/>
                <w:color w:val="000000"/>
                <w:vertAlign w:val="subscript"/>
              </w:rPr>
              <w:t>у</w:t>
            </w:r>
            <w:r>
              <w:rPr>
                <w:rFonts w:ascii="Times New Roman"/>
                <w:b/>
                <w:i w:val="false"/>
                <w:color w:val="000000"/>
                <w:sz w:val="20"/>
              </w:rPr>
              <w:t>, шифр агроклиматических зон</w:t>
            </w:r>
          </w:p>
          <w:bookmarkEnd w:id="24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Оросительная норма нетто, кубический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Способы полива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Потери воды, кубический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Водопотребление, кубический метр/гектар</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Водоотведение, кубический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поливе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транспортировке кубический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общей площади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1"/>
          <w:p>
            <w:pPr>
              <w:spacing w:after="20"/>
              <w:ind w:left="20"/>
              <w:jc w:val="both"/>
            </w:pPr>
            <w:r>
              <w:rPr>
                <w:rFonts w:ascii="Times New Roman"/>
                <w:b w:val="false"/>
                <w:i w:val="false"/>
                <w:color w:val="000000"/>
                <w:sz w:val="20"/>
              </w:rPr>
              <w:t>
1</w:t>
            </w:r>
          </w:p>
          <w:bookmarkEnd w:id="2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2"/>
          <w:p>
            <w:pPr>
              <w:spacing w:after="20"/>
              <w:ind w:left="20"/>
              <w:jc w:val="both"/>
            </w:pPr>
            <w:r>
              <w:rPr>
                <w:rFonts w:ascii="Times New Roman"/>
                <w:b w:val="false"/>
                <w:i w:val="false"/>
                <w:color w:val="000000"/>
                <w:sz w:val="20"/>
              </w:rPr>
              <w:t>
1. Водохозяйственный бассейн</w:t>
            </w:r>
          </w:p>
          <w:bookmarkEnd w:id="242"/>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3"/>
          <w:p>
            <w:pPr>
              <w:spacing w:after="20"/>
              <w:ind w:left="20"/>
              <w:jc w:val="both"/>
            </w:pPr>
            <w:r>
              <w:rPr>
                <w:rFonts w:ascii="Times New Roman"/>
                <w:b w:val="false"/>
                <w:i w:val="false"/>
                <w:color w:val="000000"/>
                <w:sz w:val="20"/>
              </w:rPr>
              <w:t>
1.1 Водохозяйственный район</w:t>
            </w:r>
          </w:p>
          <w:bookmarkEnd w:id="243"/>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Вегетационные поливы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площадь сельскохозяйственных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Межвегетационные поливы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Влагозарядковые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разработке удельных норм</w:t>
            </w:r>
            <w:r>
              <w:br/>
            </w:r>
            <w:r>
              <w:rPr>
                <w:rFonts w:ascii="Times New Roman"/>
                <w:b w:val="false"/>
                <w:i w:val="false"/>
                <w:color w:val="000000"/>
                <w:sz w:val="20"/>
              </w:rPr>
              <w:t>водопотребления и водоотведения</w:t>
            </w:r>
          </w:p>
        </w:tc>
      </w:tr>
    </w:tbl>
    <w:p>
      <w:pPr>
        <w:spacing w:after="0"/>
        <w:ind w:left="0"/>
        <w:jc w:val="left"/>
      </w:pPr>
      <w:r>
        <w:rPr>
          <w:rFonts w:ascii="Times New Roman"/>
          <w:b/>
          <w:i w:val="false"/>
          <w:color w:val="000000"/>
        </w:rPr>
        <w:t xml:space="preserve"> Удельные нормы водопотребления и водоотведения</w:t>
      </w:r>
      <w:r>
        <w:br/>
      </w:r>
      <w:r>
        <w:rPr>
          <w:rFonts w:ascii="Times New Roman"/>
          <w:b/>
          <w:i w:val="false"/>
          <w:color w:val="000000"/>
        </w:rPr>
        <w:t>при лиманном орошении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4"/>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val="false"/>
                <w:i w:val="false"/>
                <w:color w:val="000000"/>
                <w:vertAlign w:val="subscript"/>
              </w:rPr>
              <w:t>у</w:t>
            </w:r>
            <w:r>
              <w:rPr>
                <w:rFonts w:ascii="Times New Roman"/>
                <w:b/>
                <w:i w:val="false"/>
                <w:color w:val="000000"/>
                <w:sz w:val="20"/>
              </w:rPr>
              <w:t>, шифр агроклиматических зон</w:t>
            </w:r>
          </w:p>
          <w:bookmarkEnd w:id="24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лиманов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Растительность на лиманах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Нормы лиманного орошения, (нетто кубический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Водопотребление (брутто, кубический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Водоотведение, кубический метр/гектар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Залегание УГВ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5"/>
          <w:p>
            <w:pPr>
              <w:spacing w:after="20"/>
              <w:ind w:left="20"/>
              <w:jc w:val="both"/>
            </w:pPr>
            <w:r>
              <w:rPr>
                <w:rFonts w:ascii="Times New Roman"/>
                <w:b w:val="false"/>
                <w:i w:val="false"/>
                <w:color w:val="000000"/>
                <w:sz w:val="20"/>
              </w:rPr>
              <w:t>
1</w:t>
            </w:r>
          </w:p>
          <w:bookmarkEnd w:id="2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46"/>
          <w:p>
            <w:pPr>
              <w:spacing w:after="20"/>
              <w:ind w:left="20"/>
              <w:jc w:val="both"/>
            </w:pPr>
            <w:r>
              <w:rPr>
                <w:rFonts w:ascii="Times New Roman"/>
                <w:b w:val="false"/>
                <w:i w:val="false"/>
                <w:color w:val="000000"/>
                <w:sz w:val="20"/>
              </w:rPr>
              <w:t>
Водохозяйственный бассейн</w:t>
            </w:r>
          </w:p>
          <w:bookmarkEnd w:id="24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7"/>
          <w:p>
            <w:pPr>
              <w:spacing w:after="20"/>
              <w:ind w:left="20"/>
              <w:jc w:val="both"/>
            </w:pPr>
            <w:r>
              <w:rPr>
                <w:rFonts w:ascii="Times New Roman"/>
                <w:b w:val="false"/>
                <w:i w:val="false"/>
                <w:color w:val="000000"/>
                <w:sz w:val="20"/>
              </w:rPr>
              <w:t>
Водохозяйственный район</w:t>
            </w:r>
          </w:p>
          <w:bookmarkEnd w:id="247"/>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разработке удельных норм</w:t>
            </w:r>
            <w:r>
              <w:br/>
            </w:r>
            <w:r>
              <w:rPr>
                <w:rFonts w:ascii="Times New Roman"/>
                <w:b w:val="false"/>
                <w:i w:val="false"/>
                <w:color w:val="000000"/>
                <w:sz w:val="20"/>
              </w:rPr>
              <w:t>водопотребления и водоотведения</w:t>
            </w:r>
          </w:p>
        </w:tc>
      </w:tr>
    </w:tbl>
    <w:p>
      <w:pPr>
        <w:spacing w:after="0"/>
        <w:ind w:left="0"/>
        <w:jc w:val="left"/>
      </w:pPr>
      <w:r>
        <w:rPr>
          <w:rFonts w:ascii="Times New Roman"/>
          <w:b/>
          <w:i w:val="false"/>
          <w:color w:val="000000"/>
        </w:rPr>
        <w:t xml:space="preserve"> Удельные нормы водопотребления для водопоя</w:t>
      </w:r>
      <w:r>
        <w:br/>
      </w:r>
      <w:r>
        <w:rPr>
          <w:rFonts w:ascii="Times New Roman"/>
          <w:b/>
          <w:i w:val="false"/>
          <w:color w:val="000000"/>
        </w:rPr>
        <w:t>скота при обводнении пастбищ</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48"/>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i w:val="false"/>
                <w:color w:val="000000"/>
                <w:sz w:val="20"/>
              </w:rPr>
              <w:t>регион Республики Казахстан</w:t>
            </w:r>
          </w:p>
          <w:bookmarkEnd w:id="24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Суточные нормы водопотребления по сезонам года, (литр/сутки на 1 голову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весной и осенью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9"/>
          <w:p>
            <w:pPr>
              <w:spacing w:after="20"/>
              <w:ind w:left="20"/>
              <w:jc w:val="both"/>
            </w:pPr>
            <w:r>
              <w:rPr>
                <w:rFonts w:ascii="Times New Roman"/>
                <w:b w:val="false"/>
                <w:i w:val="false"/>
                <w:color w:val="000000"/>
                <w:sz w:val="20"/>
              </w:rPr>
              <w:t>
1</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50"/>
          <w:p>
            <w:pPr>
              <w:spacing w:after="20"/>
              <w:ind w:left="20"/>
              <w:jc w:val="both"/>
            </w:pPr>
            <w:r>
              <w:rPr>
                <w:rFonts w:ascii="Times New Roman"/>
                <w:b w:val="false"/>
                <w:i w:val="false"/>
                <w:color w:val="000000"/>
                <w:sz w:val="20"/>
              </w:rPr>
              <w:t>
Южный регион</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51"/>
          <w:p>
            <w:pPr>
              <w:spacing w:after="20"/>
              <w:ind w:left="20"/>
              <w:jc w:val="both"/>
            </w:pPr>
            <w:r>
              <w:rPr>
                <w:rFonts w:ascii="Times New Roman"/>
                <w:b w:val="false"/>
                <w:i w:val="false"/>
                <w:color w:val="000000"/>
                <w:sz w:val="20"/>
              </w:rPr>
              <w:t>
Северный регион</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Методике по разработке </w:t>
            </w:r>
            <w:r>
              <w:br/>
            </w:r>
            <w:r>
              <w:rPr>
                <w:rFonts w:ascii="Times New Roman"/>
                <w:b w:val="false"/>
                <w:i w:val="false"/>
                <w:color w:val="000000"/>
                <w:sz w:val="20"/>
              </w:rPr>
              <w:t>дельных норм водопотребления водоотведения</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экологии, геологии и природных ресурсов РК от 18.09.2020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 w:id="252"/>
    <w:p>
      <w:pPr>
        <w:spacing w:after="0"/>
        <w:ind w:left="0"/>
        <w:jc w:val="both"/>
      </w:pPr>
      <w:r>
        <w:rPr>
          <w:rFonts w:ascii="Times New Roman"/>
          <w:b w:val="false"/>
          <w:i w:val="false"/>
          <w:color w:val="000000"/>
          <w:sz w:val="28"/>
        </w:rPr>
        <w:t>
      Размещение водохозяйственных бассейнов, административных областей и районов по природным и соответствующим агроклиматическим зонам увлажненности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53"/>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Природные зоны и соответствующие коэффициенты увлажненности, Ку</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области и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типы почв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54"/>
          <w:p>
            <w:pPr>
              <w:spacing w:after="20"/>
              <w:ind w:left="20"/>
              <w:jc w:val="both"/>
            </w:pPr>
            <w:r>
              <w:rPr>
                <w:rFonts w:ascii="Times New Roman"/>
                <w:b w:val="false"/>
                <w:i w:val="false"/>
                <w:color w:val="000000"/>
                <w:sz w:val="20"/>
              </w:rPr>
              <w:t>
</w:t>
            </w:r>
            <w:r>
              <w:rPr>
                <w:rFonts w:ascii="Times New Roman"/>
                <w:b w:val="false"/>
                <w:i w:val="false"/>
                <w:color w:val="000000"/>
                <w:sz w:val="20"/>
              </w:rPr>
              <w:t>1. Арало-Сырдарьинский водохозяйственный бассейн</w:t>
            </w:r>
          </w:p>
          <w:bookmarkEnd w:id="25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Предгорная полупустыня, </w:t>
            </w:r>
          </w:p>
          <w:bookmarkEnd w:id="255"/>
          <w:p>
            <w:pPr>
              <w:spacing w:after="20"/>
              <w:ind w:left="20"/>
              <w:jc w:val="both"/>
            </w:pPr>
            <w:r>
              <w:rPr>
                <w:rFonts w:ascii="Times New Roman"/>
                <w:b w:val="false"/>
                <w:i w:val="false"/>
                <w:color w:val="000000"/>
                <w:sz w:val="20"/>
              </w:rPr>
              <w:t>
Ку =0,20-0,30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Толебийский, Тюлькубасский районы, предгорья Казыгуртского, Байдибекского, Сайрамского, Сарыагашского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темные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южная, </w:t>
            </w:r>
          </w:p>
          <w:bookmarkEnd w:id="256"/>
          <w:p>
            <w:pPr>
              <w:spacing w:after="20"/>
              <w:ind w:left="20"/>
              <w:jc w:val="both"/>
            </w:pPr>
            <w:r>
              <w:rPr>
                <w:rFonts w:ascii="Times New Roman"/>
                <w:b w:val="false"/>
                <w:i w:val="false"/>
                <w:color w:val="000000"/>
                <w:sz w:val="20"/>
              </w:rPr>
              <w:t>
Ку 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7"/>
          <w:p>
            <w:pPr>
              <w:spacing w:after="20"/>
              <w:ind w:left="20"/>
              <w:jc w:val="both"/>
            </w:pPr>
            <w:r>
              <w:rPr>
                <w:rFonts w:ascii="Times New Roman"/>
                <w:b w:val="false"/>
                <w:i w:val="false"/>
                <w:color w:val="000000"/>
                <w:sz w:val="20"/>
              </w:rPr>
              <w:t>
Туркестанская область:</w:t>
            </w:r>
          </w:p>
          <w:bookmarkEnd w:id="257"/>
          <w:p>
            <w:pPr>
              <w:spacing w:after="20"/>
              <w:ind w:left="20"/>
              <w:jc w:val="both"/>
            </w:pPr>
            <w:r>
              <w:rPr>
                <w:rFonts w:ascii="Times New Roman"/>
                <w:b w:val="false"/>
                <w:i w:val="false"/>
                <w:color w:val="000000"/>
                <w:sz w:val="20"/>
              </w:rPr>
              <w:t>
Мактааральский, Жетысайский, Сарыагашский, Шардаринский, Казыгуртский, Отрарский, Арысский, Сайрамский, Байдибекский, Ордабасынский районы, города Туркестан и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южная, </w:t>
            </w:r>
          </w:p>
          <w:bookmarkEnd w:id="258"/>
          <w:p>
            <w:pPr>
              <w:spacing w:after="20"/>
              <w:ind w:left="20"/>
              <w:jc w:val="both"/>
            </w:pPr>
            <w:r>
              <w:rPr>
                <w:rFonts w:ascii="Times New Roman"/>
                <w:b w:val="false"/>
                <w:i w:val="false"/>
                <w:color w:val="000000"/>
                <w:sz w:val="20"/>
              </w:rPr>
              <w:t>
Ку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область: Аральский, Казалинский, Кармакчинский, Джалагашский, Сырдарьинский, Шиелийский, Жанакорганский районы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59"/>
          <w:p>
            <w:pPr>
              <w:spacing w:after="20"/>
              <w:ind w:left="20"/>
              <w:jc w:val="both"/>
            </w:pPr>
            <w:r>
              <w:rPr>
                <w:rFonts w:ascii="Times New Roman"/>
                <w:b w:val="false"/>
                <w:i w:val="false"/>
                <w:color w:val="000000"/>
                <w:sz w:val="20"/>
              </w:rPr>
              <w:t>
</w:t>
            </w:r>
            <w:r>
              <w:rPr>
                <w:rFonts w:ascii="Times New Roman"/>
                <w:b w:val="false"/>
                <w:i w:val="false"/>
                <w:color w:val="000000"/>
                <w:sz w:val="20"/>
              </w:rPr>
              <w:t>2. Балкаш-Алакольский водохозяйственный бассейн</w:t>
            </w:r>
          </w:p>
          <w:bookmarkEnd w:id="2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Предгорная степь, </w:t>
            </w:r>
          </w:p>
          <w:bookmarkEnd w:id="260"/>
          <w:p>
            <w:pPr>
              <w:spacing w:after="20"/>
              <w:ind w:left="20"/>
              <w:jc w:val="both"/>
            </w:pPr>
            <w:r>
              <w:rPr>
                <w:rFonts w:ascii="Times New Roman"/>
                <w:b w:val="false"/>
                <w:i w:val="false"/>
                <w:color w:val="000000"/>
                <w:sz w:val="20"/>
              </w:rPr>
              <w:t>
Ку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Райымбекский район, южные части Ескельдинского, Панфиловского, Енбекшиказахского, Талгарского, Илийского, Карасайского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Предгорная полупустыня, </w:t>
            </w:r>
          </w:p>
          <w:bookmarkEnd w:id="261"/>
          <w:p>
            <w:pPr>
              <w:spacing w:after="20"/>
              <w:ind w:left="20"/>
              <w:jc w:val="both"/>
            </w:pPr>
            <w:r>
              <w:rPr>
                <w:rFonts w:ascii="Times New Roman"/>
                <w:b w:val="false"/>
                <w:i w:val="false"/>
                <w:color w:val="000000"/>
                <w:sz w:val="20"/>
              </w:rPr>
              <w:t>
Ку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Ескельдинский, Кербулакский районы, юго-восточная часть Алакольского, Саркандского, Аксуского, Коксуского, центральная часть Панфиловского, Уйгурского, Енбекшиказахского, Талгарского, Илийского,Карасайского, Жамбылского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темные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южная, </w:t>
            </w:r>
          </w:p>
          <w:bookmarkEnd w:id="262"/>
          <w:p>
            <w:pPr>
              <w:spacing w:after="20"/>
              <w:ind w:left="20"/>
              <w:jc w:val="both"/>
            </w:pPr>
            <w:r>
              <w:rPr>
                <w:rFonts w:ascii="Times New Roman"/>
                <w:b w:val="false"/>
                <w:i w:val="false"/>
                <w:color w:val="000000"/>
                <w:sz w:val="20"/>
              </w:rPr>
              <w:t>
Ку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Каратальский и Балхашский районы , северные и центральные части Алакольского, Саркандского, Аксуского, Енбекшиказахского, Талгарского, Илийского, Жамбылского районов, южная часть Панфиловского и северная часть Уйгурского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3"/>
          <w:p>
            <w:pPr>
              <w:spacing w:after="20"/>
              <w:ind w:left="20"/>
              <w:jc w:val="both"/>
            </w:pPr>
            <w:r>
              <w:rPr>
                <w:rFonts w:ascii="Times New Roman"/>
                <w:b w:val="false"/>
                <w:i w:val="false"/>
                <w:color w:val="000000"/>
                <w:sz w:val="20"/>
              </w:rPr>
              <w:t>
</w:t>
            </w:r>
            <w:r>
              <w:rPr>
                <w:rFonts w:ascii="Times New Roman"/>
                <w:b w:val="false"/>
                <w:i w:val="false"/>
                <w:color w:val="000000"/>
                <w:sz w:val="20"/>
              </w:rPr>
              <w:t>Пустыня южная,</w:t>
            </w:r>
          </w:p>
          <w:bookmarkEnd w:id="263"/>
          <w:p>
            <w:pPr>
              <w:spacing w:after="20"/>
              <w:ind w:left="20"/>
              <w:jc w:val="both"/>
            </w:pPr>
            <w:r>
              <w:rPr>
                <w:rFonts w:ascii="Times New Roman"/>
                <w:b w:val="false"/>
                <w:i w:val="false"/>
                <w:color w:val="000000"/>
                <w:sz w:val="20"/>
              </w:rPr>
              <w:t>
Ку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 северо-воссточная часть Мойынкумского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северная, </w:t>
            </w:r>
          </w:p>
          <w:bookmarkEnd w:id="264"/>
          <w:p>
            <w:pPr>
              <w:spacing w:after="20"/>
              <w:ind w:left="20"/>
              <w:jc w:val="both"/>
            </w:pPr>
            <w:r>
              <w:rPr>
                <w:rFonts w:ascii="Times New Roman"/>
                <w:b w:val="false"/>
                <w:i w:val="false"/>
                <w:color w:val="000000"/>
                <w:sz w:val="20"/>
              </w:rPr>
              <w:t>
Ку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южная часть Актогайского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северная, </w:t>
            </w:r>
          </w:p>
          <w:bookmarkEnd w:id="265"/>
          <w:p>
            <w:pPr>
              <w:spacing w:after="20"/>
              <w:ind w:left="20"/>
              <w:jc w:val="both"/>
            </w:pPr>
            <w:r>
              <w:rPr>
                <w:rFonts w:ascii="Times New Roman"/>
                <w:b w:val="false"/>
                <w:i w:val="false"/>
                <w:color w:val="000000"/>
                <w:sz w:val="20"/>
              </w:rPr>
              <w:t>
Ку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 Уржарский, Аягозский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66"/>
          <w:p>
            <w:pPr>
              <w:spacing w:after="20"/>
              <w:ind w:left="20"/>
              <w:jc w:val="both"/>
            </w:pPr>
            <w:r>
              <w:rPr>
                <w:rFonts w:ascii="Times New Roman"/>
                <w:b w:val="false"/>
                <w:i w:val="false"/>
                <w:color w:val="000000"/>
                <w:sz w:val="20"/>
              </w:rPr>
              <w:t>
</w:t>
            </w:r>
            <w:r>
              <w:rPr>
                <w:rFonts w:ascii="Times New Roman"/>
                <w:b w:val="false"/>
                <w:i w:val="false"/>
                <w:color w:val="000000"/>
                <w:sz w:val="20"/>
              </w:rPr>
              <w:t>3. Ертисский водохозяйственный бассейн</w:t>
            </w:r>
          </w:p>
          <w:bookmarkEnd w:id="26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Горные степи, </w:t>
            </w:r>
          </w:p>
          <w:bookmarkEnd w:id="267"/>
          <w:p>
            <w:pPr>
              <w:spacing w:after="20"/>
              <w:ind w:left="20"/>
              <w:jc w:val="both"/>
            </w:pPr>
            <w:r>
              <w:rPr>
                <w:rFonts w:ascii="Times New Roman"/>
                <w:b w:val="false"/>
                <w:i w:val="false"/>
                <w:color w:val="000000"/>
                <w:sz w:val="20"/>
              </w:rPr>
              <w:t>
Ку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Шемонаихинский, Глубоковский, Уланский, Зыряновский, Катон-Карагайский, восточная часть Куршумского района, города Риддер и Усть-Каменогорск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типы почв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Предгорные степи, </w:t>
            </w:r>
          </w:p>
          <w:bookmarkEnd w:id="268"/>
          <w:p>
            <w:pPr>
              <w:spacing w:after="20"/>
              <w:ind w:left="20"/>
              <w:jc w:val="both"/>
            </w:pPr>
            <w:r>
              <w:rPr>
                <w:rFonts w:ascii="Times New Roman"/>
                <w:b w:val="false"/>
                <w:i w:val="false"/>
                <w:color w:val="000000"/>
                <w:sz w:val="20"/>
              </w:rPr>
              <w:t>
Ку =0,50-0,30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 Бескарагайский, Бородулихинский районы, правобережная часть Жарминского и западная часть Куршумского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Полупустыня, </w:t>
            </w:r>
          </w:p>
          <w:bookmarkEnd w:id="269"/>
          <w:p>
            <w:pPr>
              <w:spacing w:after="20"/>
              <w:ind w:left="20"/>
              <w:jc w:val="both"/>
            </w:pPr>
            <w:r>
              <w:rPr>
                <w:rFonts w:ascii="Times New Roman"/>
                <w:b w:val="false"/>
                <w:i w:val="false"/>
                <w:color w:val="000000"/>
                <w:sz w:val="20"/>
              </w:rPr>
              <w:t>
Ку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 Тарбагатайский, Зайсанский районы, город Семей, Абайский, Кокпектынский районы, левобережье Жарминского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Засушливая степь, </w:t>
            </w:r>
          </w:p>
          <w:bookmarkEnd w:id="270"/>
          <w:p>
            <w:pPr>
              <w:spacing w:after="20"/>
              <w:ind w:left="20"/>
              <w:jc w:val="both"/>
            </w:pPr>
            <w:r>
              <w:rPr>
                <w:rFonts w:ascii="Times New Roman"/>
                <w:b w:val="false"/>
                <w:i w:val="false"/>
                <w:color w:val="000000"/>
                <w:sz w:val="20"/>
              </w:rPr>
              <w:t>
Ку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Железинский, Иртышский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Сухая степь, </w:t>
            </w:r>
          </w:p>
          <w:bookmarkEnd w:id="271"/>
          <w:p>
            <w:pPr>
              <w:spacing w:after="20"/>
              <w:ind w:left="20"/>
              <w:jc w:val="both"/>
            </w:pPr>
            <w:r>
              <w:rPr>
                <w:rFonts w:ascii="Times New Roman"/>
                <w:b w:val="false"/>
                <w:i w:val="false"/>
                <w:color w:val="000000"/>
                <w:sz w:val="20"/>
              </w:rPr>
              <w:t>
Ку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Качирский, Актогайский, Успенский, Павлодарский, Щербактинский районы, города Аксу и Экибастуз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Полупустыня, </w:t>
            </w:r>
          </w:p>
          <w:bookmarkEnd w:id="272"/>
          <w:p>
            <w:pPr>
              <w:spacing w:after="20"/>
              <w:ind w:left="20"/>
              <w:jc w:val="both"/>
            </w:pPr>
            <w:r>
              <w:rPr>
                <w:rFonts w:ascii="Times New Roman"/>
                <w:b w:val="false"/>
                <w:i w:val="false"/>
                <w:color w:val="000000"/>
                <w:sz w:val="20"/>
              </w:rPr>
              <w:t>
Ку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Лебяжинский, Баянаульский, Майский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73"/>
          <w:p>
            <w:pPr>
              <w:spacing w:after="20"/>
              <w:ind w:left="20"/>
              <w:jc w:val="both"/>
            </w:pPr>
            <w:r>
              <w:rPr>
                <w:rFonts w:ascii="Times New Roman"/>
                <w:b w:val="false"/>
                <w:i w:val="false"/>
                <w:color w:val="000000"/>
                <w:sz w:val="20"/>
              </w:rPr>
              <w:t>
</w:t>
            </w:r>
            <w:r>
              <w:rPr>
                <w:rFonts w:ascii="Times New Roman"/>
                <w:b w:val="false"/>
                <w:i w:val="false"/>
                <w:color w:val="000000"/>
                <w:sz w:val="20"/>
              </w:rPr>
              <w:t>4. Есильский водохозяйственный бассейн</w:t>
            </w:r>
          </w:p>
          <w:bookmarkEnd w:id="2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Лесостепь, </w:t>
            </w:r>
          </w:p>
          <w:bookmarkEnd w:id="274"/>
          <w:p>
            <w:pPr>
              <w:spacing w:after="20"/>
              <w:ind w:left="20"/>
              <w:jc w:val="both"/>
            </w:pPr>
            <w:r>
              <w:rPr>
                <w:rFonts w:ascii="Times New Roman"/>
                <w:b w:val="false"/>
                <w:i w:val="false"/>
                <w:color w:val="000000"/>
                <w:sz w:val="20"/>
              </w:rPr>
              <w:t>
Ку =0,60-0,50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Кызылжарский, Мамлютский, Айыртауский районы, северная часть Булаевского, Аккайынского и Есильского районов, северо-восточная часть Жамбылского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выщелоченные черноземы, обыкновенные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Засушливая степь, </w:t>
            </w:r>
          </w:p>
          <w:bookmarkEnd w:id="275"/>
          <w:p>
            <w:pPr>
              <w:spacing w:after="20"/>
              <w:ind w:left="20"/>
              <w:jc w:val="both"/>
            </w:pPr>
            <w:r>
              <w:rPr>
                <w:rFonts w:ascii="Times New Roman"/>
                <w:b w:val="false"/>
                <w:i w:val="false"/>
                <w:color w:val="000000"/>
                <w:sz w:val="20"/>
              </w:rPr>
              <w:t>
Ку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Уалихановский, Акжарский, Тайыншинский, Тимирязевский, Шал Акына, Целинный районы, южная часть Булаевского, Аккайынского и Есильского районов, северо-восточная часть Жамбылского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Лесостепь, </w:t>
            </w:r>
          </w:p>
          <w:bookmarkEnd w:id="276"/>
          <w:p>
            <w:pPr>
              <w:spacing w:after="20"/>
              <w:ind w:left="20"/>
              <w:jc w:val="both"/>
            </w:pPr>
            <w:r>
              <w:rPr>
                <w:rFonts w:ascii="Times New Roman"/>
                <w:b w:val="false"/>
                <w:i w:val="false"/>
                <w:color w:val="000000"/>
                <w:sz w:val="20"/>
              </w:rPr>
              <w:t>
Ку =0,60-0,50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Щучинский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выщелоченные черноземы, обыкновенные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Засушливая степь, </w:t>
            </w:r>
          </w:p>
          <w:bookmarkEnd w:id="277"/>
          <w:p>
            <w:pPr>
              <w:spacing w:after="20"/>
              <w:ind w:left="20"/>
              <w:jc w:val="both"/>
            </w:pPr>
            <w:r>
              <w:rPr>
                <w:rFonts w:ascii="Times New Roman"/>
                <w:b w:val="false"/>
                <w:i w:val="false"/>
                <w:color w:val="000000"/>
                <w:sz w:val="20"/>
              </w:rPr>
              <w:t>
Ку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Зерендинский, Енбекшильдерский, Сандыктауский, Буландыкский, Аккольский, Ерейментауский, Шортандинский, Аршалынский, Есильский, Атбасарский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Сухая степь, </w:t>
            </w:r>
          </w:p>
          <w:bookmarkEnd w:id="278"/>
          <w:p>
            <w:pPr>
              <w:spacing w:after="20"/>
              <w:ind w:left="20"/>
              <w:jc w:val="both"/>
            </w:pPr>
            <w:r>
              <w:rPr>
                <w:rFonts w:ascii="Times New Roman"/>
                <w:b w:val="false"/>
                <w:i w:val="false"/>
                <w:color w:val="000000"/>
                <w:sz w:val="20"/>
              </w:rPr>
              <w:t>
Ку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Есильский, Жаксынский, Жаркаинский, Егиндыкольский, Астраханский, Целиноградский, Коргалжынский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79"/>
          <w:p>
            <w:pPr>
              <w:spacing w:after="20"/>
              <w:ind w:left="20"/>
              <w:jc w:val="both"/>
            </w:pPr>
            <w:r>
              <w:rPr>
                <w:rFonts w:ascii="Times New Roman"/>
                <w:b w:val="false"/>
                <w:i w:val="false"/>
                <w:color w:val="000000"/>
                <w:sz w:val="20"/>
              </w:rPr>
              <w:t>
</w:t>
            </w:r>
            <w:r>
              <w:rPr>
                <w:rFonts w:ascii="Times New Roman"/>
                <w:b w:val="false"/>
                <w:i w:val="false"/>
                <w:color w:val="000000"/>
                <w:sz w:val="20"/>
              </w:rPr>
              <w:t>5. Нура-Сарысуский водохозяйственный бассейн</w:t>
            </w:r>
          </w:p>
          <w:bookmarkEnd w:id="27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Засушливая степь, </w:t>
            </w:r>
          </w:p>
          <w:bookmarkEnd w:id="280"/>
          <w:p>
            <w:pPr>
              <w:spacing w:after="20"/>
              <w:ind w:left="20"/>
              <w:jc w:val="both"/>
            </w:pPr>
            <w:r>
              <w:rPr>
                <w:rFonts w:ascii="Times New Roman"/>
                <w:b w:val="false"/>
                <w:i w:val="false"/>
                <w:color w:val="000000"/>
                <w:sz w:val="20"/>
              </w:rPr>
              <w:t>
Ку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Бухар-Жирауский, Каркаралинский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Сухая степь, </w:t>
            </w:r>
          </w:p>
          <w:bookmarkEnd w:id="281"/>
          <w:p>
            <w:pPr>
              <w:spacing w:after="20"/>
              <w:ind w:left="20"/>
              <w:jc w:val="both"/>
            </w:pPr>
            <w:r>
              <w:rPr>
                <w:rFonts w:ascii="Times New Roman"/>
                <w:b w:val="false"/>
                <w:i w:val="false"/>
                <w:color w:val="000000"/>
                <w:sz w:val="20"/>
              </w:rPr>
              <w:t>
Ку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Абайский район, северная часть Шетского района, город Караганда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Полупустыня, </w:t>
            </w:r>
          </w:p>
          <w:bookmarkEnd w:id="282"/>
          <w:p>
            <w:pPr>
              <w:spacing w:after="20"/>
              <w:ind w:left="20"/>
              <w:jc w:val="both"/>
            </w:pPr>
            <w:r>
              <w:rPr>
                <w:rFonts w:ascii="Times New Roman"/>
                <w:b w:val="false"/>
                <w:i w:val="false"/>
                <w:color w:val="000000"/>
                <w:sz w:val="20"/>
              </w:rPr>
              <w:t>
Ку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Нуринский район, северная часть Актогайского района, центральная часть Шетского и северо-восточная часть Жанааркинского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северная, </w:t>
            </w:r>
          </w:p>
          <w:bookmarkEnd w:id="283"/>
          <w:p>
            <w:pPr>
              <w:spacing w:after="20"/>
              <w:ind w:left="20"/>
              <w:jc w:val="both"/>
            </w:pPr>
            <w:r>
              <w:rPr>
                <w:rFonts w:ascii="Times New Roman"/>
                <w:b w:val="false"/>
                <w:i w:val="false"/>
                <w:color w:val="000000"/>
                <w:sz w:val="20"/>
              </w:rPr>
              <w:t>
Ку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Улытауский и Жанааркинский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84"/>
          <w:p>
            <w:pPr>
              <w:spacing w:after="20"/>
              <w:ind w:left="20"/>
              <w:jc w:val="both"/>
            </w:pPr>
            <w:r>
              <w:rPr>
                <w:rFonts w:ascii="Times New Roman"/>
                <w:b w:val="false"/>
                <w:i w:val="false"/>
                <w:color w:val="000000"/>
                <w:sz w:val="20"/>
              </w:rPr>
              <w:t>
</w:t>
            </w:r>
            <w:r>
              <w:rPr>
                <w:rFonts w:ascii="Times New Roman"/>
                <w:b w:val="false"/>
                <w:i w:val="false"/>
                <w:color w:val="000000"/>
                <w:sz w:val="20"/>
              </w:rPr>
              <w:t>6. Тобол-Торгайский водохозяйственный бассейн</w:t>
            </w:r>
          </w:p>
          <w:bookmarkEnd w:id="28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Засушливая степь, </w:t>
            </w:r>
          </w:p>
          <w:bookmarkEnd w:id="285"/>
          <w:p>
            <w:pPr>
              <w:spacing w:after="20"/>
              <w:ind w:left="20"/>
              <w:jc w:val="both"/>
            </w:pPr>
            <w:r>
              <w:rPr>
                <w:rFonts w:ascii="Times New Roman"/>
                <w:b w:val="false"/>
                <w:i w:val="false"/>
                <w:color w:val="000000"/>
                <w:sz w:val="20"/>
              </w:rPr>
              <w:t>
Ку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Карабалыкский, Федоровский, Мендыкаринский, Узункольский, Костанайский, Сарыкольский, Житикаринский, Денисовский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Сухая степь, </w:t>
            </w:r>
          </w:p>
          <w:bookmarkEnd w:id="286"/>
          <w:p>
            <w:pPr>
              <w:spacing w:after="20"/>
              <w:ind w:left="20"/>
              <w:jc w:val="both"/>
            </w:pPr>
            <w:r>
              <w:rPr>
                <w:rFonts w:ascii="Times New Roman"/>
                <w:b w:val="false"/>
                <w:i w:val="false"/>
                <w:color w:val="000000"/>
                <w:sz w:val="20"/>
              </w:rPr>
              <w:t>
Ку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Тарановский, Аулиекольский, Карасуский, Алтынсаринский, Наурзумский, Камыстинский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Полупустыня, </w:t>
            </w:r>
          </w:p>
          <w:bookmarkEnd w:id="287"/>
          <w:p>
            <w:pPr>
              <w:spacing w:after="20"/>
              <w:ind w:left="20"/>
              <w:jc w:val="both"/>
            </w:pPr>
            <w:r>
              <w:rPr>
                <w:rFonts w:ascii="Times New Roman"/>
                <w:b w:val="false"/>
                <w:i w:val="false"/>
                <w:color w:val="000000"/>
                <w:sz w:val="20"/>
              </w:rPr>
              <w:t>
Ку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Северная территория Джангильдинского и Амангельдинского районов, город Аркалык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северная, </w:t>
            </w:r>
          </w:p>
          <w:bookmarkEnd w:id="288"/>
          <w:p>
            <w:pPr>
              <w:spacing w:after="20"/>
              <w:ind w:left="20"/>
              <w:jc w:val="both"/>
            </w:pPr>
            <w:r>
              <w:rPr>
                <w:rFonts w:ascii="Times New Roman"/>
                <w:b w:val="false"/>
                <w:i w:val="false"/>
                <w:color w:val="000000"/>
                <w:sz w:val="20"/>
              </w:rPr>
              <w:t>
Ку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Южные территории Джангильдинского и Амангельдинского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89"/>
          <w:p>
            <w:pPr>
              <w:spacing w:after="20"/>
              <w:ind w:left="20"/>
              <w:jc w:val="both"/>
            </w:pPr>
            <w:r>
              <w:rPr>
                <w:rFonts w:ascii="Times New Roman"/>
                <w:b w:val="false"/>
                <w:i w:val="false"/>
                <w:color w:val="000000"/>
                <w:sz w:val="20"/>
              </w:rPr>
              <w:t>
</w:t>
            </w:r>
            <w:r>
              <w:rPr>
                <w:rFonts w:ascii="Times New Roman"/>
                <w:b w:val="false"/>
                <w:i w:val="false"/>
                <w:color w:val="000000"/>
                <w:sz w:val="20"/>
              </w:rPr>
              <w:t>7. Жайык-Каспийский водохозяйственный бассейн</w:t>
            </w:r>
          </w:p>
          <w:bookmarkEnd w:id="28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Сухая степь, </w:t>
            </w:r>
          </w:p>
          <w:bookmarkEnd w:id="290"/>
          <w:p>
            <w:pPr>
              <w:spacing w:after="20"/>
              <w:ind w:left="20"/>
              <w:jc w:val="both"/>
            </w:pPr>
            <w:r>
              <w:rPr>
                <w:rFonts w:ascii="Times New Roman"/>
                <w:b w:val="false"/>
                <w:i w:val="false"/>
                <w:color w:val="000000"/>
                <w:sz w:val="20"/>
              </w:rPr>
              <w:t>
Ку=0,40-0,30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северо-западная часть Таскалинского района, северная часть Зеленовского, Бурлинского районов, город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Полупустыня, </w:t>
            </w:r>
          </w:p>
          <w:bookmarkEnd w:id="291"/>
          <w:p>
            <w:pPr>
              <w:spacing w:after="20"/>
              <w:ind w:left="20"/>
              <w:jc w:val="both"/>
            </w:pPr>
            <w:r>
              <w:rPr>
                <w:rFonts w:ascii="Times New Roman"/>
                <w:b w:val="false"/>
                <w:i w:val="false"/>
                <w:color w:val="000000"/>
                <w:sz w:val="20"/>
              </w:rPr>
              <w:t>
Ку=0,30-0,20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Теректинский, Бурлинский, Чингирлауский, Джаныбекский, Казталовский районы, южная часть Таскалинского и Зеленовского, северная часть Акжаинского и Сырымского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северная, </w:t>
            </w:r>
          </w:p>
          <w:bookmarkEnd w:id="292"/>
          <w:p>
            <w:pPr>
              <w:spacing w:after="20"/>
              <w:ind w:left="20"/>
              <w:jc w:val="both"/>
            </w:pPr>
            <w:r>
              <w:rPr>
                <w:rFonts w:ascii="Times New Roman"/>
                <w:b w:val="false"/>
                <w:i w:val="false"/>
                <w:color w:val="000000"/>
                <w:sz w:val="20"/>
              </w:rPr>
              <w:t>
Ку=0,20-0,10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Урдинский, Джангалинский районы, южная часть Акжаикского, Сырымского и Каратобинского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северная, </w:t>
            </w:r>
          </w:p>
          <w:bookmarkEnd w:id="293"/>
          <w:p>
            <w:pPr>
              <w:spacing w:after="20"/>
              <w:ind w:left="20"/>
              <w:jc w:val="both"/>
            </w:pPr>
            <w:r>
              <w:rPr>
                <w:rFonts w:ascii="Times New Roman"/>
                <w:b w:val="false"/>
                <w:i w:val="false"/>
                <w:color w:val="000000"/>
                <w:sz w:val="20"/>
              </w:rPr>
              <w:t>
Ку=0,20-0,10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 Индерский, Кзылкогинский, Курмангазинский, Исатайский, Махамбетский, Макатский, Жылыойский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южная, </w:t>
            </w:r>
          </w:p>
          <w:bookmarkEnd w:id="294"/>
          <w:p>
            <w:pPr>
              <w:spacing w:after="20"/>
              <w:ind w:left="20"/>
              <w:jc w:val="both"/>
            </w:pPr>
            <w:r>
              <w:rPr>
                <w:rFonts w:ascii="Times New Roman"/>
                <w:b w:val="false"/>
                <w:i w:val="false"/>
                <w:color w:val="000000"/>
                <w:sz w:val="20"/>
              </w:rPr>
              <w:t>
Ку=0,20-0,10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Бейнеуский, Мангистауский, Тупкарагайский, Каракиянский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Сухая степь, </w:t>
            </w:r>
          </w:p>
          <w:bookmarkEnd w:id="295"/>
          <w:p>
            <w:pPr>
              <w:spacing w:after="20"/>
              <w:ind w:left="20"/>
              <w:jc w:val="both"/>
            </w:pPr>
            <w:r>
              <w:rPr>
                <w:rFonts w:ascii="Times New Roman"/>
                <w:b w:val="false"/>
                <w:i w:val="false"/>
                <w:color w:val="000000"/>
                <w:sz w:val="20"/>
              </w:rPr>
              <w:t>
Ку=0,40-0,30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Каргалинский район, северная часть Мартукского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Полупустыня, </w:t>
            </w:r>
          </w:p>
          <w:bookmarkEnd w:id="296"/>
          <w:p>
            <w:pPr>
              <w:spacing w:after="20"/>
              <w:ind w:left="20"/>
              <w:jc w:val="both"/>
            </w:pPr>
            <w:r>
              <w:rPr>
                <w:rFonts w:ascii="Times New Roman"/>
                <w:b w:val="false"/>
                <w:i w:val="false"/>
                <w:color w:val="000000"/>
                <w:sz w:val="20"/>
              </w:rPr>
              <w:t>
Ку=0,30-0,20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Хобдинский, Алгинский, Хромтауский, Айтекебийский районы, южная часть Мартукского и северная часть Мугалжарского районов, город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северная, </w:t>
            </w:r>
          </w:p>
          <w:bookmarkEnd w:id="297"/>
          <w:p>
            <w:pPr>
              <w:spacing w:after="20"/>
              <w:ind w:left="20"/>
              <w:jc w:val="both"/>
            </w:pPr>
            <w:r>
              <w:rPr>
                <w:rFonts w:ascii="Times New Roman"/>
                <w:b w:val="false"/>
                <w:i w:val="false"/>
                <w:color w:val="000000"/>
                <w:sz w:val="20"/>
              </w:rPr>
              <w:t>
Ку=0,20-=0,10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Темирский, Уилский, Иргизский, Байганинский, Шалкарский район, южная часть Мугалжарского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98"/>
          <w:p>
            <w:pPr>
              <w:spacing w:after="20"/>
              <w:ind w:left="20"/>
              <w:jc w:val="both"/>
            </w:pPr>
            <w:r>
              <w:rPr>
                <w:rFonts w:ascii="Times New Roman"/>
                <w:b w:val="false"/>
                <w:i w:val="false"/>
                <w:color w:val="000000"/>
                <w:sz w:val="20"/>
              </w:rPr>
              <w:t>
</w:t>
            </w:r>
            <w:r>
              <w:rPr>
                <w:rFonts w:ascii="Times New Roman"/>
                <w:b w:val="false"/>
                <w:i w:val="false"/>
                <w:color w:val="000000"/>
                <w:sz w:val="20"/>
              </w:rPr>
              <w:t>8. Шу-Таласский водохозяйственный бассейн</w:t>
            </w:r>
          </w:p>
          <w:bookmarkEnd w:id="2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Предгорная степь, </w:t>
            </w:r>
          </w:p>
          <w:bookmarkEnd w:id="299"/>
          <w:p>
            <w:pPr>
              <w:spacing w:after="20"/>
              <w:ind w:left="20"/>
              <w:jc w:val="both"/>
            </w:pPr>
            <w:r>
              <w:rPr>
                <w:rFonts w:ascii="Times New Roman"/>
                <w:b w:val="false"/>
                <w:i w:val="false"/>
                <w:color w:val="000000"/>
                <w:sz w:val="20"/>
              </w:rPr>
              <w:t>
Ку=0,3-0,5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 Жуалынский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Предгорная полупустыня, </w:t>
            </w:r>
          </w:p>
          <w:bookmarkEnd w:id="300"/>
          <w:p>
            <w:pPr>
              <w:spacing w:after="20"/>
              <w:ind w:left="20"/>
              <w:jc w:val="both"/>
            </w:pPr>
            <w:r>
              <w:rPr>
                <w:rFonts w:ascii="Times New Roman"/>
                <w:b w:val="false"/>
                <w:i w:val="false"/>
                <w:color w:val="000000"/>
                <w:sz w:val="20"/>
              </w:rPr>
              <w:t>
Ку=0,2-0,3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 Байзакский, Жамбылский, Кордайский, Меркенский, Турара Рыскулова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темные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южная, </w:t>
            </w:r>
          </w:p>
          <w:bookmarkEnd w:id="301"/>
          <w:p>
            <w:pPr>
              <w:spacing w:after="20"/>
              <w:ind w:left="20"/>
              <w:jc w:val="both"/>
            </w:pPr>
            <w:r>
              <w:rPr>
                <w:rFonts w:ascii="Times New Roman"/>
                <w:b w:val="false"/>
                <w:i w:val="false"/>
                <w:color w:val="000000"/>
                <w:sz w:val="20"/>
              </w:rPr>
              <w:t>
Ку=0,10-0,20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 Мойынкумский, Сарысуский, Таласский, Шуский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Пустыня южная, </w:t>
            </w:r>
          </w:p>
          <w:bookmarkEnd w:id="302"/>
          <w:p>
            <w:pPr>
              <w:spacing w:after="20"/>
              <w:ind w:left="20"/>
              <w:jc w:val="both"/>
            </w:pPr>
            <w:r>
              <w:rPr>
                <w:rFonts w:ascii="Times New Roman"/>
                <w:b w:val="false"/>
                <w:i w:val="false"/>
                <w:color w:val="000000"/>
                <w:sz w:val="20"/>
              </w:rPr>
              <w:t>
Ку=0,10-0,20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Сузакский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bl>
    <w:bookmarkStart w:name="z613" w:id="303"/>
    <w:p>
      <w:pPr>
        <w:spacing w:after="0"/>
        <w:ind w:left="0"/>
        <w:jc w:val="both"/>
      </w:pPr>
      <w:r>
        <w:rPr>
          <w:rFonts w:ascii="Times New Roman"/>
          <w:b w:val="false"/>
          <w:i w:val="false"/>
          <w:color w:val="000000"/>
          <w:sz w:val="28"/>
        </w:rPr>
        <w:t>
      Примечание:</w:t>
      </w:r>
    </w:p>
    <w:bookmarkEnd w:id="303"/>
    <w:bookmarkStart w:name="z614" w:id="304"/>
    <w:p>
      <w:pPr>
        <w:spacing w:after="0"/>
        <w:ind w:left="0"/>
        <w:jc w:val="both"/>
      </w:pPr>
      <w:r>
        <w:rPr>
          <w:rFonts w:ascii="Times New Roman"/>
          <w:b w:val="false"/>
          <w:i w:val="false"/>
          <w:color w:val="000000"/>
          <w:sz w:val="28"/>
        </w:rPr>
        <w:t xml:space="preserve">
      ГС – горные степи; </w:t>
      </w:r>
    </w:p>
    <w:bookmarkEnd w:id="304"/>
    <w:bookmarkStart w:name="z615" w:id="305"/>
    <w:p>
      <w:pPr>
        <w:spacing w:after="0"/>
        <w:ind w:left="0"/>
        <w:jc w:val="both"/>
      </w:pPr>
      <w:r>
        <w:rPr>
          <w:rFonts w:ascii="Times New Roman"/>
          <w:b w:val="false"/>
          <w:i w:val="false"/>
          <w:color w:val="000000"/>
          <w:sz w:val="28"/>
        </w:rPr>
        <w:t xml:space="preserve">
      ЗС - засушливая степь; </w:t>
      </w:r>
    </w:p>
    <w:bookmarkEnd w:id="305"/>
    <w:bookmarkStart w:name="z616" w:id="306"/>
    <w:p>
      <w:pPr>
        <w:spacing w:after="0"/>
        <w:ind w:left="0"/>
        <w:jc w:val="both"/>
      </w:pPr>
      <w:r>
        <w:rPr>
          <w:rFonts w:ascii="Times New Roman"/>
          <w:b w:val="false"/>
          <w:i w:val="false"/>
          <w:color w:val="000000"/>
          <w:sz w:val="28"/>
        </w:rPr>
        <w:t>
      Ку – коэффициент увлажненности;</w:t>
      </w:r>
    </w:p>
    <w:bookmarkEnd w:id="306"/>
    <w:bookmarkStart w:name="z617" w:id="307"/>
    <w:p>
      <w:pPr>
        <w:spacing w:after="0"/>
        <w:ind w:left="0"/>
        <w:jc w:val="both"/>
      </w:pPr>
      <w:r>
        <w:rPr>
          <w:rFonts w:ascii="Times New Roman"/>
          <w:b w:val="false"/>
          <w:i w:val="false"/>
          <w:color w:val="000000"/>
          <w:sz w:val="28"/>
        </w:rPr>
        <w:t xml:space="preserve">
      ЛС – лесостепь; </w:t>
      </w:r>
    </w:p>
    <w:bookmarkEnd w:id="307"/>
    <w:bookmarkStart w:name="z618" w:id="308"/>
    <w:p>
      <w:pPr>
        <w:spacing w:after="0"/>
        <w:ind w:left="0"/>
        <w:jc w:val="both"/>
      </w:pPr>
      <w:r>
        <w:rPr>
          <w:rFonts w:ascii="Times New Roman"/>
          <w:b w:val="false"/>
          <w:i w:val="false"/>
          <w:color w:val="000000"/>
          <w:sz w:val="28"/>
        </w:rPr>
        <w:t>
      ПГП – предгорная полупустыня;</w:t>
      </w:r>
    </w:p>
    <w:bookmarkEnd w:id="308"/>
    <w:bookmarkStart w:name="z619" w:id="309"/>
    <w:p>
      <w:pPr>
        <w:spacing w:after="0"/>
        <w:ind w:left="0"/>
        <w:jc w:val="both"/>
      </w:pPr>
      <w:r>
        <w:rPr>
          <w:rFonts w:ascii="Times New Roman"/>
          <w:b w:val="false"/>
          <w:i w:val="false"/>
          <w:color w:val="000000"/>
          <w:sz w:val="28"/>
        </w:rPr>
        <w:t xml:space="preserve">
      ПГС – предгорная степь; </w:t>
      </w:r>
    </w:p>
    <w:bookmarkEnd w:id="309"/>
    <w:bookmarkStart w:name="z620" w:id="310"/>
    <w:p>
      <w:pPr>
        <w:spacing w:after="0"/>
        <w:ind w:left="0"/>
        <w:jc w:val="both"/>
      </w:pPr>
      <w:r>
        <w:rPr>
          <w:rFonts w:ascii="Times New Roman"/>
          <w:b w:val="false"/>
          <w:i w:val="false"/>
          <w:color w:val="000000"/>
          <w:sz w:val="28"/>
        </w:rPr>
        <w:t xml:space="preserve">
      ПП – полупустыня; </w:t>
      </w:r>
    </w:p>
    <w:bookmarkEnd w:id="310"/>
    <w:bookmarkStart w:name="z621" w:id="311"/>
    <w:p>
      <w:pPr>
        <w:spacing w:after="0"/>
        <w:ind w:left="0"/>
        <w:jc w:val="both"/>
      </w:pPr>
      <w:r>
        <w:rPr>
          <w:rFonts w:ascii="Times New Roman"/>
          <w:b w:val="false"/>
          <w:i w:val="false"/>
          <w:color w:val="000000"/>
          <w:sz w:val="28"/>
        </w:rPr>
        <w:t xml:space="preserve">
      Пс – пустыня северная; </w:t>
      </w:r>
    </w:p>
    <w:bookmarkEnd w:id="311"/>
    <w:bookmarkStart w:name="z622" w:id="312"/>
    <w:p>
      <w:pPr>
        <w:spacing w:after="0"/>
        <w:ind w:left="0"/>
        <w:jc w:val="both"/>
      </w:pPr>
      <w:r>
        <w:rPr>
          <w:rFonts w:ascii="Times New Roman"/>
          <w:b w:val="false"/>
          <w:i w:val="false"/>
          <w:color w:val="000000"/>
          <w:sz w:val="28"/>
        </w:rPr>
        <w:t>
      Пю – Пустыня южная;</w:t>
      </w:r>
    </w:p>
    <w:bookmarkEnd w:id="312"/>
    <w:bookmarkStart w:name="z623" w:id="313"/>
    <w:p>
      <w:pPr>
        <w:spacing w:after="0"/>
        <w:ind w:left="0"/>
        <w:jc w:val="both"/>
      </w:pPr>
      <w:r>
        <w:rPr>
          <w:rFonts w:ascii="Times New Roman"/>
          <w:b w:val="false"/>
          <w:i w:val="false"/>
          <w:color w:val="000000"/>
          <w:sz w:val="28"/>
        </w:rPr>
        <w:t>
      СС – сухая степь.</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25" w:id="314"/>
    <w:p>
      <w:pPr>
        <w:spacing w:after="0"/>
        <w:ind w:left="0"/>
        <w:jc w:val="both"/>
      </w:pPr>
      <w:r>
        <w:rPr>
          <w:rFonts w:ascii="Times New Roman"/>
          <w:b w:val="false"/>
          <w:i w:val="false"/>
          <w:color w:val="000000"/>
          <w:sz w:val="28"/>
        </w:rPr>
        <w:t>
       Значения оросительных норм нетто сельскохозяйственных культур в вегетационный период для лет различной обеспеченности и различных почвенно-гидрогеологических областей, кубический метр на гектар</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15"/>
          <w:p>
            <w:pPr>
              <w:spacing w:after="20"/>
              <w:ind w:left="20"/>
              <w:jc w:val="both"/>
            </w:pPr>
            <w:r>
              <w:rPr>
                <w:rFonts w:ascii="Times New Roman"/>
                <w:b w:val="false"/>
                <w:i w:val="false"/>
                <w:color w:val="000000"/>
                <w:sz w:val="20"/>
              </w:rPr>
              <w:t>
</w:t>
            </w:r>
            <w:r>
              <w:rPr>
                <w:rFonts w:ascii="Times New Roman"/>
                <w:b w:val="false"/>
                <w:i w:val="false"/>
                <w:color w:val="000000"/>
                <w:sz w:val="20"/>
              </w:rPr>
              <w:t>Ку, шифр природных зон</w:t>
            </w:r>
          </w:p>
          <w:bookmarkEnd w:id="31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Орошаемые культуры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Почвенно-гидрогеологические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Автоморфные, (УГВ&gt;3 метра)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Полугидроморфные, (УГВ=2 – 3 метра)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Гидроморфные, (УГВ=1 – 2 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обеспеченность стока,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16"/>
          <w:p>
            <w:pPr>
              <w:spacing w:after="20"/>
              <w:ind w:left="20"/>
              <w:jc w:val="both"/>
            </w:pPr>
            <w:r>
              <w:rPr>
                <w:rFonts w:ascii="Times New Roman"/>
                <w:b w:val="false"/>
                <w:i w:val="false"/>
                <w:color w:val="000000"/>
                <w:sz w:val="20"/>
              </w:rPr>
              <w:t>
</w:t>
            </w:r>
            <w:r>
              <w:rPr>
                <w:rFonts w:ascii="Times New Roman"/>
                <w:b w:val="false"/>
                <w:i w:val="false"/>
                <w:color w:val="000000"/>
                <w:sz w:val="20"/>
              </w:rPr>
              <w:t>1. Арало-Сырдарьинский водохозяйственный бассейн</w:t>
            </w:r>
          </w:p>
          <w:bookmarkEnd w:id="316"/>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17"/>
          <w:p>
            <w:pPr>
              <w:spacing w:after="20"/>
              <w:ind w:left="20"/>
              <w:jc w:val="both"/>
            </w:pPr>
            <w:r>
              <w:rPr>
                <w:rFonts w:ascii="Times New Roman"/>
                <w:b w:val="false"/>
                <w:i w:val="false"/>
                <w:color w:val="000000"/>
                <w:sz w:val="20"/>
              </w:rPr>
              <w:t>
</w:t>
            </w:r>
            <w:r>
              <w:rPr>
                <w:rFonts w:ascii="Times New Roman"/>
                <w:b w:val="false"/>
                <w:i w:val="false"/>
                <w:color w:val="000000"/>
                <w:sz w:val="20"/>
              </w:rPr>
              <w:t>Южно-Казахстанская область, средние значения по области</w:t>
            </w:r>
          </w:p>
          <w:bookmarkEnd w:id="317"/>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18"/>
          <w:p>
            <w:pPr>
              <w:spacing w:after="20"/>
              <w:ind w:left="20"/>
              <w:jc w:val="both"/>
            </w:pPr>
            <w:r>
              <w:rPr>
                <w:rFonts w:ascii="Times New Roman"/>
                <w:b w:val="false"/>
                <w:i w:val="false"/>
                <w:color w:val="000000"/>
                <w:sz w:val="20"/>
              </w:rPr>
              <w:t>
</w:t>
            </w:r>
            <w:r>
              <w:rPr>
                <w:rFonts w:ascii="Times New Roman"/>
                <w:b w:val="false"/>
                <w:i w:val="false"/>
                <w:color w:val="000000"/>
                <w:sz w:val="20"/>
              </w:rPr>
              <w:t>0,25 – 0,30</w:t>
            </w:r>
          </w:p>
          <w:bookmarkEnd w:id="3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Многолетние травы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19"/>
          <w:p>
            <w:pPr>
              <w:spacing w:after="20"/>
              <w:ind w:left="20"/>
              <w:jc w:val="both"/>
            </w:pPr>
            <w:r>
              <w:rPr>
                <w:rFonts w:ascii="Times New Roman"/>
                <w:b w:val="false"/>
                <w:i w:val="false"/>
                <w:color w:val="000000"/>
                <w:sz w:val="20"/>
              </w:rPr>
              <w:t>
</w:t>
            </w:r>
            <w:r>
              <w:rPr>
                <w:rFonts w:ascii="Times New Roman"/>
                <w:b w:val="false"/>
                <w:i w:val="false"/>
                <w:color w:val="000000"/>
                <w:sz w:val="20"/>
              </w:rPr>
              <w:t>0,25 – 0,20</w:t>
            </w:r>
          </w:p>
          <w:bookmarkEnd w:id="3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20"/>
          <w:p>
            <w:pPr>
              <w:spacing w:after="20"/>
              <w:ind w:left="20"/>
              <w:jc w:val="both"/>
            </w:pPr>
            <w:r>
              <w:rPr>
                <w:rFonts w:ascii="Times New Roman"/>
                <w:b w:val="false"/>
                <w:i w:val="false"/>
                <w:color w:val="000000"/>
                <w:sz w:val="20"/>
              </w:rPr>
              <w:t>
</w:t>
            </w:r>
            <w:r>
              <w:rPr>
                <w:rFonts w:ascii="Times New Roman"/>
                <w:b w:val="false"/>
                <w:i w:val="false"/>
                <w:color w:val="000000"/>
                <w:sz w:val="20"/>
              </w:rPr>
              <w:t>0,20 – 0,15</w:t>
            </w:r>
          </w:p>
          <w:bookmarkEnd w:id="3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21"/>
          <w:p>
            <w:pPr>
              <w:spacing w:after="20"/>
              <w:ind w:left="20"/>
              <w:jc w:val="both"/>
            </w:pPr>
            <w:r>
              <w:rPr>
                <w:rFonts w:ascii="Times New Roman"/>
                <w:b w:val="false"/>
                <w:i w:val="false"/>
                <w:color w:val="000000"/>
                <w:sz w:val="20"/>
              </w:rPr>
              <w:t>
</w:t>
            </w:r>
            <w:r>
              <w:rPr>
                <w:rFonts w:ascii="Times New Roman"/>
                <w:b w:val="false"/>
                <w:i w:val="false"/>
                <w:color w:val="000000"/>
                <w:sz w:val="20"/>
              </w:rPr>
              <w:t>0,15 – 0,10</w:t>
            </w:r>
          </w:p>
          <w:bookmarkEnd w:id="3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322"/>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 область, средние значения по области</w:t>
            </w:r>
          </w:p>
          <w:bookmarkEnd w:id="322"/>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323"/>
          <w:p>
            <w:pPr>
              <w:spacing w:after="20"/>
              <w:ind w:left="20"/>
              <w:jc w:val="both"/>
            </w:pPr>
            <w:r>
              <w:rPr>
                <w:rFonts w:ascii="Times New Roman"/>
                <w:b w:val="false"/>
                <w:i w:val="false"/>
                <w:color w:val="000000"/>
                <w:sz w:val="20"/>
              </w:rPr>
              <w:t>
</w:t>
            </w:r>
            <w:r>
              <w:rPr>
                <w:rFonts w:ascii="Times New Roman"/>
                <w:b w:val="false"/>
                <w:i w:val="false"/>
                <w:color w:val="000000"/>
                <w:sz w:val="20"/>
              </w:rPr>
              <w:t>≤0,10, Пю</w:t>
            </w:r>
          </w:p>
          <w:bookmarkEnd w:id="3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24"/>
          <w:p>
            <w:pPr>
              <w:spacing w:after="20"/>
              <w:ind w:left="20"/>
              <w:jc w:val="both"/>
            </w:pPr>
            <w:r>
              <w:rPr>
                <w:rFonts w:ascii="Times New Roman"/>
                <w:b w:val="false"/>
                <w:i w:val="false"/>
                <w:color w:val="000000"/>
                <w:sz w:val="20"/>
              </w:rPr>
              <w:t>
</w:t>
            </w:r>
            <w:r>
              <w:rPr>
                <w:rFonts w:ascii="Times New Roman"/>
                <w:b w:val="false"/>
                <w:i w:val="false"/>
                <w:color w:val="000000"/>
                <w:sz w:val="20"/>
              </w:rPr>
              <w:t>2 Балхаш-Алакольский водохозяйственный бассейн</w:t>
            </w:r>
          </w:p>
          <w:bookmarkEnd w:id="32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325"/>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 область, средние значения по области</w:t>
            </w:r>
          </w:p>
          <w:bookmarkEnd w:id="325"/>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326"/>
          <w:p>
            <w:pPr>
              <w:spacing w:after="20"/>
              <w:ind w:left="20"/>
              <w:jc w:val="both"/>
            </w:pPr>
            <w:r>
              <w:rPr>
                <w:rFonts w:ascii="Times New Roman"/>
                <w:b w:val="false"/>
                <w:i w:val="false"/>
                <w:color w:val="000000"/>
                <w:sz w:val="20"/>
              </w:rPr>
              <w:t>
</w:t>
            </w:r>
            <w:r>
              <w:rPr>
                <w:rFonts w:ascii="Times New Roman"/>
                <w:b w:val="false"/>
                <w:i w:val="false"/>
                <w:color w:val="000000"/>
                <w:sz w:val="20"/>
              </w:rPr>
              <w:t>0,40 – 0,10 ПГС, ПГП, Пю</w:t>
            </w:r>
          </w:p>
          <w:bookmarkEnd w:id="3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3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дифференцированные по зонам увлажненности</w:t>
            </w:r>
          </w:p>
          <w:bookmarkEnd w:id="327"/>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328"/>
          <w:p>
            <w:pPr>
              <w:spacing w:after="20"/>
              <w:ind w:left="20"/>
              <w:jc w:val="both"/>
            </w:pPr>
            <w:r>
              <w:rPr>
                <w:rFonts w:ascii="Times New Roman"/>
                <w:b w:val="false"/>
                <w:i w:val="false"/>
                <w:color w:val="000000"/>
                <w:sz w:val="20"/>
              </w:rPr>
              <w:t>
</w:t>
            </w:r>
            <w:r>
              <w:rPr>
                <w:rFonts w:ascii="Times New Roman"/>
                <w:b w:val="false"/>
                <w:i w:val="false"/>
                <w:color w:val="000000"/>
                <w:sz w:val="20"/>
              </w:rPr>
              <w:t>0,40 – 0,35, ПГС</w:t>
            </w:r>
          </w:p>
          <w:bookmarkEnd w:id="3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329"/>
          <w:p>
            <w:pPr>
              <w:spacing w:after="20"/>
              <w:ind w:left="20"/>
              <w:jc w:val="both"/>
            </w:pPr>
            <w:r>
              <w:rPr>
                <w:rFonts w:ascii="Times New Roman"/>
                <w:b w:val="false"/>
                <w:i w:val="false"/>
                <w:color w:val="000000"/>
                <w:sz w:val="20"/>
              </w:rPr>
              <w:t>
</w:t>
            </w:r>
            <w:r>
              <w:rPr>
                <w:rFonts w:ascii="Times New Roman"/>
                <w:b w:val="false"/>
                <w:i w:val="false"/>
                <w:color w:val="000000"/>
                <w:sz w:val="20"/>
              </w:rPr>
              <w:t>0,35 – 0,30, ПГС</w:t>
            </w:r>
          </w:p>
          <w:bookmarkEnd w:id="3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330"/>
          <w:p>
            <w:pPr>
              <w:spacing w:after="20"/>
              <w:ind w:left="20"/>
              <w:jc w:val="both"/>
            </w:pPr>
            <w:r>
              <w:rPr>
                <w:rFonts w:ascii="Times New Roman"/>
                <w:b w:val="false"/>
                <w:i w:val="false"/>
                <w:color w:val="000000"/>
                <w:sz w:val="20"/>
              </w:rPr>
              <w:t>
</w:t>
            </w:r>
            <w:r>
              <w:rPr>
                <w:rFonts w:ascii="Times New Roman"/>
                <w:b w:val="false"/>
                <w:i w:val="false"/>
                <w:color w:val="000000"/>
                <w:sz w:val="20"/>
              </w:rPr>
              <w:t>0,30 – 0,25, ПГП</w:t>
            </w:r>
          </w:p>
          <w:bookmarkEnd w:id="3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331"/>
          <w:p>
            <w:pPr>
              <w:spacing w:after="20"/>
              <w:ind w:left="20"/>
              <w:jc w:val="both"/>
            </w:pPr>
            <w:r>
              <w:rPr>
                <w:rFonts w:ascii="Times New Roman"/>
                <w:b w:val="false"/>
                <w:i w:val="false"/>
                <w:color w:val="000000"/>
                <w:sz w:val="20"/>
              </w:rPr>
              <w:t>
</w:t>
            </w:r>
            <w:r>
              <w:rPr>
                <w:rFonts w:ascii="Times New Roman"/>
                <w:b w:val="false"/>
                <w:i w:val="false"/>
                <w:color w:val="000000"/>
                <w:sz w:val="20"/>
              </w:rPr>
              <w:t>0,25 – 0,20, ПГП</w:t>
            </w:r>
          </w:p>
          <w:bookmarkEnd w:id="3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332"/>
          <w:p>
            <w:pPr>
              <w:spacing w:after="20"/>
              <w:ind w:left="20"/>
              <w:jc w:val="both"/>
            </w:pPr>
            <w:r>
              <w:rPr>
                <w:rFonts w:ascii="Times New Roman"/>
                <w:b w:val="false"/>
                <w:i w:val="false"/>
                <w:color w:val="000000"/>
                <w:sz w:val="20"/>
              </w:rPr>
              <w:t>
</w:t>
            </w:r>
            <w:r>
              <w:rPr>
                <w:rFonts w:ascii="Times New Roman"/>
                <w:b w:val="false"/>
                <w:i w:val="false"/>
                <w:color w:val="000000"/>
                <w:sz w:val="20"/>
              </w:rPr>
              <w:t>0,20 – 0,15, Пю</w:t>
            </w:r>
          </w:p>
          <w:bookmarkEnd w:id="3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333"/>
          <w:p>
            <w:pPr>
              <w:spacing w:after="20"/>
              <w:ind w:left="20"/>
              <w:jc w:val="both"/>
            </w:pPr>
            <w:r>
              <w:rPr>
                <w:rFonts w:ascii="Times New Roman"/>
                <w:b w:val="false"/>
                <w:i w:val="false"/>
                <w:color w:val="000000"/>
                <w:sz w:val="20"/>
              </w:rPr>
              <w:t>
</w:t>
            </w:r>
            <w:r>
              <w:rPr>
                <w:rFonts w:ascii="Times New Roman"/>
                <w:b w:val="false"/>
                <w:i w:val="false"/>
                <w:color w:val="000000"/>
                <w:sz w:val="20"/>
              </w:rPr>
              <w:t>0,15 – 0,10, Пю</w:t>
            </w:r>
          </w:p>
          <w:bookmarkEnd w:id="3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334"/>
          <w:p>
            <w:pPr>
              <w:spacing w:after="20"/>
              <w:ind w:left="20"/>
              <w:jc w:val="both"/>
            </w:pPr>
            <w:r>
              <w:rPr>
                <w:rFonts w:ascii="Times New Roman"/>
                <w:b w:val="false"/>
                <w:i w:val="false"/>
                <w:color w:val="000000"/>
                <w:sz w:val="20"/>
              </w:rPr>
              <w:t>
</w:t>
            </w:r>
            <w:r>
              <w:rPr>
                <w:rFonts w:ascii="Times New Roman"/>
                <w:b w:val="false"/>
                <w:i w:val="false"/>
                <w:color w:val="000000"/>
                <w:sz w:val="20"/>
              </w:rPr>
              <w:t>3. Ертисский водохозяйственный бассейн</w:t>
            </w:r>
          </w:p>
          <w:bookmarkEnd w:id="33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335"/>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 область, средние значения по области</w:t>
            </w:r>
          </w:p>
          <w:bookmarkEnd w:id="335"/>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336"/>
          <w:p>
            <w:pPr>
              <w:spacing w:after="20"/>
              <w:ind w:left="20"/>
              <w:jc w:val="both"/>
            </w:pPr>
            <w:r>
              <w:rPr>
                <w:rFonts w:ascii="Times New Roman"/>
                <w:b w:val="false"/>
                <w:i w:val="false"/>
                <w:color w:val="000000"/>
                <w:sz w:val="20"/>
              </w:rPr>
              <w:t>
</w:t>
            </w:r>
            <w:r>
              <w:rPr>
                <w:rFonts w:ascii="Times New Roman"/>
                <w:b w:val="false"/>
                <w:i w:val="false"/>
                <w:color w:val="000000"/>
                <w:sz w:val="20"/>
              </w:rPr>
              <w:t>0,60 – 0,20, ГС, ПГС, ПГП, ЗС, СС, ПП</w:t>
            </w:r>
          </w:p>
          <w:bookmarkEnd w:id="3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3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дифференцированные по зонам увлажненности</w:t>
            </w:r>
          </w:p>
          <w:bookmarkEnd w:id="337"/>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0,60 – 0,55, ЛС</w:t>
            </w:r>
          </w:p>
          <w:bookmarkEnd w:id="3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339"/>
          <w:p>
            <w:pPr>
              <w:spacing w:after="20"/>
              <w:ind w:left="20"/>
              <w:jc w:val="both"/>
            </w:pPr>
            <w:r>
              <w:rPr>
                <w:rFonts w:ascii="Times New Roman"/>
                <w:b w:val="false"/>
                <w:i w:val="false"/>
                <w:color w:val="000000"/>
                <w:sz w:val="20"/>
              </w:rPr>
              <w:t>
</w:t>
            </w:r>
            <w:r>
              <w:rPr>
                <w:rFonts w:ascii="Times New Roman"/>
                <w:b w:val="false"/>
                <w:i w:val="false"/>
                <w:color w:val="000000"/>
                <w:sz w:val="20"/>
              </w:rPr>
              <w:t>0,55 – 0,50, ЛС</w:t>
            </w:r>
          </w:p>
          <w:bookmarkEnd w:id="3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 и пастбища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340"/>
          <w:p>
            <w:pPr>
              <w:spacing w:after="20"/>
              <w:ind w:left="20"/>
              <w:jc w:val="both"/>
            </w:pPr>
            <w:r>
              <w:rPr>
                <w:rFonts w:ascii="Times New Roman"/>
                <w:b w:val="false"/>
                <w:i w:val="false"/>
                <w:color w:val="000000"/>
                <w:sz w:val="20"/>
              </w:rPr>
              <w:t>
</w:t>
            </w:r>
            <w:r>
              <w:rPr>
                <w:rFonts w:ascii="Times New Roman"/>
                <w:b w:val="false"/>
                <w:i w:val="false"/>
                <w:color w:val="000000"/>
                <w:sz w:val="20"/>
              </w:rPr>
              <w:t>0,50 – 0,45, ЗС</w:t>
            </w:r>
          </w:p>
          <w:bookmarkEnd w:id="3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341"/>
          <w:p>
            <w:pPr>
              <w:spacing w:after="20"/>
              <w:ind w:left="20"/>
              <w:jc w:val="both"/>
            </w:pPr>
            <w:r>
              <w:rPr>
                <w:rFonts w:ascii="Times New Roman"/>
                <w:b w:val="false"/>
                <w:i w:val="false"/>
                <w:color w:val="000000"/>
                <w:sz w:val="20"/>
              </w:rPr>
              <w:t>
</w:t>
            </w:r>
            <w:r>
              <w:rPr>
                <w:rFonts w:ascii="Times New Roman"/>
                <w:b w:val="false"/>
                <w:i w:val="false"/>
                <w:color w:val="000000"/>
                <w:sz w:val="20"/>
              </w:rPr>
              <w:t>0,45 – 0,40, ЗС</w:t>
            </w:r>
          </w:p>
          <w:bookmarkEnd w:id="3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342"/>
          <w:p>
            <w:pPr>
              <w:spacing w:after="20"/>
              <w:ind w:left="20"/>
              <w:jc w:val="both"/>
            </w:pPr>
            <w:r>
              <w:rPr>
                <w:rFonts w:ascii="Times New Roman"/>
                <w:b w:val="false"/>
                <w:i w:val="false"/>
                <w:color w:val="000000"/>
                <w:sz w:val="20"/>
              </w:rPr>
              <w:t>
</w:t>
            </w:r>
            <w:r>
              <w:rPr>
                <w:rFonts w:ascii="Times New Roman"/>
                <w:b w:val="false"/>
                <w:i w:val="false"/>
                <w:color w:val="000000"/>
                <w:sz w:val="20"/>
              </w:rPr>
              <w:t>0,40 – 0,35, СС</w:t>
            </w:r>
          </w:p>
          <w:bookmarkEnd w:id="3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343"/>
          <w:p>
            <w:pPr>
              <w:spacing w:after="20"/>
              <w:ind w:left="20"/>
              <w:jc w:val="both"/>
            </w:pPr>
            <w:r>
              <w:rPr>
                <w:rFonts w:ascii="Times New Roman"/>
                <w:b w:val="false"/>
                <w:i w:val="false"/>
                <w:color w:val="000000"/>
                <w:sz w:val="20"/>
              </w:rPr>
              <w:t>
</w:t>
            </w:r>
            <w:r>
              <w:rPr>
                <w:rFonts w:ascii="Times New Roman"/>
                <w:b w:val="false"/>
                <w:i w:val="false"/>
                <w:color w:val="000000"/>
                <w:sz w:val="20"/>
              </w:rPr>
              <w:t>0,35 – 0,30, СС</w:t>
            </w:r>
          </w:p>
          <w:bookmarkEnd w:id="3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344"/>
          <w:p>
            <w:pPr>
              <w:spacing w:after="20"/>
              <w:ind w:left="20"/>
              <w:jc w:val="both"/>
            </w:pPr>
            <w:r>
              <w:rPr>
                <w:rFonts w:ascii="Times New Roman"/>
                <w:b w:val="false"/>
                <w:i w:val="false"/>
                <w:color w:val="000000"/>
                <w:sz w:val="20"/>
              </w:rPr>
              <w:t>
</w:t>
            </w:r>
            <w:r>
              <w:rPr>
                <w:rFonts w:ascii="Times New Roman"/>
                <w:b w:val="false"/>
                <w:i w:val="false"/>
                <w:color w:val="000000"/>
                <w:sz w:val="20"/>
              </w:rPr>
              <w:t>0,30 – 0,25, ПП</w:t>
            </w:r>
          </w:p>
          <w:bookmarkEnd w:id="3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345"/>
          <w:p>
            <w:pPr>
              <w:spacing w:after="20"/>
              <w:ind w:left="20"/>
              <w:jc w:val="both"/>
            </w:pPr>
            <w:r>
              <w:rPr>
                <w:rFonts w:ascii="Times New Roman"/>
                <w:b w:val="false"/>
                <w:i w:val="false"/>
                <w:color w:val="000000"/>
                <w:sz w:val="20"/>
              </w:rPr>
              <w:t>
</w:t>
            </w:r>
            <w:r>
              <w:rPr>
                <w:rFonts w:ascii="Times New Roman"/>
                <w:b w:val="false"/>
                <w:i w:val="false"/>
                <w:color w:val="000000"/>
                <w:sz w:val="20"/>
              </w:rPr>
              <w:t>0,25 – 0,20, ПП</w:t>
            </w:r>
          </w:p>
          <w:bookmarkEnd w:id="3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46"/>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 область, средние значения по области</w:t>
            </w:r>
          </w:p>
          <w:bookmarkEnd w:id="346"/>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347"/>
          <w:p>
            <w:pPr>
              <w:spacing w:after="20"/>
              <w:ind w:left="20"/>
              <w:jc w:val="both"/>
            </w:pPr>
            <w:r>
              <w:rPr>
                <w:rFonts w:ascii="Times New Roman"/>
                <w:b w:val="false"/>
                <w:i w:val="false"/>
                <w:color w:val="000000"/>
                <w:sz w:val="20"/>
              </w:rPr>
              <w:t>
</w:t>
            </w:r>
            <w:r>
              <w:rPr>
                <w:rFonts w:ascii="Times New Roman"/>
                <w:b w:val="false"/>
                <w:i w:val="false"/>
                <w:color w:val="000000"/>
                <w:sz w:val="20"/>
              </w:rPr>
              <w:t>0,45 – 0,25, ЗС. СС. ПП</w:t>
            </w:r>
          </w:p>
          <w:bookmarkEnd w:id="3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дифференцированные по зонам увлажненности</w:t>
            </w:r>
          </w:p>
          <w:bookmarkEnd w:id="348"/>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49"/>
          <w:p>
            <w:pPr>
              <w:spacing w:after="20"/>
              <w:ind w:left="20"/>
              <w:jc w:val="both"/>
            </w:pPr>
            <w:r>
              <w:rPr>
                <w:rFonts w:ascii="Times New Roman"/>
                <w:b w:val="false"/>
                <w:i w:val="false"/>
                <w:color w:val="000000"/>
                <w:sz w:val="20"/>
              </w:rPr>
              <w:t>
</w:t>
            </w:r>
            <w:r>
              <w:rPr>
                <w:rFonts w:ascii="Times New Roman"/>
                <w:b w:val="false"/>
                <w:i w:val="false"/>
                <w:color w:val="000000"/>
                <w:sz w:val="20"/>
              </w:rPr>
              <w:t>0,45 – 0,40, ЗС</w:t>
            </w:r>
          </w:p>
          <w:bookmarkEnd w:id="3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 и пастбища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350"/>
          <w:p>
            <w:pPr>
              <w:spacing w:after="20"/>
              <w:ind w:left="20"/>
              <w:jc w:val="both"/>
            </w:pPr>
            <w:r>
              <w:rPr>
                <w:rFonts w:ascii="Times New Roman"/>
                <w:b w:val="false"/>
                <w:i w:val="false"/>
                <w:color w:val="000000"/>
                <w:sz w:val="20"/>
              </w:rPr>
              <w:t>
</w:t>
            </w:r>
            <w:r>
              <w:rPr>
                <w:rFonts w:ascii="Times New Roman"/>
                <w:b w:val="false"/>
                <w:i w:val="false"/>
                <w:color w:val="000000"/>
                <w:sz w:val="20"/>
              </w:rPr>
              <w:t>0,40 – 0,35, СС</w:t>
            </w:r>
          </w:p>
          <w:bookmarkEnd w:id="3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351"/>
          <w:p>
            <w:pPr>
              <w:spacing w:after="20"/>
              <w:ind w:left="20"/>
              <w:jc w:val="both"/>
            </w:pPr>
            <w:r>
              <w:rPr>
                <w:rFonts w:ascii="Times New Roman"/>
                <w:b w:val="false"/>
                <w:i w:val="false"/>
                <w:color w:val="000000"/>
                <w:sz w:val="20"/>
              </w:rPr>
              <w:t>
</w:t>
            </w:r>
            <w:r>
              <w:rPr>
                <w:rFonts w:ascii="Times New Roman"/>
                <w:b w:val="false"/>
                <w:i w:val="false"/>
                <w:color w:val="000000"/>
                <w:sz w:val="20"/>
              </w:rPr>
              <w:t>0,35 – 0,30, СС</w:t>
            </w:r>
          </w:p>
          <w:bookmarkEnd w:id="3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352"/>
          <w:p>
            <w:pPr>
              <w:spacing w:after="20"/>
              <w:ind w:left="20"/>
              <w:jc w:val="both"/>
            </w:pPr>
            <w:r>
              <w:rPr>
                <w:rFonts w:ascii="Times New Roman"/>
                <w:b w:val="false"/>
                <w:i w:val="false"/>
                <w:color w:val="000000"/>
                <w:sz w:val="20"/>
              </w:rPr>
              <w:t>
</w:t>
            </w:r>
            <w:r>
              <w:rPr>
                <w:rFonts w:ascii="Times New Roman"/>
                <w:b w:val="false"/>
                <w:i w:val="false"/>
                <w:color w:val="000000"/>
                <w:sz w:val="20"/>
              </w:rPr>
              <w:t>0,30 – 0,25, ПП</w:t>
            </w:r>
          </w:p>
          <w:bookmarkEnd w:id="3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 и пастбища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53"/>
          <w:p>
            <w:pPr>
              <w:spacing w:after="20"/>
              <w:ind w:left="20"/>
              <w:jc w:val="both"/>
            </w:pPr>
            <w:r>
              <w:rPr>
                <w:rFonts w:ascii="Times New Roman"/>
                <w:b w:val="false"/>
                <w:i w:val="false"/>
                <w:color w:val="000000"/>
                <w:sz w:val="20"/>
              </w:rPr>
              <w:t>
</w:t>
            </w:r>
            <w:r>
              <w:rPr>
                <w:rFonts w:ascii="Times New Roman"/>
                <w:b w:val="false"/>
                <w:i w:val="false"/>
                <w:color w:val="000000"/>
                <w:sz w:val="20"/>
              </w:rPr>
              <w:t>4. Есильский водохозяйственный бассейн</w:t>
            </w:r>
          </w:p>
          <w:bookmarkEnd w:id="353"/>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54"/>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 область, средние значения по области</w:t>
            </w:r>
          </w:p>
          <w:bookmarkEnd w:id="354"/>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55"/>
          <w:p>
            <w:pPr>
              <w:spacing w:after="20"/>
              <w:ind w:left="20"/>
              <w:jc w:val="both"/>
            </w:pPr>
            <w:r>
              <w:rPr>
                <w:rFonts w:ascii="Times New Roman"/>
                <w:b w:val="false"/>
                <w:i w:val="false"/>
                <w:color w:val="000000"/>
                <w:sz w:val="20"/>
              </w:rPr>
              <w:t>
</w:t>
            </w:r>
            <w:r>
              <w:rPr>
                <w:rFonts w:ascii="Times New Roman"/>
                <w:b w:val="false"/>
                <w:i w:val="false"/>
                <w:color w:val="000000"/>
                <w:sz w:val="20"/>
              </w:rPr>
              <w:t>0,50 – 0,20, ЗС, СС, ПП</w:t>
            </w:r>
          </w:p>
          <w:bookmarkEnd w:id="3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35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дифференцированные по зонам увлажненности</w:t>
            </w:r>
          </w:p>
          <w:bookmarkEnd w:id="356"/>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357"/>
          <w:p>
            <w:pPr>
              <w:spacing w:after="20"/>
              <w:ind w:left="20"/>
              <w:jc w:val="both"/>
            </w:pPr>
            <w:r>
              <w:rPr>
                <w:rFonts w:ascii="Times New Roman"/>
                <w:b w:val="false"/>
                <w:i w:val="false"/>
                <w:color w:val="000000"/>
                <w:sz w:val="20"/>
              </w:rPr>
              <w:t>
</w:t>
            </w:r>
            <w:r>
              <w:rPr>
                <w:rFonts w:ascii="Times New Roman"/>
                <w:b w:val="false"/>
                <w:i w:val="false"/>
                <w:color w:val="000000"/>
                <w:sz w:val="20"/>
              </w:rPr>
              <w:t>0,50 – 0,45, ЗС</w:t>
            </w:r>
          </w:p>
          <w:bookmarkEnd w:id="3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58"/>
          <w:p>
            <w:pPr>
              <w:spacing w:after="20"/>
              <w:ind w:left="20"/>
              <w:jc w:val="both"/>
            </w:pPr>
            <w:r>
              <w:rPr>
                <w:rFonts w:ascii="Times New Roman"/>
                <w:b w:val="false"/>
                <w:i w:val="false"/>
                <w:color w:val="000000"/>
                <w:sz w:val="20"/>
              </w:rPr>
              <w:t>
</w:t>
            </w:r>
            <w:r>
              <w:rPr>
                <w:rFonts w:ascii="Times New Roman"/>
                <w:b w:val="false"/>
                <w:i w:val="false"/>
                <w:color w:val="000000"/>
                <w:sz w:val="20"/>
              </w:rPr>
              <w:t>0,45 – 0,40, ЗС</w:t>
            </w:r>
          </w:p>
          <w:bookmarkEnd w:id="3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59"/>
          <w:p>
            <w:pPr>
              <w:spacing w:after="20"/>
              <w:ind w:left="20"/>
              <w:jc w:val="both"/>
            </w:pPr>
            <w:r>
              <w:rPr>
                <w:rFonts w:ascii="Times New Roman"/>
                <w:b w:val="false"/>
                <w:i w:val="false"/>
                <w:color w:val="000000"/>
                <w:sz w:val="20"/>
              </w:rPr>
              <w:t>
</w:t>
            </w:r>
            <w:r>
              <w:rPr>
                <w:rFonts w:ascii="Times New Roman"/>
                <w:b w:val="false"/>
                <w:i w:val="false"/>
                <w:color w:val="000000"/>
                <w:sz w:val="20"/>
              </w:rPr>
              <w:t>0,40 – 0,35, СС</w:t>
            </w:r>
          </w:p>
          <w:bookmarkEnd w:id="3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360"/>
          <w:p>
            <w:pPr>
              <w:spacing w:after="20"/>
              <w:ind w:left="20"/>
              <w:jc w:val="both"/>
            </w:pPr>
            <w:r>
              <w:rPr>
                <w:rFonts w:ascii="Times New Roman"/>
                <w:b w:val="false"/>
                <w:i w:val="false"/>
                <w:color w:val="000000"/>
                <w:sz w:val="20"/>
              </w:rPr>
              <w:t>
</w:t>
            </w:r>
            <w:r>
              <w:rPr>
                <w:rFonts w:ascii="Times New Roman"/>
                <w:b w:val="false"/>
                <w:i w:val="false"/>
                <w:color w:val="000000"/>
                <w:sz w:val="20"/>
              </w:rPr>
              <w:t>0,35 – 0,30, СС</w:t>
            </w:r>
          </w:p>
          <w:bookmarkEnd w:id="3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361"/>
          <w:p>
            <w:pPr>
              <w:spacing w:after="20"/>
              <w:ind w:left="20"/>
              <w:jc w:val="both"/>
            </w:pPr>
            <w:r>
              <w:rPr>
                <w:rFonts w:ascii="Times New Roman"/>
                <w:b w:val="false"/>
                <w:i w:val="false"/>
                <w:color w:val="000000"/>
                <w:sz w:val="20"/>
              </w:rPr>
              <w:t>
</w:t>
            </w:r>
            <w:r>
              <w:rPr>
                <w:rFonts w:ascii="Times New Roman"/>
                <w:b w:val="false"/>
                <w:i w:val="false"/>
                <w:color w:val="000000"/>
                <w:sz w:val="20"/>
              </w:rPr>
              <w:t>10,30 – 0,25, ПП</w:t>
            </w:r>
          </w:p>
          <w:bookmarkEnd w:id="3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362"/>
          <w:p>
            <w:pPr>
              <w:spacing w:after="20"/>
              <w:ind w:left="20"/>
              <w:jc w:val="both"/>
            </w:pPr>
            <w:r>
              <w:rPr>
                <w:rFonts w:ascii="Times New Roman"/>
                <w:b w:val="false"/>
                <w:i w:val="false"/>
                <w:color w:val="000000"/>
                <w:sz w:val="20"/>
              </w:rPr>
              <w:t>
</w:t>
            </w:r>
            <w:r>
              <w:rPr>
                <w:rFonts w:ascii="Times New Roman"/>
                <w:b w:val="false"/>
                <w:i w:val="false"/>
                <w:color w:val="000000"/>
                <w:sz w:val="20"/>
              </w:rPr>
              <w:t>0,25 – 0,20, ПП</w:t>
            </w:r>
          </w:p>
          <w:bookmarkEnd w:id="3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363"/>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 область, средние значения по области</w:t>
            </w:r>
          </w:p>
          <w:bookmarkEnd w:id="363"/>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364"/>
          <w:p>
            <w:pPr>
              <w:spacing w:after="20"/>
              <w:ind w:left="20"/>
              <w:jc w:val="both"/>
            </w:pPr>
            <w:r>
              <w:rPr>
                <w:rFonts w:ascii="Times New Roman"/>
                <w:b w:val="false"/>
                <w:i w:val="false"/>
                <w:color w:val="000000"/>
                <w:sz w:val="20"/>
              </w:rPr>
              <w:t>
</w:t>
            </w:r>
            <w:r>
              <w:rPr>
                <w:rFonts w:ascii="Times New Roman"/>
                <w:b w:val="false"/>
                <w:i w:val="false"/>
                <w:color w:val="000000"/>
                <w:sz w:val="20"/>
              </w:rPr>
              <w:t>0,60 – 0,45, ЛС, ЗС</w:t>
            </w:r>
          </w:p>
          <w:bookmarkEnd w:id="3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36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дифференцированные по зонам увлажненности</w:t>
            </w:r>
          </w:p>
          <w:bookmarkEnd w:id="365"/>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366"/>
          <w:p>
            <w:pPr>
              <w:spacing w:after="20"/>
              <w:ind w:left="20"/>
              <w:jc w:val="both"/>
            </w:pPr>
            <w:r>
              <w:rPr>
                <w:rFonts w:ascii="Times New Roman"/>
                <w:b w:val="false"/>
                <w:i w:val="false"/>
                <w:color w:val="000000"/>
                <w:sz w:val="20"/>
              </w:rPr>
              <w:t>
</w:t>
            </w:r>
            <w:r>
              <w:rPr>
                <w:rFonts w:ascii="Times New Roman"/>
                <w:b w:val="false"/>
                <w:i w:val="false"/>
                <w:color w:val="000000"/>
                <w:sz w:val="20"/>
              </w:rPr>
              <w:t>0,60 – 0,55, ЛС</w:t>
            </w:r>
          </w:p>
          <w:bookmarkEnd w:id="3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367"/>
          <w:p>
            <w:pPr>
              <w:spacing w:after="20"/>
              <w:ind w:left="20"/>
              <w:jc w:val="both"/>
            </w:pPr>
            <w:r>
              <w:rPr>
                <w:rFonts w:ascii="Times New Roman"/>
                <w:b w:val="false"/>
                <w:i w:val="false"/>
                <w:color w:val="000000"/>
                <w:sz w:val="20"/>
              </w:rPr>
              <w:t>
</w:t>
            </w:r>
            <w:r>
              <w:rPr>
                <w:rFonts w:ascii="Times New Roman"/>
                <w:b w:val="false"/>
                <w:i w:val="false"/>
                <w:color w:val="000000"/>
                <w:sz w:val="20"/>
              </w:rPr>
              <w:t>0,55 – 0,50, ЛС</w:t>
            </w:r>
          </w:p>
          <w:bookmarkEnd w:id="3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368"/>
          <w:p>
            <w:pPr>
              <w:spacing w:after="20"/>
              <w:ind w:left="20"/>
              <w:jc w:val="both"/>
            </w:pPr>
            <w:r>
              <w:rPr>
                <w:rFonts w:ascii="Times New Roman"/>
                <w:b w:val="false"/>
                <w:i w:val="false"/>
                <w:color w:val="000000"/>
                <w:sz w:val="20"/>
              </w:rPr>
              <w:t>
</w:t>
            </w:r>
            <w:r>
              <w:rPr>
                <w:rFonts w:ascii="Times New Roman"/>
                <w:b w:val="false"/>
                <w:i w:val="false"/>
                <w:color w:val="000000"/>
                <w:sz w:val="20"/>
              </w:rPr>
              <w:t>0,50 – 0,45, ЗС</w:t>
            </w:r>
          </w:p>
          <w:bookmarkEnd w:id="3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369"/>
          <w:p>
            <w:pPr>
              <w:spacing w:after="20"/>
              <w:ind w:left="20"/>
              <w:jc w:val="both"/>
            </w:pPr>
            <w:r>
              <w:rPr>
                <w:rFonts w:ascii="Times New Roman"/>
                <w:b w:val="false"/>
                <w:i w:val="false"/>
                <w:color w:val="000000"/>
                <w:sz w:val="20"/>
              </w:rPr>
              <w:t>
</w:t>
            </w:r>
            <w:r>
              <w:rPr>
                <w:rFonts w:ascii="Times New Roman"/>
                <w:b w:val="false"/>
                <w:i w:val="false"/>
                <w:color w:val="000000"/>
                <w:sz w:val="20"/>
              </w:rPr>
              <w:t>5. Жайык-Каспийский водохозяйственный бассейн</w:t>
            </w:r>
          </w:p>
          <w:bookmarkEnd w:id="369"/>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370"/>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 область, средние значения по области</w:t>
            </w:r>
          </w:p>
          <w:bookmarkEnd w:id="370"/>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371"/>
          <w:p>
            <w:pPr>
              <w:spacing w:after="20"/>
              <w:ind w:left="20"/>
              <w:jc w:val="both"/>
            </w:pPr>
            <w:r>
              <w:rPr>
                <w:rFonts w:ascii="Times New Roman"/>
                <w:b w:val="false"/>
                <w:i w:val="false"/>
                <w:color w:val="000000"/>
                <w:sz w:val="20"/>
              </w:rPr>
              <w:t>
</w:t>
            </w:r>
            <w:r>
              <w:rPr>
                <w:rFonts w:ascii="Times New Roman"/>
                <w:b w:val="false"/>
                <w:i w:val="false"/>
                <w:color w:val="000000"/>
                <w:sz w:val="20"/>
              </w:rPr>
              <w:t>0,30 – 0,10, ПП, Пс</w:t>
            </w:r>
          </w:p>
          <w:bookmarkEnd w:id="3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3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дифференцированные по зонам увлажненности</w:t>
            </w:r>
          </w:p>
          <w:bookmarkEnd w:id="372"/>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373"/>
          <w:p>
            <w:pPr>
              <w:spacing w:after="20"/>
              <w:ind w:left="20"/>
              <w:jc w:val="both"/>
            </w:pPr>
            <w:r>
              <w:rPr>
                <w:rFonts w:ascii="Times New Roman"/>
                <w:b w:val="false"/>
                <w:i w:val="false"/>
                <w:color w:val="000000"/>
                <w:sz w:val="20"/>
              </w:rPr>
              <w:t>
</w:t>
            </w:r>
            <w:r>
              <w:rPr>
                <w:rFonts w:ascii="Times New Roman"/>
                <w:b w:val="false"/>
                <w:i w:val="false"/>
                <w:color w:val="000000"/>
                <w:sz w:val="20"/>
              </w:rPr>
              <w:t>0,30 – 0,25, ПП</w:t>
            </w:r>
          </w:p>
          <w:bookmarkEnd w:id="3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374"/>
          <w:p>
            <w:pPr>
              <w:spacing w:after="20"/>
              <w:ind w:left="20"/>
              <w:jc w:val="both"/>
            </w:pPr>
            <w:r>
              <w:rPr>
                <w:rFonts w:ascii="Times New Roman"/>
                <w:b w:val="false"/>
                <w:i w:val="false"/>
                <w:color w:val="000000"/>
                <w:sz w:val="20"/>
              </w:rPr>
              <w:t>
</w:t>
            </w:r>
            <w:r>
              <w:rPr>
                <w:rFonts w:ascii="Times New Roman"/>
                <w:b w:val="false"/>
                <w:i w:val="false"/>
                <w:color w:val="000000"/>
                <w:sz w:val="20"/>
              </w:rPr>
              <w:t>0,25 – 0,20, ПП</w:t>
            </w:r>
          </w:p>
          <w:bookmarkEnd w:id="3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375"/>
          <w:p>
            <w:pPr>
              <w:spacing w:after="20"/>
              <w:ind w:left="20"/>
              <w:jc w:val="both"/>
            </w:pPr>
            <w:r>
              <w:rPr>
                <w:rFonts w:ascii="Times New Roman"/>
                <w:b w:val="false"/>
                <w:i w:val="false"/>
                <w:color w:val="000000"/>
                <w:sz w:val="20"/>
              </w:rPr>
              <w:t>
</w:t>
            </w:r>
            <w:r>
              <w:rPr>
                <w:rFonts w:ascii="Times New Roman"/>
                <w:b w:val="false"/>
                <w:i w:val="false"/>
                <w:color w:val="000000"/>
                <w:sz w:val="20"/>
              </w:rPr>
              <w:t>0,20 – 0,15, Пс</w:t>
            </w:r>
          </w:p>
          <w:bookmarkEnd w:id="3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376"/>
          <w:p>
            <w:pPr>
              <w:spacing w:after="20"/>
              <w:ind w:left="20"/>
              <w:jc w:val="both"/>
            </w:pPr>
            <w:r>
              <w:rPr>
                <w:rFonts w:ascii="Times New Roman"/>
                <w:b w:val="false"/>
                <w:i w:val="false"/>
                <w:color w:val="000000"/>
                <w:sz w:val="20"/>
              </w:rPr>
              <w:t>
</w:t>
            </w:r>
            <w:r>
              <w:rPr>
                <w:rFonts w:ascii="Times New Roman"/>
                <w:b w:val="false"/>
                <w:i w:val="false"/>
                <w:color w:val="000000"/>
                <w:sz w:val="20"/>
              </w:rPr>
              <w:t>0,15 – 0,10, Пс</w:t>
            </w:r>
          </w:p>
          <w:bookmarkEnd w:id="3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377"/>
          <w:p>
            <w:pPr>
              <w:spacing w:after="20"/>
              <w:ind w:left="20"/>
              <w:jc w:val="both"/>
            </w:pPr>
            <w:r>
              <w:rPr>
                <w:rFonts w:ascii="Times New Roman"/>
                <w:b w:val="false"/>
                <w:i w:val="false"/>
                <w:color w:val="000000"/>
                <w:sz w:val="20"/>
              </w:rPr>
              <w:t>
</w:t>
            </w:r>
            <w:r>
              <w:rPr>
                <w:rFonts w:ascii="Times New Roman"/>
                <w:b w:val="false"/>
                <w:i w:val="false"/>
                <w:color w:val="000000"/>
                <w:sz w:val="20"/>
              </w:rPr>
              <w:t>0,15 – 0,10, Пс</w:t>
            </w:r>
          </w:p>
          <w:bookmarkEnd w:id="3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378"/>
          <w:p>
            <w:pPr>
              <w:spacing w:after="20"/>
              <w:ind w:left="20"/>
              <w:jc w:val="both"/>
            </w:pPr>
            <w:r>
              <w:rPr>
                <w:rFonts w:ascii="Times New Roman"/>
                <w:b w:val="false"/>
                <w:i w:val="false"/>
                <w:color w:val="000000"/>
                <w:sz w:val="20"/>
              </w:rPr>
              <w:t>
</w:t>
            </w:r>
            <w:r>
              <w:rPr>
                <w:rFonts w:ascii="Times New Roman"/>
                <w:b w:val="false"/>
                <w:i w:val="false"/>
                <w:color w:val="000000"/>
                <w:sz w:val="20"/>
              </w:rPr>
              <w:t>0,30 – 0,10, ПП, Пс</w:t>
            </w:r>
          </w:p>
          <w:bookmarkEnd w:id="37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379"/>
          <w:p>
            <w:pPr>
              <w:spacing w:after="20"/>
              <w:ind w:left="20"/>
              <w:jc w:val="both"/>
            </w:pPr>
            <w:r>
              <w:rPr>
                <w:rFonts w:ascii="Times New Roman"/>
                <w:b w:val="false"/>
                <w:i w:val="false"/>
                <w:color w:val="000000"/>
                <w:sz w:val="20"/>
              </w:rPr>
              <w:t>
</w:t>
            </w:r>
            <w:r>
              <w:rPr>
                <w:rFonts w:ascii="Times New Roman"/>
                <w:b w:val="false"/>
                <w:i w:val="false"/>
                <w:color w:val="000000"/>
                <w:sz w:val="20"/>
              </w:rPr>
              <w:t>0,35 – 0,30, СС</w:t>
            </w:r>
          </w:p>
          <w:bookmarkEnd w:id="37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380"/>
          <w:p>
            <w:pPr>
              <w:spacing w:after="20"/>
              <w:ind w:left="20"/>
              <w:jc w:val="both"/>
            </w:pPr>
            <w:r>
              <w:rPr>
                <w:rFonts w:ascii="Times New Roman"/>
                <w:b w:val="false"/>
                <w:i w:val="false"/>
                <w:color w:val="000000"/>
                <w:sz w:val="20"/>
              </w:rPr>
              <w:t>
</w:t>
            </w:r>
            <w:r>
              <w:rPr>
                <w:rFonts w:ascii="Times New Roman"/>
                <w:b w:val="false"/>
                <w:i w:val="false"/>
                <w:color w:val="000000"/>
                <w:sz w:val="20"/>
              </w:rPr>
              <w:t>0,30 – 0,25, ПП</w:t>
            </w:r>
          </w:p>
          <w:bookmarkEnd w:id="38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381"/>
          <w:p>
            <w:pPr>
              <w:spacing w:after="20"/>
              <w:ind w:left="20"/>
              <w:jc w:val="both"/>
            </w:pPr>
            <w:r>
              <w:rPr>
                <w:rFonts w:ascii="Times New Roman"/>
                <w:b w:val="false"/>
                <w:i w:val="false"/>
                <w:color w:val="000000"/>
                <w:sz w:val="20"/>
              </w:rPr>
              <w:t>
</w:t>
            </w:r>
            <w:r>
              <w:rPr>
                <w:rFonts w:ascii="Times New Roman"/>
                <w:b w:val="false"/>
                <w:i w:val="false"/>
                <w:color w:val="000000"/>
                <w:sz w:val="20"/>
              </w:rPr>
              <w:t>0,25 – 0,20, ПП</w:t>
            </w:r>
          </w:p>
          <w:bookmarkEnd w:id="38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382"/>
          <w:p>
            <w:pPr>
              <w:spacing w:after="20"/>
              <w:ind w:left="20"/>
              <w:jc w:val="both"/>
            </w:pPr>
            <w:r>
              <w:rPr>
                <w:rFonts w:ascii="Times New Roman"/>
                <w:b w:val="false"/>
                <w:i w:val="false"/>
                <w:color w:val="000000"/>
                <w:sz w:val="20"/>
              </w:rPr>
              <w:t>
</w:t>
            </w:r>
            <w:r>
              <w:rPr>
                <w:rFonts w:ascii="Times New Roman"/>
                <w:b w:val="false"/>
                <w:i w:val="false"/>
                <w:color w:val="000000"/>
                <w:sz w:val="20"/>
              </w:rPr>
              <w:t>0,20 – 0,15, Пс</w:t>
            </w:r>
          </w:p>
          <w:bookmarkEnd w:id="3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383"/>
          <w:p>
            <w:pPr>
              <w:spacing w:after="20"/>
              <w:ind w:left="20"/>
              <w:jc w:val="both"/>
            </w:pPr>
            <w:r>
              <w:rPr>
                <w:rFonts w:ascii="Times New Roman"/>
                <w:b w:val="false"/>
                <w:i w:val="false"/>
                <w:color w:val="000000"/>
                <w:sz w:val="20"/>
              </w:rPr>
              <w:t>
</w:t>
            </w:r>
            <w:r>
              <w:rPr>
                <w:rFonts w:ascii="Times New Roman"/>
                <w:b w:val="false"/>
                <w:i w:val="false"/>
                <w:color w:val="000000"/>
                <w:sz w:val="20"/>
              </w:rPr>
              <w:t>0,15 – 0,10, Пс</w:t>
            </w:r>
          </w:p>
          <w:bookmarkEnd w:id="38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384"/>
          <w:p>
            <w:pPr>
              <w:spacing w:after="20"/>
              <w:ind w:left="20"/>
              <w:jc w:val="both"/>
            </w:pPr>
            <w:r>
              <w:rPr>
                <w:rFonts w:ascii="Times New Roman"/>
                <w:b w:val="false"/>
                <w:i w:val="false"/>
                <w:color w:val="000000"/>
                <w:sz w:val="20"/>
              </w:rPr>
              <w:t>
</w:t>
            </w:r>
            <w:r>
              <w:rPr>
                <w:rFonts w:ascii="Times New Roman"/>
                <w:b w:val="false"/>
                <w:i w:val="false"/>
                <w:color w:val="000000"/>
                <w:sz w:val="20"/>
              </w:rPr>
              <w:t>0,10, Пю</w:t>
            </w:r>
          </w:p>
          <w:bookmarkEnd w:id="38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385"/>
          <w:p>
            <w:pPr>
              <w:spacing w:after="20"/>
              <w:ind w:left="20"/>
              <w:jc w:val="both"/>
            </w:pPr>
            <w:r>
              <w:rPr>
                <w:rFonts w:ascii="Times New Roman"/>
                <w:b w:val="false"/>
                <w:i w:val="false"/>
                <w:color w:val="000000"/>
                <w:sz w:val="20"/>
              </w:rPr>
              <w:t>
</w:t>
            </w:r>
            <w:r>
              <w:rPr>
                <w:rFonts w:ascii="Times New Roman"/>
                <w:b w:val="false"/>
                <w:i w:val="false"/>
                <w:color w:val="000000"/>
                <w:sz w:val="20"/>
              </w:rPr>
              <w:t>6. Нура-Сарысуский водохозяйственный бассейн</w:t>
            </w:r>
          </w:p>
          <w:bookmarkEnd w:id="385"/>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386"/>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 область, средние значения по области</w:t>
            </w:r>
          </w:p>
          <w:bookmarkEnd w:id="386"/>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387"/>
          <w:p>
            <w:pPr>
              <w:spacing w:after="20"/>
              <w:ind w:left="20"/>
              <w:jc w:val="both"/>
            </w:pPr>
            <w:r>
              <w:rPr>
                <w:rFonts w:ascii="Times New Roman"/>
                <w:b w:val="false"/>
                <w:i w:val="false"/>
                <w:color w:val="000000"/>
                <w:sz w:val="20"/>
              </w:rPr>
              <w:t>
</w:t>
            </w:r>
            <w:r>
              <w:rPr>
                <w:rFonts w:ascii="Times New Roman"/>
                <w:b w:val="false"/>
                <w:i w:val="false"/>
                <w:color w:val="000000"/>
                <w:sz w:val="20"/>
              </w:rPr>
              <w:t>0,45 – 0,10, ЗС, СС, ПП, Пс</w:t>
            </w:r>
          </w:p>
          <w:bookmarkEnd w:id="38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38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дифференцированные по зонам увлажненности</w:t>
            </w:r>
          </w:p>
          <w:bookmarkEnd w:id="388"/>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389"/>
          <w:p>
            <w:pPr>
              <w:spacing w:after="20"/>
              <w:ind w:left="20"/>
              <w:jc w:val="both"/>
            </w:pPr>
            <w:r>
              <w:rPr>
                <w:rFonts w:ascii="Times New Roman"/>
                <w:b w:val="false"/>
                <w:i w:val="false"/>
                <w:color w:val="000000"/>
                <w:sz w:val="20"/>
              </w:rPr>
              <w:t>
</w:t>
            </w:r>
            <w:r>
              <w:rPr>
                <w:rFonts w:ascii="Times New Roman"/>
                <w:b w:val="false"/>
                <w:i w:val="false"/>
                <w:color w:val="000000"/>
                <w:sz w:val="20"/>
              </w:rPr>
              <w:t>0,45 – 0,40, ЗС</w:t>
            </w:r>
          </w:p>
          <w:bookmarkEnd w:id="38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390"/>
          <w:p>
            <w:pPr>
              <w:spacing w:after="20"/>
              <w:ind w:left="20"/>
              <w:jc w:val="both"/>
            </w:pPr>
            <w:r>
              <w:rPr>
                <w:rFonts w:ascii="Times New Roman"/>
                <w:b w:val="false"/>
                <w:i w:val="false"/>
                <w:color w:val="000000"/>
                <w:sz w:val="20"/>
              </w:rPr>
              <w:t>
</w:t>
            </w:r>
            <w:r>
              <w:rPr>
                <w:rFonts w:ascii="Times New Roman"/>
                <w:b w:val="false"/>
                <w:i w:val="false"/>
                <w:color w:val="000000"/>
                <w:sz w:val="20"/>
              </w:rPr>
              <w:t>0,40 – 0,35, СС</w:t>
            </w:r>
          </w:p>
          <w:bookmarkEnd w:id="39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391"/>
          <w:p>
            <w:pPr>
              <w:spacing w:after="20"/>
              <w:ind w:left="20"/>
              <w:jc w:val="both"/>
            </w:pPr>
            <w:r>
              <w:rPr>
                <w:rFonts w:ascii="Times New Roman"/>
                <w:b w:val="false"/>
                <w:i w:val="false"/>
                <w:color w:val="000000"/>
                <w:sz w:val="20"/>
              </w:rPr>
              <w:t>
</w:t>
            </w:r>
            <w:r>
              <w:rPr>
                <w:rFonts w:ascii="Times New Roman"/>
                <w:b w:val="false"/>
                <w:i w:val="false"/>
                <w:color w:val="000000"/>
                <w:sz w:val="20"/>
              </w:rPr>
              <w:t>0,35-0,30, СС</w:t>
            </w:r>
          </w:p>
          <w:bookmarkEnd w:id="3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392"/>
          <w:p>
            <w:pPr>
              <w:spacing w:after="20"/>
              <w:ind w:left="20"/>
              <w:jc w:val="both"/>
            </w:pPr>
            <w:r>
              <w:rPr>
                <w:rFonts w:ascii="Times New Roman"/>
                <w:b w:val="false"/>
                <w:i w:val="false"/>
                <w:color w:val="000000"/>
                <w:sz w:val="20"/>
              </w:rPr>
              <w:t>
</w:t>
            </w:r>
            <w:r>
              <w:rPr>
                <w:rFonts w:ascii="Times New Roman"/>
                <w:b w:val="false"/>
                <w:i w:val="false"/>
                <w:color w:val="000000"/>
                <w:sz w:val="20"/>
              </w:rPr>
              <w:t>0,30 – 0,25, ПП</w:t>
            </w:r>
          </w:p>
          <w:bookmarkEnd w:id="3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Многолетние травы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393"/>
          <w:p>
            <w:pPr>
              <w:spacing w:after="20"/>
              <w:ind w:left="20"/>
              <w:jc w:val="both"/>
            </w:pPr>
            <w:r>
              <w:rPr>
                <w:rFonts w:ascii="Times New Roman"/>
                <w:b w:val="false"/>
                <w:i w:val="false"/>
                <w:color w:val="000000"/>
                <w:sz w:val="20"/>
              </w:rPr>
              <w:t>
</w:t>
            </w:r>
            <w:r>
              <w:rPr>
                <w:rFonts w:ascii="Times New Roman"/>
                <w:b w:val="false"/>
                <w:i w:val="false"/>
                <w:color w:val="000000"/>
                <w:sz w:val="20"/>
              </w:rPr>
              <w:t>0,25 – 0,20, ПП</w:t>
            </w:r>
          </w:p>
          <w:bookmarkEnd w:id="3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2" w:id="394"/>
          <w:p>
            <w:pPr>
              <w:spacing w:after="20"/>
              <w:ind w:left="20"/>
              <w:jc w:val="both"/>
            </w:pPr>
            <w:r>
              <w:rPr>
                <w:rFonts w:ascii="Times New Roman"/>
                <w:b w:val="false"/>
                <w:i w:val="false"/>
                <w:color w:val="000000"/>
                <w:sz w:val="20"/>
              </w:rPr>
              <w:t>
</w:t>
            </w:r>
            <w:r>
              <w:rPr>
                <w:rFonts w:ascii="Times New Roman"/>
                <w:b w:val="false"/>
                <w:i w:val="false"/>
                <w:color w:val="000000"/>
                <w:sz w:val="20"/>
              </w:rPr>
              <w:t>0,20 – 0,15, Пс</w:t>
            </w:r>
          </w:p>
          <w:bookmarkEnd w:id="39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395"/>
          <w:p>
            <w:pPr>
              <w:spacing w:after="20"/>
              <w:ind w:left="20"/>
              <w:jc w:val="both"/>
            </w:pPr>
            <w:r>
              <w:rPr>
                <w:rFonts w:ascii="Times New Roman"/>
                <w:b w:val="false"/>
                <w:i w:val="false"/>
                <w:color w:val="000000"/>
                <w:sz w:val="20"/>
              </w:rPr>
              <w:t>
</w:t>
            </w:r>
            <w:r>
              <w:rPr>
                <w:rFonts w:ascii="Times New Roman"/>
                <w:b w:val="false"/>
                <w:i w:val="false"/>
                <w:color w:val="000000"/>
                <w:sz w:val="20"/>
              </w:rPr>
              <w:t>0,15 – 0,10, Пс</w:t>
            </w:r>
          </w:p>
          <w:bookmarkEnd w:id="39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396"/>
          <w:p>
            <w:pPr>
              <w:spacing w:after="20"/>
              <w:ind w:left="20"/>
              <w:jc w:val="both"/>
            </w:pPr>
            <w:r>
              <w:rPr>
                <w:rFonts w:ascii="Times New Roman"/>
                <w:b w:val="false"/>
                <w:i w:val="false"/>
                <w:color w:val="000000"/>
                <w:sz w:val="20"/>
              </w:rPr>
              <w:t>
</w:t>
            </w:r>
            <w:r>
              <w:rPr>
                <w:rFonts w:ascii="Times New Roman"/>
                <w:b w:val="false"/>
                <w:i w:val="false"/>
                <w:color w:val="000000"/>
                <w:sz w:val="20"/>
              </w:rPr>
              <w:t>7. Тобол-Торгайский водохозяйственный бассейн</w:t>
            </w:r>
          </w:p>
          <w:bookmarkEnd w:id="396"/>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397"/>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 область, средние значения по области</w:t>
            </w:r>
          </w:p>
          <w:bookmarkEnd w:id="397"/>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2" w:id="398"/>
          <w:p>
            <w:pPr>
              <w:spacing w:after="20"/>
              <w:ind w:left="20"/>
              <w:jc w:val="both"/>
            </w:pPr>
            <w:r>
              <w:rPr>
                <w:rFonts w:ascii="Times New Roman"/>
                <w:b w:val="false"/>
                <w:i w:val="false"/>
                <w:color w:val="000000"/>
                <w:sz w:val="20"/>
              </w:rPr>
              <w:t>
</w:t>
            </w:r>
            <w:r>
              <w:rPr>
                <w:rFonts w:ascii="Times New Roman"/>
                <w:b w:val="false"/>
                <w:i w:val="false"/>
                <w:color w:val="000000"/>
                <w:sz w:val="20"/>
              </w:rPr>
              <w:t>0,55 – 0,10, ЛС, ЗС, СС, ПП, Пс</w:t>
            </w:r>
          </w:p>
          <w:bookmarkEnd w:id="3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399"/>
          <w:p>
            <w:pPr>
              <w:spacing w:after="20"/>
              <w:ind w:left="20"/>
              <w:jc w:val="both"/>
            </w:pPr>
            <w:r>
              <w:rPr>
                <w:rFonts w:ascii="Times New Roman"/>
                <w:b w:val="false"/>
                <w:i w:val="false"/>
                <w:color w:val="000000"/>
                <w:sz w:val="20"/>
              </w:rPr>
              <w:t>
</w:t>
            </w:r>
            <w:r>
              <w:rPr>
                <w:rFonts w:ascii="Times New Roman"/>
                <w:b w:val="false"/>
                <w:i w:val="false"/>
                <w:color w:val="000000"/>
                <w:sz w:val="20"/>
              </w:rPr>
              <w:t>0,55 – 0,50, ЛС</w:t>
            </w:r>
          </w:p>
          <w:bookmarkEnd w:id="3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400"/>
          <w:p>
            <w:pPr>
              <w:spacing w:after="20"/>
              <w:ind w:left="20"/>
              <w:jc w:val="both"/>
            </w:pPr>
            <w:r>
              <w:rPr>
                <w:rFonts w:ascii="Times New Roman"/>
                <w:b w:val="false"/>
                <w:i w:val="false"/>
                <w:color w:val="000000"/>
                <w:sz w:val="20"/>
              </w:rPr>
              <w:t>
</w:t>
            </w:r>
            <w:r>
              <w:rPr>
                <w:rFonts w:ascii="Times New Roman"/>
                <w:b w:val="false"/>
                <w:i w:val="false"/>
                <w:color w:val="000000"/>
                <w:sz w:val="20"/>
              </w:rPr>
              <w:t>0,50 – 0,45, ЗС</w:t>
            </w:r>
          </w:p>
          <w:bookmarkEnd w:id="4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401"/>
          <w:p>
            <w:pPr>
              <w:spacing w:after="20"/>
              <w:ind w:left="20"/>
              <w:jc w:val="both"/>
            </w:pPr>
            <w:r>
              <w:rPr>
                <w:rFonts w:ascii="Times New Roman"/>
                <w:b w:val="false"/>
                <w:i w:val="false"/>
                <w:color w:val="000000"/>
                <w:sz w:val="20"/>
              </w:rPr>
              <w:t>
</w:t>
            </w:r>
            <w:r>
              <w:rPr>
                <w:rFonts w:ascii="Times New Roman"/>
                <w:b w:val="false"/>
                <w:i w:val="false"/>
                <w:color w:val="000000"/>
                <w:sz w:val="20"/>
              </w:rPr>
              <w:t>0,45 – 0,40, ЗС</w:t>
            </w:r>
          </w:p>
          <w:bookmarkEnd w:id="4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402"/>
          <w:p>
            <w:pPr>
              <w:spacing w:after="20"/>
              <w:ind w:left="20"/>
              <w:jc w:val="both"/>
            </w:pPr>
            <w:r>
              <w:rPr>
                <w:rFonts w:ascii="Times New Roman"/>
                <w:b w:val="false"/>
                <w:i w:val="false"/>
                <w:color w:val="000000"/>
                <w:sz w:val="20"/>
              </w:rPr>
              <w:t>
</w:t>
            </w:r>
            <w:r>
              <w:rPr>
                <w:rFonts w:ascii="Times New Roman"/>
                <w:b w:val="false"/>
                <w:i w:val="false"/>
                <w:color w:val="000000"/>
                <w:sz w:val="20"/>
              </w:rPr>
              <w:t>0,35 – 0,30, СС</w:t>
            </w:r>
          </w:p>
          <w:bookmarkEnd w:id="4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403"/>
          <w:p>
            <w:pPr>
              <w:spacing w:after="20"/>
              <w:ind w:left="20"/>
              <w:jc w:val="both"/>
            </w:pPr>
            <w:r>
              <w:rPr>
                <w:rFonts w:ascii="Times New Roman"/>
                <w:b w:val="false"/>
                <w:i w:val="false"/>
                <w:color w:val="000000"/>
                <w:sz w:val="20"/>
              </w:rPr>
              <w:t>
</w:t>
            </w:r>
            <w:r>
              <w:rPr>
                <w:rFonts w:ascii="Times New Roman"/>
                <w:b w:val="false"/>
                <w:i w:val="false"/>
                <w:color w:val="000000"/>
                <w:sz w:val="20"/>
              </w:rPr>
              <w:t>0,30 – 0,25, ПП</w:t>
            </w:r>
          </w:p>
          <w:bookmarkEnd w:id="4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9" w:id="404"/>
          <w:p>
            <w:pPr>
              <w:spacing w:after="20"/>
              <w:ind w:left="20"/>
              <w:jc w:val="both"/>
            </w:pPr>
            <w:r>
              <w:rPr>
                <w:rFonts w:ascii="Times New Roman"/>
                <w:b w:val="false"/>
                <w:i w:val="false"/>
                <w:color w:val="000000"/>
                <w:sz w:val="20"/>
              </w:rPr>
              <w:t>
</w:t>
            </w:r>
            <w:r>
              <w:rPr>
                <w:rFonts w:ascii="Times New Roman"/>
                <w:b w:val="false"/>
                <w:i w:val="false"/>
                <w:color w:val="000000"/>
                <w:sz w:val="20"/>
              </w:rPr>
              <w:t>0,25 – 0,20, ПП</w:t>
            </w:r>
          </w:p>
          <w:bookmarkEnd w:id="4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7" w:id="405"/>
          <w:p>
            <w:pPr>
              <w:spacing w:after="20"/>
              <w:ind w:left="20"/>
              <w:jc w:val="both"/>
            </w:pPr>
            <w:r>
              <w:rPr>
                <w:rFonts w:ascii="Times New Roman"/>
                <w:b w:val="false"/>
                <w:i w:val="false"/>
                <w:color w:val="000000"/>
                <w:sz w:val="20"/>
              </w:rPr>
              <w:t>
</w:t>
            </w:r>
            <w:r>
              <w:rPr>
                <w:rFonts w:ascii="Times New Roman"/>
                <w:b w:val="false"/>
                <w:i w:val="false"/>
                <w:color w:val="000000"/>
                <w:sz w:val="20"/>
              </w:rPr>
              <w:t>0,20 – 0,15, Пс</w:t>
            </w:r>
          </w:p>
          <w:bookmarkEnd w:id="4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406"/>
          <w:p>
            <w:pPr>
              <w:spacing w:after="20"/>
              <w:ind w:left="20"/>
              <w:jc w:val="both"/>
            </w:pPr>
            <w:r>
              <w:rPr>
                <w:rFonts w:ascii="Times New Roman"/>
                <w:b w:val="false"/>
                <w:i w:val="false"/>
                <w:color w:val="000000"/>
                <w:sz w:val="20"/>
              </w:rPr>
              <w:t>
</w:t>
            </w:r>
            <w:r>
              <w:rPr>
                <w:rFonts w:ascii="Times New Roman"/>
                <w:b w:val="false"/>
                <w:i w:val="false"/>
                <w:color w:val="000000"/>
                <w:sz w:val="20"/>
              </w:rPr>
              <w:t>0,15 – 0,10, Пс</w:t>
            </w:r>
          </w:p>
          <w:bookmarkEnd w:id="4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3" w:id="407"/>
          <w:p>
            <w:pPr>
              <w:spacing w:after="20"/>
              <w:ind w:left="20"/>
              <w:jc w:val="both"/>
            </w:pPr>
            <w:r>
              <w:rPr>
                <w:rFonts w:ascii="Times New Roman"/>
                <w:b w:val="false"/>
                <w:i w:val="false"/>
                <w:color w:val="000000"/>
                <w:sz w:val="20"/>
              </w:rPr>
              <w:t>
</w:t>
            </w:r>
            <w:r>
              <w:rPr>
                <w:rFonts w:ascii="Times New Roman"/>
                <w:b w:val="false"/>
                <w:i w:val="false"/>
                <w:color w:val="000000"/>
                <w:sz w:val="20"/>
              </w:rPr>
              <w:t>8. Шу-Таласский водохозяйственный бассейн</w:t>
            </w:r>
          </w:p>
          <w:bookmarkEnd w:id="407"/>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408"/>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 область средние значения по области</w:t>
            </w:r>
          </w:p>
          <w:bookmarkEnd w:id="408"/>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409"/>
          <w:p>
            <w:pPr>
              <w:spacing w:after="20"/>
              <w:ind w:left="20"/>
              <w:jc w:val="both"/>
            </w:pPr>
            <w:r>
              <w:rPr>
                <w:rFonts w:ascii="Times New Roman"/>
                <w:b w:val="false"/>
                <w:i w:val="false"/>
                <w:color w:val="000000"/>
                <w:sz w:val="20"/>
              </w:rPr>
              <w:t>
</w:t>
            </w:r>
            <w:r>
              <w:rPr>
                <w:rFonts w:ascii="Times New Roman"/>
                <w:b w:val="false"/>
                <w:i w:val="false"/>
                <w:color w:val="000000"/>
                <w:sz w:val="20"/>
              </w:rPr>
              <w:t>0,35 – 0,10, ПГС, ПГП, Пю</w:t>
            </w:r>
          </w:p>
          <w:bookmarkEnd w:id="4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1" w:id="41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дифференцированные по зонам увлажненности</w:t>
            </w:r>
          </w:p>
          <w:bookmarkEnd w:id="410"/>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411"/>
          <w:p>
            <w:pPr>
              <w:spacing w:after="20"/>
              <w:ind w:left="20"/>
              <w:jc w:val="both"/>
            </w:pPr>
            <w:r>
              <w:rPr>
                <w:rFonts w:ascii="Times New Roman"/>
                <w:b w:val="false"/>
                <w:i w:val="false"/>
                <w:color w:val="000000"/>
                <w:sz w:val="20"/>
              </w:rPr>
              <w:t>
</w:t>
            </w:r>
            <w:r>
              <w:rPr>
                <w:rFonts w:ascii="Times New Roman"/>
                <w:b w:val="false"/>
                <w:i w:val="false"/>
                <w:color w:val="000000"/>
                <w:sz w:val="20"/>
              </w:rPr>
              <w:t>0,35 – 0,30, ПГС</w:t>
            </w:r>
          </w:p>
          <w:bookmarkEnd w:id="4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412"/>
          <w:p>
            <w:pPr>
              <w:spacing w:after="20"/>
              <w:ind w:left="20"/>
              <w:jc w:val="both"/>
            </w:pPr>
            <w:r>
              <w:rPr>
                <w:rFonts w:ascii="Times New Roman"/>
                <w:b w:val="false"/>
                <w:i w:val="false"/>
                <w:color w:val="000000"/>
                <w:sz w:val="20"/>
              </w:rPr>
              <w:t>
</w:t>
            </w:r>
            <w:r>
              <w:rPr>
                <w:rFonts w:ascii="Times New Roman"/>
                <w:b w:val="false"/>
                <w:i w:val="false"/>
                <w:color w:val="000000"/>
                <w:sz w:val="20"/>
              </w:rPr>
              <w:t>0,30 – 0,25, ПГП</w:t>
            </w:r>
          </w:p>
          <w:bookmarkEnd w:id="4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413"/>
          <w:p>
            <w:pPr>
              <w:spacing w:after="20"/>
              <w:ind w:left="20"/>
              <w:jc w:val="both"/>
            </w:pPr>
            <w:r>
              <w:rPr>
                <w:rFonts w:ascii="Times New Roman"/>
                <w:b w:val="false"/>
                <w:i w:val="false"/>
                <w:color w:val="000000"/>
                <w:sz w:val="20"/>
              </w:rPr>
              <w:t>
</w:t>
            </w:r>
            <w:r>
              <w:rPr>
                <w:rFonts w:ascii="Times New Roman"/>
                <w:b w:val="false"/>
                <w:i w:val="false"/>
                <w:color w:val="000000"/>
                <w:sz w:val="20"/>
              </w:rPr>
              <w:t>0,25 – 0,20, ПГП</w:t>
            </w:r>
          </w:p>
          <w:bookmarkEnd w:id="4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414"/>
          <w:p>
            <w:pPr>
              <w:spacing w:after="20"/>
              <w:ind w:left="20"/>
              <w:jc w:val="both"/>
            </w:pPr>
            <w:r>
              <w:rPr>
                <w:rFonts w:ascii="Times New Roman"/>
                <w:b w:val="false"/>
                <w:i w:val="false"/>
                <w:color w:val="000000"/>
                <w:sz w:val="20"/>
              </w:rPr>
              <w:t>
</w:t>
            </w:r>
            <w:r>
              <w:rPr>
                <w:rFonts w:ascii="Times New Roman"/>
                <w:b w:val="false"/>
                <w:i w:val="false"/>
                <w:color w:val="000000"/>
                <w:sz w:val="20"/>
              </w:rPr>
              <w:t>0,20 – 0,15, Пю</w:t>
            </w:r>
          </w:p>
          <w:bookmarkEnd w:id="4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415"/>
          <w:p>
            <w:pPr>
              <w:spacing w:after="20"/>
              <w:ind w:left="20"/>
              <w:jc w:val="both"/>
            </w:pPr>
            <w:r>
              <w:rPr>
                <w:rFonts w:ascii="Times New Roman"/>
                <w:b w:val="false"/>
                <w:i w:val="false"/>
                <w:color w:val="000000"/>
                <w:sz w:val="20"/>
              </w:rPr>
              <w:t>
</w:t>
            </w:r>
            <w:r>
              <w:rPr>
                <w:rFonts w:ascii="Times New Roman"/>
                <w:b w:val="false"/>
                <w:i w:val="false"/>
                <w:color w:val="000000"/>
                <w:sz w:val="20"/>
              </w:rPr>
              <w:t>0,15 – 0,10, Пю</w:t>
            </w:r>
          </w:p>
          <w:bookmarkEnd w:id="4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силос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Таблица 3</w:t>
            </w:r>
          </w:p>
        </w:tc>
      </w:tr>
    </w:tbl>
    <w:bookmarkStart w:name="z8354" w:id="416"/>
    <w:p>
      <w:pPr>
        <w:spacing w:after="0"/>
        <w:ind w:left="0"/>
        <w:jc w:val="both"/>
      </w:pPr>
      <w:r>
        <w:rPr>
          <w:rFonts w:ascii="Times New Roman"/>
          <w:b w:val="false"/>
          <w:i w:val="false"/>
          <w:color w:val="000000"/>
          <w:sz w:val="28"/>
        </w:rPr>
        <w:t>
      Значения коэффициента использования воды при поверхностном поливе</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5" w:id="417"/>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проведения поливов</w:t>
            </w:r>
          </w:p>
          <w:bookmarkEnd w:id="4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коэффициента использования воды, (кон.поля) при поверхностном поливе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техническим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2" w:id="418"/>
          <w:p>
            <w:pPr>
              <w:spacing w:after="20"/>
              <w:ind w:left="20"/>
              <w:jc w:val="both"/>
            </w:pPr>
            <w:r>
              <w:rPr>
                <w:rFonts w:ascii="Times New Roman"/>
                <w:b w:val="false"/>
                <w:i w:val="false"/>
                <w:color w:val="000000"/>
                <w:sz w:val="20"/>
              </w:rPr>
              <w:t>
</w:t>
            </w:r>
            <w:r>
              <w:rPr>
                <w:rFonts w:ascii="Times New Roman"/>
                <w:b w:val="false"/>
                <w:i w:val="false"/>
                <w:color w:val="000000"/>
                <w:sz w:val="20"/>
              </w:rPr>
              <w:t>Хорошие – хорошо спланированные поля, уклоны оптимальные, рельеф спокойный, почвы средней водопроницаемости</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419"/>
          <w:p>
            <w:pPr>
              <w:spacing w:after="20"/>
              <w:ind w:left="20"/>
              <w:jc w:val="both"/>
            </w:pPr>
            <w:r>
              <w:rPr>
                <w:rFonts w:ascii="Times New Roman"/>
                <w:b w:val="false"/>
                <w:i w:val="false"/>
                <w:color w:val="000000"/>
                <w:sz w:val="20"/>
              </w:rPr>
              <w:t>
</w:t>
            </w:r>
            <w:r>
              <w:rPr>
                <w:rFonts w:ascii="Times New Roman"/>
                <w:b w:val="false"/>
                <w:i w:val="false"/>
                <w:color w:val="000000"/>
                <w:sz w:val="20"/>
              </w:rPr>
              <w:t>Средние – удовлетворительно спланированные поля, уклоны средние, рельеф спокойный, водопроницаемость почв ниже и выше средней</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0" w:id="420"/>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 неудовлетворительно спланированные поля, участки мелкоконтурные, различной конфигурацией, уклоны большие или малые, рельеф сложный, почвы высокой и очень низкой водопроницаемости</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375" w:id="421"/>
    <w:p>
      <w:pPr>
        <w:spacing w:after="0"/>
        <w:ind w:left="0"/>
        <w:jc w:val="both"/>
      </w:pPr>
      <w:r>
        <w:rPr>
          <w:rFonts w:ascii="Times New Roman"/>
          <w:b w:val="false"/>
          <w:i w:val="false"/>
          <w:color w:val="000000"/>
          <w:sz w:val="28"/>
        </w:rPr>
        <w:t>
       Значения коэффициента использования воды при орошении дождеванием</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422"/>
          <w:p>
            <w:pPr>
              <w:spacing w:after="20"/>
              <w:ind w:left="20"/>
              <w:jc w:val="both"/>
            </w:pPr>
            <w:r>
              <w:rPr>
                <w:rFonts w:ascii="Times New Roman"/>
                <w:b w:val="false"/>
                <w:i w:val="false"/>
                <w:color w:val="000000"/>
                <w:sz w:val="20"/>
              </w:rPr>
              <w:t>
</w:t>
            </w:r>
            <w:r>
              <w:rPr>
                <w:rFonts w:ascii="Times New Roman"/>
                <w:b w:val="false"/>
                <w:i w:val="false"/>
                <w:color w:val="000000"/>
                <w:sz w:val="20"/>
              </w:rPr>
              <w:t>Природная зона, (Ку)</w:t>
            </w:r>
          </w:p>
          <w:bookmarkEnd w:id="4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коэффициента использования воды, (кон.поля) при дождевании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открытых оросителей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закрытых сетей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3" w:id="423"/>
          <w:p>
            <w:pPr>
              <w:spacing w:after="20"/>
              <w:ind w:left="20"/>
              <w:jc w:val="both"/>
            </w:pPr>
            <w:r>
              <w:rPr>
                <w:rFonts w:ascii="Times New Roman"/>
                <w:b w:val="false"/>
                <w:i w:val="false"/>
                <w:color w:val="000000"/>
                <w:sz w:val="20"/>
              </w:rPr>
              <w:t>
</w:t>
            </w:r>
            <w:r>
              <w:rPr>
                <w:rFonts w:ascii="Times New Roman"/>
                <w:b w:val="false"/>
                <w:i w:val="false"/>
                <w:color w:val="000000"/>
                <w:sz w:val="20"/>
              </w:rPr>
              <w:t>Лесостепь (ЛС), засушливая степь (ЗС) Ку=0,60 – 0,40</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7"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Сухая степь (СС), полупустыня (ПП) </w:t>
            </w:r>
          </w:p>
          <w:bookmarkEnd w:id="424"/>
          <w:p>
            <w:pPr>
              <w:spacing w:after="20"/>
              <w:ind w:left="20"/>
              <w:jc w:val="both"/>
            </w:pPr>
            <w:r>
              <w:rPr>
                <w:rFonts w:ascii="Times New Roman"/>
                <w:b w:val="false"/>
                <w:i w:val="false"/>
                <w:color w:val="000000"/>
                <w:sz w:val="20"/>
              </w:rPr>
              <w:t>
Ку=0,40 –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2" w:id="425"/>
          <w:p>
            <w:pPr>
              <w:spacing w:after="20"/>
              <w:ind w:left="20"/>
              <w:jc w:val="both"/>
            </w:pPr>
            <w:r>
              <w:rPr>
                <w:rFonts w:ascii="Times New Roman"/>
                <w:b w:val="false"/>
                <w:i w:val="false"/>
                <w:color w:val="000000"/>
                <w:sz w:val="20"/>
              </w:rPr>
              <w:t>
</w:t>
            </w:r>
            <w:r>
              <w:rPr>
                <w:rFonts w:ascii="Times New Roman"/>
                <w:b w:val="false"/>
                <w:i w:val="false"/>
                <w:color w:val="000000"/>
                <w:sz w:val="20"/>
              </w:rPr>
              <w:t>Пустыня южная (Пю), предгорная полупустыня (ПГП), Ку=0,10 – 0,30</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426"/>
          <w:p>
            <w:pPr>
              <w:spacing w:after="20"/>
              <w:ind w:left="20"/>
              <w:jc w:val="both"/>
            </w:pPr>
            <w:r>
              <w:rPr>
                <w:rFonts w:ascii="Times New Roman"/>
                <w:b w:val="false"/>
                <w:i w:val="false"/>
                <w:color w:val="000000"/>
                <w:sz w:val="20"/>
              </w:rPr>
              <w:t>
</w:t>
            </w:r>
            <w:r>
              <w:rPr>
                <w:rFonts w:ascii="Times New Roman"/>
                <w:b w:val="false"/>
                <w:i w:val="false"/>
                <w:color w:val="000000"/>
                <w:sz w:val="20"/>
              </w:rPr>
              <w:t>Предгорные степи (ПГС), Ку=0,30 – 0,45</w:t>
            </w:r>
          </w:p>
          <w:bookmarkEnd w:id="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401" w:id="427"/>
    <w:p>
      <w:pPr>
        <w:spacing w:after="0"/>
        <w:ind w:left="0"/>
        <w:jc w:val="both"/>
      </w:pPr>
      <w:r>
        <w:rPr>
          <w:rFonts w:ascii="Times New Roman"/>
          <w:b w:val="false"/>
          <w:i w:val="false"/>
          <w:color w:val="000000"/>
          <w:sz w:val="28"/>
        </w:rPr>
        <w:t>
       Значения оросительных норм брутто межвегетационных поливов влагозарядковых (предпахотных) по природным зонам, кубический метр на гектар</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2" w:id="428"/>
          <w:p>
            <w:pPr>
              <w:spacing w:after="20"/>
              <w:ind w:left="20"/>
              <w:jc w:val="both"/>
            </w:pPr>
            <w:r>
              <w:rPr>
                <w:rFonts w:ascii="Times New Roman"/>
                <w:b w:val="false"/>
                <w:i w:val="false"/>
                <w:color w:val="000000"/>
                <w:sz w:val="20"/>
              </w:rPr>
              <w:t>
</w:t>
            </w:r>
            <w:r>
              <w:rPr>
                <w:rFonts w:ascii="Times New Roman"/>
                <w:b w:val="false"/>
                <w:i w:val="false"/>
                <w:color w:val="000000"/>
                <w:sz w:val="20"/>
              </w:rPr>
              <w:t>Орошаемые культуры</w:t>
            </w:r>
          </w:p>
          <w:bookmarkEnd w:id="42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лесостепь, Ку0,50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степь, Ку=0,50 – 0,30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полупустыня, Ку=0,30 –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полупустыня, Ку=0,20 – 0,30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степь, Ку=0,30 –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Ку=0,20 –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Ку0,10–0,15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429"/>
          <w:p>
            <w:pPr>
              <w:spacing w:after="20"/>
              <w:ind w:left="20"/>
              <w:jc w:val="both"/>
            </w:pPr>
            <w:r>
              <w:rPr>
                <w:rFonts w:ascii="Times New Roman"/>
                <w:b w:val="false"/>
                <w:i w:val="false"/>
                <w:color w:val="000000"/>
                <w:sz w:val="20"/>
              </w:rPr>
              <w:t>
</w:t>
            </w:r>
            <w:r>
              <w:rPr>
                <w:rFonts w:ascii="Times New Roman"/>
                <w:b w:val="false"/>
                <w:i w:val="false"/>
                <w:color w:val="000000"/>
                <w:sz w:val="20"/>
              </w:rPr>
              <w:t>Яровые зерновые</w:t>
            </w:r>
          </w:p>
          <w:bookmarkEnd w:id="4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1" w:id="430"/>
          <w:p>
            <w:pPr>
              <w:spacing w:after="20"/>
              <w:ind w:left="20"/>
              <w:jc w:val="both"/>
            </w:pPr>
            <w:r>
              <w:rPr>
                <w:rFonts w:ascii="Times New Roman"/>
                <w:b w:val="false"/>
                <w:i w:val="false"/>
                <w:color w:val="000000"/>
                <w:sz w:val="20"/>
              </w:rPr>
              <w:t>
</w:t>
            </w:r>
            <w:r>
              <w:rPr>
                <w:rFonts w:ascii="Times New Roman"/>
                <w:b w:val="false"/>
                <w:i w:val="false"/>
                <w:color w:val="000000"/>
                <w:sz w:val="20"/>
              </w:rPr>
              <w:t>Озимая пшеница</w:t>
            </w:r>
          </w:p>
          <w:bookmarkEnd w:id="4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0" w:id="431"/>
          <w:p>
            <w:pPr>
              <w:spacing w:after="20"/>
              <w:ind w:left="20"/>
              <w:jc w:val="both"/>
            </w:pPr>
            <w:r>
              <w:rPr>
                <w:rFonts w:ascii="Times New Roman"/>
                <w:b w:val="false"/>
                <w:i w:val="false"/>
                <w:color w:val="000000"/>
                <w:sz w:val="20"/>
              </w:rPr>
              <w:t>
</w:t>
            </w:r>
            <w:r>
              <w:rPr>
                <w:rFonts w:ascii="Times New Roman"/>
                <w:b w:val="false"/>
                <w:i w:val="false"/>
                <w:color w:val="000000"/>
                <w:sz w:val="20"/>
              </w:rPr>
              <w:t>Кукуруза на силос</w:t>
            </w:r>
          </w:p>
          <w:bookmarkEnd w:id="4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9" w:id="432"/>
          <w:p>
            <w:pPr>
              <w:spacing w:after="20"/>
              <w:ind w:left="20"/>
              <w:jc w:val="both"/>
            </w:pPr>
            <w:r>
              <w:rPr>
                <w:rFonts w:ascii="Times New Roman"/>
                <w:b w:val="false"/>
                <w:i w:val="false"/>
                <w:color w:val="000000"/>
                <w:sz w:val="20"/>
              </w:rPr>
              <w:t>
</w:t>
            </w:r>
            <w:r>
              <w:rPr>
                <w:rFonts w:ascii="Times New Roman"/>
                <w:b w:val="false"/>
                <w:i w:val="false"/>
                <w:color w:val="000000"/>
                <w:sz w:val="20"/>
              </w:rPr>
              <w:t>Кукуруза на зерно</w:t>
            </w:r>
          </w:p>
          <w:bookmarkEnd w:id="4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433"/>
          <w:p>
            <w:pPr>
              <w:spacing w:after="20"/>
              <w:ind w:left="20"/>
              <w:jc w:val="both"/>
            </w:pPr>
            <w:r>
              <w:rPr>
                <w:rFonts w:ascii="Times New Roman"/>
                <w:b w:val="false"/>
                <w:i w:val="false"/>
                <w:color w:val="000000"/>
                <w:sz w:val="20"/>
              </w:rPr>
              <w:t>
</w:t>
            </w:r>
            <w:r>
              <w:rPr>
                <w:rFonts w:ascii="Times New Roman"/>
                <w:b w:val="false"/>
                <w:i w:val="false"/>
                <w:color w:val="000000"/>
                <w:sz w:val="20"/>
              </w:rPr>
              <w:t>Сахарная свекла</w:t>
            </w:r>
          </w:p>
          <w:bookmarkEnd w:id="4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7" w:id="434"/>
          <w:p>
            <w:pPr>
              <w:spacing w:after="20"/>
              <w:ind w:left="20"/>
              <w:jc w:val="both"/>
            </w:pPr>
            <w:r>
              <w:rPr>
                <w:rFonts w:ascii="Times New Roman"/>
                <w:b w:val="false"/>
                <w:i w:val="false"/>
                <w:color w:val="000000"/>
                <w:sz w:val="20"/>
              </w:rPr>
              <w:t>
</w:t>
            </w:r>
            <w:r>
              <w:rPr>
                <w:rFonts w:ascii="Times New Roman"/>
                <w:b w:val="false"/>
                <w:i w:val="false"/>
                <w:color w:val="000000"/>
                <w:sz w:val="20"/>
              </w:rPr>
              <w:t>Хлопчатник</w:t>
            </w:r>
          </w:p>
          <w:bookmarkEnd w:id="4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6" w:id="435"/>
          <w:p>
            <w:pPr>
              <w:spacing w:after="20"/>
              <w:ind w:left="20"/>
              <w:jc w:val="both"/>
            </w:pPr>
            <w:r>
              <w:rPr>
                <w:rFonts w:ascii="Times New Roman"/>
                <w:b w:val="false"/>
                <w:i w:val="false"/>
                <w:color w:val="000000"/>
                <w:sz w:val="20"/>
              </w:rPr>
              <w:t>
</w:t>
            </w:r>
            <w:r>
              <w:rPr>
                <w:rFonts w:ascii="Times New Roman"/>
                <w:b w:val="false"/>
                <w:i w:val="false"/>
                <w:color w:val="000000"/>
                <w:sz w:val="20"/>
              </w:rPr>
              <w:t>Овощные</w:t>
            </w:r>
          </w:p>
          <w:bookmarkEnd w:id="4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5" w:id="436"/>
          <w:p>
            <w:pPr>
              <w:spacing w:after="20"/>
              <w:ind w:left="20"/>
              <w:jc w:val="both"/>
            </w:pPr>
            <w:r>
              <w:rPr>
                <w:rFonts w:ascii="Times New Roman"/>
                <w:b w:val="false"/>
                <w:i w:val="false"/>
                <w:color w:val="000000"/>
                <w:sz w:val="20"/>
              </w:rPr>
              <w:t>
</w:t>
            </w:r>
            <w:r>
              <w:rPr>
                <w:rFonts w:ascii="Times New Roman"/>
                <w:b w:val="false"/>
                <w:i w:val="false"/>
                <w:color w:val="000000"/>
                <w:sz w:val="20"/>
              </w:rPr>
              <w:t>Многолетние травы</w:t>
            </w:r>
          </w:p>
          <w:bookmarkEnd w:id="4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4" w:id="437"/>
          <w:p>
            <w:pPr>
              <w:spacing w:after="20"/>
              <w:ind w:left="20"/>
              <w:jc w:val="both"/>
            </w:pPr>
            <w:r>
              <w:rPr>
                <w:rFonts w:ascii="Times New Roman"/>
                <w:b w:val="false"/>
                <w:i w:val="false"/>
                <w:color w:val="000000"/>
                <w:sz w:val="20"/>
              </w:rPr>
              <w:t>
</w:t>
            </w:r>
            <w:r>
              <w:rPr>
                <w:rFonts w:ascii="Times New Roman"/>
                <w:b w:val="false"/>
                <w:i w:val="false"/>
                <w:color w:val="000000"/>
                <w:sz w:val="20"/>
              </w:rPr>
              <w:t>Сады</w:t>
            </w:r>
          </w:p>
          <w:bookmarkEnd w:id="4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8504" w:id="438"/>
    <w:p>
      <w:pPr>
        <w:spacing w:after="0"/>
        <w:ind w:left="0"/>
        <w:jc w:val="both"/>
      </w:pPr>
      <w:r>
        <w:rPr>
          <w:rFonts w:ascii="Times New Roman"/>
          <w:b w:val="false"/>
          <w:i w:val="false"/>
          <w:color w:val="000000"/>
          <w:sz w:val="28"/>
        </w:rPr>
        <w:t>
       Значения оросительных норм брутто межвегетационных поливов промывных (профилактических) засоленных промываемых землях</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5" w:id="439"/>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засоления почв (содержания солей в процентах от плотного остатка в слое 0 – 100 сантиметров)</w:t>
            </w:r>
          </w:p>
          <w:bookmarkEnd w:id="4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содержание солей после промывки в зависимости от типа засоления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9" w:id="440"/>
          <w:p>
            <w:pPr>
              <w:spacing w:after="20"/>
              <w:ind w:left="20"/>
              <w:jc w:val="both"/>
            </w:pPr>
            <w:r>
              <w:rPr>
                <w:rFonts w:ascii="Times New Roman"/>
                <w:b w:val="false"/>
                <w:i w:val="false"/>
                <w:color w:val="000000"/>
                <w:sz w:val="20"/>
              </w:rPr>
              <w:t>
хлоридное</w:t>
            </w:r>
          </w:p>
          <w:bookmarkEnd w:id="440"/>
          <w:p>
            <w:pPr>
              <w:spacing w:after="20"/>
              <w:ind w:left="20"/>
              <w:jc w:val="both"/>
            </w:pPr>
            <w:r>
              <w:rPr>
                <w:rFonts w:ascii="Times New Roman"/>
                <w:b w:val="false"/>
                <w:i w:val="false"/>
                <w:color w:val="000000"/>
                <w:sz w:val="20"/>
              </w:rPr>
              <w:t>
(0,2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1" w:id="441"/>
          <w:p>
            <w:pPr>
              <w:spacing w:after="20"/>
              <w:ind w:left="20"/>
              <w:jc w:val="both"/>
            </w:pPr>
            <w:r>
              <w:rPr>
                <w:rFonts w:ascii="Times New Roman"/>
                <w:b w:val="false"/>
                <w:i w:val="false"/>
                <w:color w:val="000000"/>
                <w:sz w:val="20"/>
              </w:rPr>
              <w:t>
сульфатно-хлоридное</w:t>
            </w:r>
          </w:p>
          <w:bookmarkEnd w:id="441"/>
          <w:p>
            <w:pPr>
              <w:spacing w:after="20"/>
              <w:ind w:left="20"/>
              <w:jc w:val="both"/>
            </w:pPr>
            <w:r>
              <w:rPr>
                <w:rFonts w:ascii="Times New Roman"/>
                <w:b w:val="false"/>
                <w:i w:val="false"/>
                <w:color w:val="000000"/>
                <w:sz w:val="20"/>
              </w:rPr>
              <w:t>
(0,3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442"/>
          <w:p>
            <w:pPr>
              <w:spacing w:after="20"/>
              <w:ind w:left="20"/>
              <w:jc w:val="both"/>
            </w:pPr>
            <w:r>
              <w:rPr>
                <w:rFonts w:ascii="Times New Roman"/>
                <w:b w:val="false"/>
                <w:i w:val="false"/>
                <w:color w:val="000000"/>
                <w:sz w:val="20"/>
              </w:rPr>
              <w:t>
сульфатно-натриевое</w:t>
            </w:r>
          </w:p>
          <w:bookmarkEnd w:id="442"/>
          <w:p>
            <w:pPr>
              <w:spacing w:after="20"/>
              <w:ind w:left="20"/>
              <w:jc w:val="both"/>
            </w:pPr>
            <w:r>
              <w:rPr>
                <w:rFonts w:ascii="Times New Roman"/>
                <w:b w:val="false"/>
                <w:i w:val="false"/>
                <w:color w:val="000000"/>
                <w:sz w:val="20"/>
              </w:rPr>
              <w:t>
(0,4 процента)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6" w:id="443"/>
          <w:p>
            <w:pPr>
              <w:spacing w:after="20"/>
              <w:ind w:left="20"/>
              <w:jc w:val="both"/>
            </w:pPr>
            <w:r>
              <w:rPr>
                <w:rFonts w:ascii="Times New Roman"/>
                <w:b w:val="false"/>
                <w:i w:val="false"/>
                <w:color w:val="000000"/>
                <w:sz w:val="20"/>
              </w:rPr>
              <w:t>
</w:t>
            </w:r>
            <w:r>
              <w:rPr>
                <w:rFonts w:ascii="Times New Roman"/>
                <w:b w:val="false"/>
                <w:i w:val="false"/>
                <w:color w:val="000000"/>
                <w:sz w:val="20"/>
              </w:rPr>
              <w:t>Почвы легкого механического состава</w:t>
            </w:r>
          </w:p>
          <w:bookmarkEnd w:id="4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8" w:id="444"/>
          <w:p>
            <w:pPr>
              <w:spacing w:after="20"/>
              <w:ind w:left="20"/>
              <w:jc w:val="both"/>
            </w:pPr>
            <w:r>
              <w:rPr>
                <w:rFonts w:ascii="Times New Roman"/>
                <w:b w:val="false"/>
                <w:i w:val="false"/>
                <w:color w:val="000000"/>
                <w:sz w:val="20"/>
              </w:rPr>
              <w:t>
</w:t>
            </w:r>
            <w:r>
              <w:rPr>
                <w:rFonts w:ascii="Times New Roman"/>
                <w:b w:val="false"/>
                <w:i w:val="false"/>
                <w:color w:val="000000"/>
                <w:sz w:val="20"/>
              </w:rPr>
              <w:t>Слабая (0,2 – 0,5)</w:t>
            </w:r>
          </w:p>
          <w:bookmarkEnd w:id="444"/>
          <w:p>
            <w:pPr>
              <w:spacing w:after="20"/>
              <w:ind w:left="20"/>
              <w:jc w:val="both"/>
            </w:pPr>
            <w:r>
              <w:rPr>
                <w:rFonts w:ascii="Times New Roman"/>
                <w:b w:val="false"/>
                <w:i w:val="false"/>
                <w:color w:val="000000"/>
                <w:sz w:val="20"/>
              </w:rPr>
              <w:t>
Средняя (0,5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445"/>
          <w:p>
            <w:pPr>
              <w:spacing w:after="20"/>
              <w:ind w:left="20"/>
              <w:jc w:val="both"/>
            </w:pPr>
            <w:r>
              <w:rPr>
                <w:rFonts w:ascii="Times New Roman"/>
                <w:b w:val="false"/>
                <w:i w:val="false"/>
                <w:color w:val="000000"/>
                <w:sz w:val="20"/>
              </w:rPr>
              <w:t>
&lt; 3000</w:t>
            </w:r>
          </w:p>
          <w:bookmarkEnd w:id="445"/>
          <w:p>
            <w:pPr>
              <w:spacing w:after="20"/>
              <w:ind w:left="20"/>
              <w:jc w:val="both"/>
            </w:pPr>
            <w:r>
              <w:rPr>
                <w:rFonts w:ascii="Times New Roman"/>
                <w:b w:val="false"/>
                <w:i w:val="false"/>
                <w:color w:val="000000"/>
                <w:sz w:val="20"/>
              </w:rPr>
              <w:t>
3000 –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2" w:id="446"/>
          <w:p>
            <w:pPr>
              <w:spacing w:after="20"/>
              <w:ind w:left="20"/>
              <w:jc w:val="both"/>
            </w:pPr>
            <w:r>
              <w:rPr>
                <w:rFonts w:ascii="Times New Roman"/>
                <w:b w:val="false"/>
                <w:i w:val="false"/>
                <w:color w:val="000000"/>
                <w:sz w:val="20"/>
              </w:rPr>
              <w:t>
&lt; 2000</w:t>
            </w:r>
          </w:p>
          <w:bookmarkEnd w:id="446"/>
          <w:p>
            <w:pPr>
              <w:spacing w:after="20"/>
              <w:ind w:left="20"/>
              <w:jc w:val="both"/>
            </w:pPr>
            <w:r>
              <w:rPr>
                <w:rFonts w:ascii="Times New Roman"/>
                <w:b w:val="false"/>
                <w:i w:val="false"/>
                <w:color w:val="000000"/>
                <w:sz w:val="20"/>
              </w:rPr>
              <w:t>
2000 –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4" w:id="447"/>
          <w:p>
            <w:pPr>
              <w:spacing w:after="20"/>
              <w:ind w:left="20"/>
              <w:jc w:val="both"/>
            </w:pPr>
            <w:r>
              <w:rPr>
                <w:rFonts w:ascii="Times New Roman"/>
                <w:b w:val="false"/>
                <w:i w:val="false"/>
                <w:color w:val="000000"/>
                <w:sz w:val="20"/>
              </w:rPr>
              <w:t>
&lt; 1000</w:t>
            </w:r>
          </w:p>
          <w:bookmarkEnd w:id="447"/>
          <w:p>
            <w:pPr>
              <w:spacing w:after="20"/>
              <w:ind w:left="20"/>
              <w:jc w:val="both"/>
            </w:pPr>
            <w:r>
              <w:rPr>
                <w:rFonts w:ascii="Times New Roman"/>
                <w:b w:val="false"/>
                <w:i w:val="false"/>
                <w:color w:val="000000"/>
                <w:sz w:val="20"/>
              </w:rPr>
              <w:t>
1000 – 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7" w:id="448"/>
          <w:p>
            <w:pPr>
              <w:spacing w:after="20"/>
              <w:ind w:left="20"/>
              <w:jc w:val="both"/>
            </w:pPr>
            <w:r>
              <w:rPr>
                <w:rFonts w:ascii="Times New Roman"/>
                <w:b w:val="false"/>
                <w:i w:val="false"/>
                <w:color w:val="000000"/>
                <w:sz w:val="20"/>
              </w:rPr>
              <w:t>
</w:t>
            </w:r>
            <w:r>
              <w:rPr>
                <w:rFonts w:ascii="Times New Roman"/>
                <w:b w:val="false"/>
                <w:i w:val="false"/>
                <w:color w:val="000000"/>
                <w:sz w:val="20"/>
              </w:rPr>
              <w:t>Среднесуглинистые или аналогичные им по солеотдаче почвы,</w:t>
            </w:r>
          </w:p>
          <w:bookmarkEnd w:id="448"/>
          <w:p>
            <w:pPr>
              <w:spacing w:after="20"/>
              <w:ind w:left="20"/>
              <w:jc w:val="both"/>
            </w:pPr>
            <w:r>
              <w:rPr>
                <w:rFonts w:ascii="Times New Roman"/>
                <w:b w:val="false"/>
                <w:i w:val="false"/>
                <w:color w:val="000000"/>
                <w:sz w:val="20"/>
              </w:rPr>
              <w:t>
неоднородного слоистого сложения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0" w:id="449"/>
          <w:p>
            <w:pPr>
              <w:spacing w:after="20"/>
              <w:ind w:left="20"/>
              <w:jc w:val="both"/>
            </w:pPr>
            <w:r>
              <w:rPr>
                <w:rFonts w:ascii="Times New Roman"/>
                <w:b w:val="false"/>
                <w:i w:val="false"/>
                <w:color w:val="000000"/>
                <w:sz w:val="20"/>
              </w:rPr>
              <w:t>
</w:t>
            </w:r>
            <w:r>
              <w:rPr>
                <w:rFonts w:ascii="Times New Roman"/>
                <w:b w:val="false"/>
                <w:i w:val="false"/>
                <w:color w:val="000000"/>
                <w:sz w:val="20"/>
              </w:rPr>
              <w:t>Слабая (0,2 – 0,5)</w:t>
            </w:r>
          </w:p>
          <w:bookmarkEnd w:id="449"/>
          <w:p>
            <w:pPr>
              <w:spacing w:after="20"/>
              <w:ind w:left="20"/>
              <w:jc w:val="both"/>
            </w:pPr>
            <w:r>
              <w:rPr>
                <w:rFonts w:ascii="Times New Roman"/>
                <w:b w:val="false"/>
                <w:i w:val="false"/>
                <w:color w:val="000000"/>
                <w:sz w:val="20"/>
              </w:rPr>
              <w:t>
Средняя (0,5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450"/>
          <w:p>
            <w:pPr>
              <w:spacing w:after="20"/>
              <w:ind w:left="20"/>
              <w:jc w:val="both"/>
            </w:pPr>
            <w:r>
              <w:rPr>
                <w:rFonts w:ascii="Times New Roman"/>
                <w:b w:val="false"/>
                <w:i w:val="false"/>
                <w:color w:val="000000"/>
                <w:sz w:val="20"/>
              </w:rPr>
              <w:t>
&lt; 4500</w:t>
            </w:r>
          </w:p>
          <w:bookmarkEnd w:id="450"/>
          <w:p>
            <w:pPr>
              <w:spacing w:after="20"/>
              <w:ind w:left="20"/>
              <w:jc w:val="both"/>
            </w:pPr>
            <w:r>
              <w:rPr>
                <w:rFonts w:ascii="Times New Roman"/>
                <w:b w:val="false"/>
                <w:i w:val="false"/>
                <w:color w:val="000000"/>
                <w:sz w:val="20"/>
              </w:rPr>
              <w:t>
4500 –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4" w:id="451"/>
          <w:p>
            <w:pPr>
              <w:spacing w:after="20"/>
              <w:ind w:left="20"/>
              <w:jc w:val="both"/>
            </w:pPr>
            <w:r>
              <w:rPr>
                <w:rFonts w:ascii="Times New Roman"/>
                <w:b w:val="false"/>
                <w:i w:val="false"/>
                <w:color w:val="000000"/>
                <w:sz w:val="20"/>
              </w:rPr>
              <w:t>
&lt; 3000</w:t>
            </w:r>
          </w:p>
          <w:bookmarkEnd w:id="451"/>
          <w:p>
            <w:pPr>
              <w:spacing w:after="20"/>
              <w:ind w:left="20"/>
              <w:jc w:val="both"/>
            </w:pPr>
            <w:r>
              <w:rPr>
                <w:rFonts w:ascii="Times New Roman"/>
                <w:b w:val="false"/>
                <w:i w:val="false"/>
                <w:color w:val="000000"/>
                <w:sz w:val="20"/>
              </w:rPr>
              <w:t>
3000 –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6" w:id="452"/>
          <w:p>
            <w:pPr>
              <w:spacing w:after="20"/>
              <w:ind w:left="20"/>
              <w:jc w:val="both"/>
            </w:pPr>
            <w:r>
              <w:rPr>
                <w:rFonts w:ascii="Times New Roman"/>
                <w:b w:val="false"/>
                <w:i w:val="false"/>
                <w:color w:val="000000"/>
                <w:sz w:val="20"/>
              </w:rPr>
              <w:t>
&lt; 1500</w:t>
            </w:r>
          </w:p>
          <w:bookmarkEnd w:id="452"/>
          <w:p>
            <w:pPr>
              <w:spacing w:after="20"/>
              <w:ind w:left="20"/>
              <w:jc w:val="both"/>
            </w:pPr>
            <w:r>
              <w:rPr>
                <w:rFonts w:ascii="Times New Roman"/>
                <w:b w:val="false"/>
                <w:i w:val="false"/>
                <w:color w:val="000000"/>
                <w:sz w:val="20"/>
              </w:rPr>
              <w:t>
1500 –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9" w:id="453"/>
          <w:p>
            <w:pPr>
              <w:spacing w:after="20"/>
              <w:ind w:left="20"/>
              <w:jc w:val="both"/>
            </w:pPr>
            <w:r>
              <w:rPr>
                <w:rFonts w:ascii="Times New Roman"/>
                <w:b w:val="false"/>
                <w:i w:val="false"/>
                <w:color w:val="000000"/>
                <w:sz w:val="20"/>
              </w:rPr>
              <w:t>
</w:t>
            </w:r>
            <w:r>
              <w:rPr>
                <w:rFonts w:ascii="Times New Roman"/>
                <w:b w:val="false"/>
                <w:i w:val="false"/>
                <w:color w:val="000000"/>
                <w:sz w:val="20"/>
              </w:rPr>
              <w:t>Глинистые почвы или суглинистые с пониженной солеотдачей (солонцовые, такыровидные)</w:t>
            </w:r>
          </w:p>
          <w:bookmarkEnd w:id="45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1" w:id="454"/>
          <w:p>
            <w:pPr>
              <w:spacing w:after="20"/>
              <w:ind w:left="20"/>
              <w:jc w:val="both"/>
            </w:pPr>
            <w:r>
              <w:rPr>
                <w:rFonts w:ascii="Times New Roman"/>
                <w:b w:val="false"/>
                <w:i w:val="false"/>
                <w:color w:val="000000"/>
                <w:sz w:val="20"/>
              </w:rPr>
              <w:t>
</w:t>
            </w:r>
            <w:r>
              <w:rPr>
                <w:rFonts w:ascii="Times New Roman"/>
                <w:b w:val="false"/>
                <w:i w:val="false"/>
                <w:color w:val="000000"/>
                <w:sz w:val="20"/>
              </w:rPr>
              <w:t>Слабая (0,2 – 0,5)</w:t>
            </w:r>
          </w:p>
          <w:bookmarkEnd w:id="454"/>
          <w:p>
            <w:pPr>
              <w:spacing w:after="20"/>
              <w:ind w:left="20"/>
              <w:jc w:val="both"/>
            </w:pPr>
            <w:r>
              <w:rPr>
                <w:rFonts w:ascii="Times New Roman"/>
                <w:b w:val="false"/>
                <w:i w:val="false"/>
                <w:color w:val="000000"/>
                <w:sz w:val="20"/>
              </w:rPr>
              <w:t>
Средняя (0,5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3" w:id="455"/>
          <w:p>
            <w:pPr>
              <w:spacing w:after="20"/>
              <w:ind w:left="20"/>
              <w:jc w:val="both"/>
            </w:pPr>
            <w:r>
              <w:rPr>
                <w:rFonts w:ascii="Times New Roman"/>
                <w:b w:val="false"/>
                <w:i w:val="false"/>
                <w:color w:val="000000"/>
                <w:sz w:val="20"/>
              </w:rPr>
              <w:t>
&lt; 5500</w:t>
            </w:r>
          </w:p>
          <w:bookmarkEnd w:id="455"/>
          <w:p>
            <w:pPr>
              <w:spacing w:after="20"/>
              <w:ind w:left="20"/>
              <w:jc w:val="both"/>
            </w:pPr>
            <w:r>
              <w:rPr>
                <w:rFonts w:ascii="Times New Roman"/>
                <w:b w:val="false"/>
                <w:i w:val="false"/>
                <w:color w:val="000000"/>
                <w:sz w:val="20"/>
              </w:rPr>
              <w:t>
5500 –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456"/>
          <w:p>
            <w:pPr>
              <w:spacing w:after="20"/>
              <w:ind w:left="20"/>
              <w:jc w:val="both"/>
            </w:pPr>
            <w:r>
              <w:rPr>
                <w:rFonts w:ascii="Times New Roman"/>
                <w:b w:val="false"/>
                <w:i w:val="false"/>
                <w:color w:val="000000"/>
                <w:sz w:val="20"/>
              </w:rPr>
              <w:t>
&lt; 3500</w:t>
            </w:r>
          </w:p>
          <w:bookmarkEnd w:id="456"/>
          <w:p>
            <w:pPr>
              <w:spacing w:after="20"/>
              <w:ind w:left="20"/>
              <w:jc w:val="both"/>
            </w:pPr>
            <w:r>
              <w:rPr>
                <w:rFonts w:ascii="Times New Roman"/>
                <w:b w:val="false"/>
                <w:i w:val="false"/>
                <w:color w:val="000000"/>
                <w:sz w:val="20"/>
              </w:rPr>
              <w:t>
3500 –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7" w:id="457"/>
          <w:p>
            <w:pPr>
              <w:spacing w:after="20"/>
              <w:ind w:left="20"/>
              <w:jc w:val="both"/>
            </w:pPr>
            <w:r>
              <w:rPr>
                <w:rFonts w:ascii="Times New Roman"/>
                <w:b w:val="false"/>
                <w:i w:val="false"/>
                <w:color w:val="000000"/>
                <w:sz w:val="20"/>
              </w:rPr>
              <w:t>
&lt; 1500</w:t>
            </w:r>
          </w:p>
          <w:bookmarkEnd w:id="457"/>
          <w:p>
            <w:pPr>
              <w:spacing w:after="20"/>
              <w:ind w:left="20"/>
              <w:jc w:val="both"/>
            </w:pPr>
            <w:r>
              <w:rPr>
                <w:rFonts w:ascii="Times New Roman"/>
                <w:b w:val="false"/>
                <w:i w:val="false"/>
                <w:color w:val="000000"/>
                <w:sz w:val="20"/>
              </w:rPr>
              <w:t>
1500 – 6500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7 </w:t>
            </w:r>
          </w:p>
        </w:tc>
      </w:tr>
    </w:tbl>
    <w:bookmarkStart w:name="z8551" w:id="458"/>
    <w:p>
      <w:pPr>
        <w:spacing w:after="0"/>
        <w:ind w:left="0"/>
        <w:jc w:val="both"/>
      </w:pPr>
      <w:r>
        <w:rPr>
          <w:rFonts w:ascii="Times New Roman"/>
          <w:b w:val="false"/>
          <w:i w:val="false"/>
          <w:color w:val="000000"/>
          <w:sz w:val="28"/>
        </w:rPr>
        <w:t>
      Значения оросительных норм брутто риса в рисосеющих зонах, кубический метру на гектар</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2" w:id="459"/>
          <w:p>
            <w:pPr>
              <w:spacing w:after="20"/>
              <w:ind w:left="20"/>
              <w:jc w:val="both"/>
            </w:pPr>
            <w:r>
              <w:rPr>
                <w:rFonts w:ascii="Times New Roman"/>
                <w:b w:val="false"/>
                <w:i w:val="false"/>
                <w:color w:val="000000"/>
                <w:sz w:val="20"/>
              </w:rPr>
              <w:t>
</w:t>
            </w:r>
            <w:r>
              <w:rPr>
                <w:rFonts w:ascii="Times New Roman"/>
                <w:b w:val="false"/>
                <w:i w:val="false"/>
                <w:color w:val="000000"/>
                <w:sz w:val="20"/>
              </w:rPr>
              <w:t>Массивы орошения</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Насыщение почво-грунтов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Испарение и транспирация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сбросы*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норма (брутто-поля)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9" w:id="460"/>
          <w:p>
            <w:pPr>
              <w:spacing w:after="20"/>
              <w:ind w:left="20"/>
              <w:jc w:val="both"/>
            </w:pPr>
            <w:r>
              <w:rPr>
                <w:rFonts w:ascii="Times New Roman"/>
                <w:b w:val="false"/>
                <w:i w:val="false"/>
                <w:color w:val="000000"/>
                <w:sz w:val="20"/>
              </w:rPr>
              <w:t>
</w:t>
            </w:r>
            <w:r>
              <w:rPr>
                <w:rFonts w:ascii="Times New Roman"/>
                <w:b w:val="false"/>
                <w:i w:val="false"/>
                <w:color w:val="000000"/>
                <w:sz w:val="20"/>
              </w:rPr>
              <w:t>Южно-Казахстанская область</w:t>
            </w:r>
          </w:p>
          <w:bookmarkEnd w:id="46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1" w:id="461"/>
          <w:p>
            <w:pPr>
              <w:spacing w:after="20"/>
              <w:ind w:left="20"/>
              <w:jc w:val="both"/>
            </w:pPr>
            <w:r>
              <w:rPr>
                <w:rFonts w:ascii="Times New Roman"/>
                <w:b w:val="false"/>
                <w:i w:val="false"/>
                <w:color w:val="000000"/>
                <w:sz w:val="20"/>
              </w:rPr>
              <w:t>
</w:t>
            </w:r>
            <w:r>
              <w:rPr>
                <w:rFonts w:ascii="Times New Roman"/>
                <w:b w:val="false"/>
                <w:i w:val="false"/>
                <w:color w:val="000000"/>
                <w:sz w:val="20"/>
              </w:rPr>
              <w:t>Кызылкумский</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 – 8800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 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5" w:id="462"/>
          <w:p>
            <w:pPr>
              <w:spacing w:after="20"/>
              <w:ind w:left="20"/>
              <w:jc w:val="both"/>
            </w:pPr>
            <w:r>
              <w:rPr>
                <w:rFonts w:ascii="Times New Roman"/>
                <w:b w:val="false"/>
                <w:i w:val="false"/>
                <w:color w:val="000000"/>
                <w:sz w:val="20"/>
              </w:rPr>
              <w:t>
1200 – 2000</w:t>
            </w:r>
          </w:p>
          <w:bookmarkEnd w:id="462"/>
          <w:p>
            <w:pPr>
              <w:spacing w:after="20"/>
              <w:ind w:left="20"/>
              <w:jc w:val="both"/>
            </w:pPr>
            <w:r>
              <w:rPr>
                <w:rFonts w:ascii="Times New Roman"/>
                <w:b w:val="false"/>
                <w:i w:val="false"/>
                <w:color w:val="000000"/>
                <w:sz w:val="20"/>
              </w:rPr>
              <w:t>
3500 –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7" w:id="463"/>
          <w:p>
            <w:pPr>
              <w:spacing w:after="20"/>
              <w:ind w:left="20"/>
              <w:jc w:val="both"/>
            </w:pPr>
            <w:r>
              <w:rPr>
                <w:rFonts w:ascii="Times New Roman"/>
                <w:b w:val="false"/>
                <w:i w:val="false"/>
                <w:color w:val="000000"/>
                <w:sz w:val="20"/>
              </w:rPr>
              <w:t>
22200 – 26100</w:t>
            </w:r>
          </w:p>
          <w:bookmarkEnd w:id="463"/>
          <w:p>
            <w:pPr>
              <w:spacing w:after="20"/>
              <w:ind w:left="20"/>
              <w:jc w:val="both"/>
            </w:pPr>
            <w:r>
              <w:rPr>
                <w:rFonts w:ascii="Times New Roman"/>
                <w:b w:val="false"/>
                <w:i w:val="false"/>
                <w:color w:val="000000"/>
                <w:sz w:val="20"/>
              </w:rPr>
              <w:t>
24500 – 26600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464"/>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 область</w:t>
            </w:r>
          </w:p>
          <w:bookmarkEnd w:id="46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2" w:id="465"/>
          <w:p>
            <w:pPr>
              <w:spacing w:after="20"/>
              <w:ind w:left="20"/>
              <w:jc w:val="both"/>
            </w:pPr>
            <w:r>
              <w:rPr>
                <w:rFonts w:ascii="Times New Roman"/>
                <w:b w:val="false"/>
                <w:i w:val="false"/>
                <w:color w:val="000000"/>
                <w:sz w:val="20"/>
              </w:rPr>
              <w:t>
</w:t>
            </w:r>
            <w:r>
              <w:rPr>
                <w:rFonts w:ascii="Times New Roman"/>
                <w:b w:val="false"/>
                <w:i w:val="false"/>
                <w:color w:val="000000"/>
                <w:sz w:val="20"/>
              </w:rPr>
              <w:t>Жанакоргано-Шиелийский</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 – 11800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6" w:id="466"/>
          <w:p>
            <w:pPr>
              <w:spacing w:after="20"/>
              <w:ind w:left="20"/>
              <w:jc w:val="both"/>
            </w:pPr>
            <w:r>
              <w:rPr>
                <w:rFonts w:ascii="Times New Roman"/>
                <w:b w:val="false"/>
                <w:i w:val="false"/>
                <w:color w:val="000000"/>
                <w:sz w:val="20"/>
              </w:rPr>
              <w:t>
2000 – 2800</w:t>
            </w:r>
          </w:p>
          <w:bookmarkEnd w:id="466"/>
          <w:p>
            <w:pPr>
              <w:spacing w:after="20"/>
              <w:ind w:left="20"/>
              <w:jc w:val="both"/>
            </w:pPr>
            <w:r>
              <w:rPr>
                <w:rFonts w:ascii="Times New Roman"/>
                <w:b w:val="false"/>
                <w:i w:val="false"/>
                <w:color w:val="000000"/>
                <w:sz w:val="20"/>
              </w:rPr>
              <w:t>
4500 –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8" w:id="467"/>
          <w:p>
            <w:pPr>
              <w:spacing w:after="20"/>
              <w:ind w:left="20"/>
              <w:jc w:val="both"/>
            </w:pPr>
            <w:r>
              <w:rPr>
                <w:rFonts w:ascii="Times New Roman"/>
                <w:b w:val="false"/>
                <w:i w:val="false"/>
                <w:color w:val="000000"/>
                <w:sz w:val="20"/>
              </w:rPr>
              <w:t>
21800 – 25000</w:t>
            </w:r>
          </w:p>
          <w:bookmarkEnd w:id="467"/>
          <w:p>
            <w:pPr>
              <w:spacing w:after="20"/>
              <w:ind w:left="20"/>
              <w:jc w:val="both"/>
            </w:pPr>
            <w:r>
              <w:rPr>
                <w:rFonts w:ascii="Times New Roman"/>
                <w:b w:val="false"/>
                <w:i w:val="false"/>
                <w:color w:val="000000"/>
                <w:sz w:val="20"/>
              </w:rPr>
              <w:t>
24300 –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1" w:id="468"/>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Кызылординский</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 – 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 –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5" w:id="469"/>
          <w:p>
            <w:pPr>
              <w:spacing w:after="20"/>
              <w:ind w:left="20"/>
              <w:jc w:val="both"/>
            </w:pPr>
            <w:r>
              <w:rPr>
                <w:rFonts w:ascii="Times New Roman"/>
                <w:b w:val="false"/>
                <w:i w:val="false"/>
                <w:color w:val="000000"/>
                <w:sz w:val="20"/>
              </w:rPr>
              <w:t>
2600 – 3000</w:t>
            </w:r>
          </w:p>
          <w:bookmarkEnd w:id="469"/>
          <w:p>
            <w:pPr>
              <w:spacing w:after="20"/>
              <w:ind w:left="20"/>
              <w:jc w:val="both"/>
            </w:pPr>
            <w:r>
              <w:rPr>
                <w:rFonts w:ascii="Times New Roman"/>
                <w:b w:val="false"/>
                <w:i w:val="false"/>
                <w:color w:val="000000"/>
                <w:sz w:val="20"/>
              </w:rPr>
              <w:t>
5400 –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7" w:id="470"/>
          <w:p>
            <w:pPr>
              <w:spacing w:after="20"/>
              <w:ind w:left="20"/>
              <w:jc w:val="both"/>
            </w:pPr>
            <w:r>
              <w:rPr>
                <w:rFonts w:ascii="Times New Roman"/>
                <w:b w:val="false"/>
                <w:i w:val="false"/>
                <w:color w:val="000000"/>
                <w:sz w:val="20"/>
              </w:rPr>
              <w:t>
21300 – 24200</w:t>
            </w:r>
          </w:p>
          <w:bookmarkEnd w:id="470"/>
          <w:p>
            <w:pPr>
              <w:spacing w:after="20"/>
              <w:ind w:left="20"/>
              <w:jc w:val="both"/>
            </w:pPr>
            <w:r>
              <w:rPr>
                <w:rFonts w:ascii="Times New Roman"/>
                <w:b w:val="false"/>
                <w:i w:val="false"/>
                <w:color w:val="000000"/>
                <w:sz w:val="20"/>
              </w:rPr>
              <w:t>
24100 – 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471"/>
          <w:p>
            <w:pPr>
              <w:spacing w:after="20"/>
              <w:ind w:left="20"/>
              <w:jc w:val="both"/>
            </w:pPr>
            <w:r>
              <w:rPr>
                <w:rFonts w:ascii="Times New Roman"/>
                <w:b w:val="false"/>
                <w:i w:val="false"/>
                <w:color w:val="000000"/>
                <w:sz w:val="20"/>
              </w:rPr>
              <w:t>
</w:t>
            </w:r>
            <w:r>
              <w:rPr>
                <w:rFonts w:ascii="Times New Roman"/>
                <w:b w:val="false"/>
                <w:i w:val="false"/>
                <w:color w:val="000000"/>
                <w:sz w:val="20"/>
              </w:rPr>
              <w:t>Казалинско-Аральский</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 – 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 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472"/>
          <w:p>
            <w:pPr>
              <w:spacing w:after="20"/>
              <w:ind w:left="20"/>
              <w:jc w:val="both"/>
            </w:pPr>
            <w:r>
              <w:rPr>
                <w:rFonts w:ascii="Times New Roman"/>
                <w:b w:val="false"/>
                <w:i w:val="false"/>
                <w:color w:val="000000"/>
                <w:sz w:val="20"/>
              </w:rPr>
              <w:t>
3000 – 4000</w:t>
            </w:r>
          </w:p>
          <w:bookmarkEnd w:id="472"/>
          <w:p>
            <w:pPr>
              <w:spacing w:after="20"/>
              <w:ind w:left="20"/>
              <w:jc w:val="both"/>
            </w:pPr>
            <w:r>
              <w:rPr>
                <w:rFonts w:ascii="Times New Roman"/>
                <w:b w:val="false"/>
                <w:i w:val="false"/>
                <w:color w:val="000000"/>
                <w:sz w:val="20"/>
              </w:rPr>
              <w:t>
7200 –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6" w:id="473"/>
          <w:p>
            <w:pPr>
              <w:spacing w:after="20"/>
              <w:ind w:left="20"/>
              <w:jc w:val="both"/>
            </w:pPr>
            <w:r>
              <w:rPr>
                <w:rFonts w:ascii="Times New Roman"/>
                <w:b w:val="false"/>
                <w:i w:val="false"/>
                <w:color w:val="000000"/>
                <w:sz w:val="20"/>
              </w:rPr>
              <w:t>
20900 – 24200</w:t>
            </w:r>
          </w:p>
          <w:bookmarkEnd w:id="473"/>
          <w:p>
            <w:pPr>
              <w:spacing w:after="20"/>
              <w:ind w:left="20"/>
              <w:jc w:val="both"/>
            </w:pPr>
            <w:r>
              <w:rPr>
                <w:rFonts w:ascii="Times New Roman"/>
                <w:b w:val="false"/>
                <w:i w:val="false"/>
                <w:color w:val="000000"/>
                <w:sz w:val="20"/>
              </w:rPr>
              <w:t>
25100 – 25600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9" w:id="474"/>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 область</w:t>
            </w:r>
          </w:p>
          <w:bookmarkEnd w:id="47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1" w:id="475"/>
          <w:p>
            <w:pPr>
              <w:spacing w:after="20"/>
              <w:ind w:left="20"/>
              <w:jc w:val="both"/>
            </w:pPr>
            <w:r>
              <w:rPr>
                <w:rFonts w:ascii="Times New Roman"/>
                <w:b w:val="false"/>
                <w:i w:val="false"/>
                <w:color w:val="000000"/>
                <w:sz w:val="20"/>
              </w:rPr>
              <w:t>
</w:t>
            </w:r>
            <w:r>
              <w:rPr>
                <w:rFonts w:ascii="Times New Roman"/>
                <w:b w:val="false"/>
                <w:i w:val="false"/>
                <w:color w:val="000000"/>
                <w:sz w:val="20"/>
              </w:rPr>
              <w:t>Акдалинский</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 –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 – 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5" w:id="476"/>
          <w:p>
            <w:pPr>
              <w:spacing w:after="20"/>
              <w:ind w:left="20"/>
              <w:jc w:val="both"/>
            </w:pPr>
            <w:r>
              <w:rPr>
                <w:rFonts w:ascii="Times New Roman"/>
                <w:b w:val="false"/>
                <w:i w:val="false"/>
                <w:color w:val="000000"/>
                <w:sz w:val="20"/>
              </w:rPr>
              <w:t>
2700 – 3100</w:t>
            </w:r>
          </w:p>
          <w:bookmarkEnd w:id="476"/>
          <w:p>
            <w:pPr>
              <w:spacing w:after="20"/>
              <w:ind w:left="20"/>
              <w:jc w:val="both"/>
            </w:pPr>
            <w:r>
              <w:rPr>
                <w:rFonts w:ascii="Times New Roman"/>
                <w:b w:val="false"/>
                <w:i w:val="false"/>
                <w:color w:val="000000"/>
                <w:sz w:val="20"/>
              </w:rPr>
              <w:t>
6000 –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7" w:id="477"/>
          <w:p>
            <w:pPr>
              <w:spacing w:after="20"/>
              <w:ind w:left="20"/>
              <w:jc w:val="both"/>
            </w:pPr>
            <w:r>
              <w:rPr>
                <w:rFonts w:ascii="Times New Roman"/>
                <w:b w:val="false"/>
                <w:i w:val="false"/>
                <w:color w:val="000000"/>
                <w:sz w:val="20"/>
              </w:rPr>
              <w:t>
19000 – 21400</w:t>
            </w:r>
          </w:p>
          <w:bookmarkEnd w:id="477"/>
          <w:p>
            <w:pPr>
              <w:spacing w:after="20"/>
              <w:ind w:left="20"/>
              <w:jc w:val="both"/>
            </w:pPr>
            <w:r>
              <w:rPr>
                <w:rFonts w:ascii="Times New Roman"/>
                <w:b w:val="false"/>
                <w:i w:val="false"/>
                <w:color w:val="000000"/>
                <w:sz w:val="20"/>
              </w:rPr>
              <w:t>
22300 –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0" w:id="478"/>
          <w:p>
            <w:pPr>
              <w:spacing w:after="20"/>
              <w:ind w:left="20"/>
              <w:jc w:val="both"/>
            </w:pPr>
            <w:r>
              <w:rPr>
                <w:rFonts w:ascii="Times New Roman"/>
                <w:b w:val="false"/>
                <w:i w:val="false"/>
                <w:color w:val="000000"/>
                <w:sz w:val="20"/>
              </w:rPr>
              <w:t>
</w:t>
            </w:r>
            <w:r>
              <w:rPr>
                <w:rFonts w:ascii="Times New Roman"/>
                <w:b w:val="false"/>
                <w:i w:val="false"/>
                <w:color w:val="000000"/>
                <w:sz w:val="20"/>
              </w:rPr>
              <w:t>Каратальский</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 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 – 8900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479"/>
          <w:p>
            <w:pPr>
              <w:spacing w:after="20"/>
              <w:ind w:left="20"/>
              <w:jc w:val="both"/>
            </w:pPr>
            <w:r>
              <w:rPr>
                <w:rFonts w:ascii="Times New Roman"/>
                <w:b w:val="false"/>
                <w:i w:val="false"/>
                <w:color w:val="000000"/>
                <w:sz w:val="20"/>
              </w:rPr>
              <w:t>
2000 – 3000</w:t>
            </w:r>
          </w:p>
          <w:bookmarkEnd w:id="479"/>
          <w:p>
            <w:pPr>
              <w:spacing w:after="20"/>
              <w:ind w:left="20"/>
              <w:jc w:val="both"/>
            </w:pPr>
            <w:r>
              <w:rPr>
                <w:rFonts w:ascii="Times New Roman"/>
                <w:b w:val="false"/>
                <w:i w:val="false"/>
                <w:color w:val="000000"/>
                <w:sz w:val="20"/>
              </w:rPr>
              <w:t>
5500 –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6" w:id="480"/>
          <w:p>
            <w:pPr>
              <w:spacing w:after="20"/>
              <w:ind w:left="20"/>
              <w:jc w:val="both"/>
            </w:pPr>
            <w:r>
              <w:rPr>
                <w:rFonts w:ascii="Times New Roman"/>
                <w:b w:val="false"/>
                <w:i w:val="false"/>
                <w:color w:val="000000"/>
                <w:sz w:val="20"/>
              </w:rPr>
              <w:t>
17400 – 20500</w:t>
            </w:r>
          </w:p>
          <w:bookmarkEnd w:id="480"/>
          <w:p>
            <w:pPr>
              <w:spacing w:after="20"/>
              <w:ind w:left="20"/>
              <w:jc w:val="both"/>
            </w:pPr>
            <w:r>
              <w:rPr>
                <w:rFonts w:ascii="Times New Roman"/>
                <w:b w:val="false"/>
                <w:i w:val="false"/>
                <w:color w:val="000000"/>
                <w:sz w:val="20"/>
              </w:rPr>
              <w:t>
20900 – 22000</w:t>
            </w:r>
          </w:p>
        </w:tc>
      </w:tr>
    </w:tbl>
    <w:bookmarkStart w:name="z8619" w:id="481"/>
    <w:p>
      <w:pPr>
        <w:spacing w:after="0"/>
        <w:ind w:left="0"/>
        <w:jc w:val="both"/>
      </w:pPr>
      <w:r>
        <w:rPr>
          <w:rFonts w:ascii="Times New Roman"/>
          <w:b w:val="false"/>
          <w:i w:val="false"/>
          <w:color w:val="000000"/>
          <w:sz w:val="28"/>
        </w:rPr>
        <w:t>
      *Примечание: числитель – оросительные нормы на незасоленных и слабозасоленных землях; знаменатель – оросительные нормы на засоленных землях</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8621" w:id="482"/>
    <w:p>
      <w:pPr>
        <w:spacing w:after="0"/>
        <w:ind w:left="0"/>
        <w:jc w:val="both"/>
      </w:pPr>
      <w:r>
        <w:rPr>
          <w:rFonts w:ascii="Times New Roman"/>
          <w:b w:val="false"/>
          <w:i w:val="false"/>
          <w:color w:val="000000"/>
          <w:sz w:val="28"/>
        </w:rPr>
        <w:t>
      Значения оросительных норм брутто лиманного орошения, метр кубический на гектар</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2" w:id="483"/>
          <w:p>
            <w:pPr>
              <w:spacing w:after="20"/>
              <w:ind w:left="20"/>
              <w:jc w:val="both"/>
            </w:pPr>
            <w:r>
              <w:rPr>
                <w:rFonts w:ascii="Times New Roman"/>
                <w:b w:val="false"/>
                <w:i w:val="false"/>
                <w:color w:val="000000"/>
                <w:sz w:val="20"/>
              </w:rPr>
              <w:t>
</w:t>
            </w:r>
            <w:r>
              <w:rPr>
                <w:rFonts w:ascii="Times New Roman"/>
                <w:b w:val="false"/>
                <w:i w:val="false"/>
                <w:color w:val="000000"/>
                <w:sz w:val="20"/>
              </w:rPr>
              <w:t>Ку, шифр природной зоны</w:t>
            </w:r>
          </w:p>
          <w:bookmarkEnd w:id="48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лиманов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Растительность на лиманах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Почвогрунты лиманов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Залегание УГВ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9" w:id="484"/>
          <w:p>
            <w:pPr>
              <w:spacing w:after="20"/>
              <w:ind w:left="20"/>
              <w:jc w:val="both"/>
            </w:pPr>
            <w:r>
              <w:rPr>
                <w:rFonts w:ascii="Times New Roman"/>
                <w:b w:val="false"/>
                <w:i w:val="false"/>
                <w:color w:val="000000"/>
                <w:sz w:val="20"/>
              </w:rPr>
              <w:t>
</w:t>
            </w:r>
            <w:r>
              <w:rPr>
                <w:rFonts w:ascii="Times New Roman"/>
                <w:b w:val="false"/>
                <w:i w:val="false"/>
                <w:color w:val="000000"/>
                <w:sz w:val="20"/>
              </w:rPr>
              <w:t>1. Арало-Сырдарьинский водохозяйственный бассейн</w:t>
            </w:r>
          </w:p>
          <w:bookmarkEnd w:id="484"/>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1" w:id="485"/>
          <w:p>
            <w:pPr>
              <w:spacing w:after="20"/>
              <w:ind w:left="20"/>
              <w:jc w:val="both"/>
            </w:pPr>
            <w:r>
              <w:rPr>
                <w:rFonts w:ascii="Times New Roman"/>
                <w:b w:val="false"/>
                <w:i w:val="false"/>
                <w:color w:val="000000"/>
                <w:sz w:val="20"/>
              </w:rPr>
              <w:t>
</w:t>
            </w:r>
            <w:r>
              <w:rPr>
                <w:rFonts w:ascii="Times New Roman"/>
                <w:b w:val="false"/>
                <w:i w:val="false"/>
                <w:color w:val="000000"/>
                <w:sz w:val="20"/>
              </w:rPr>
              <w:t>0,10 – 0,20, Пю</w:t>
            </w:r>
          </w:p>
          <w:bookmarkEnd w:id="48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1" w:id="486"/>
          <w:p>
            <w:pPr>
              <w:spacing w:after="20"/>
              <w:ind w:left="20"/>
              <w:jc w:val="both"/>
            </w:pPr>
            <w:r>
              <w:rPr>
                <w:rFonts w:ascii="Times New Roman"/>
                <w:b w:val="false"/>
                <w:i w:val="false"/>
                <w:color w:val="000000"/>
                <w:sz w:val="20"/>
              </w:rPr>
              <w:t>
</w:t>
            </w:r>
            <w:r>
              <w:rPr>
                <w:rFonts w:ascii="Times New Roman"/>
                <w:b w:val="false"/>
                <w:i w:val="false"/>
                <w:color w:val="000000"/>
                <w:sz w:val="20"/>
              </w:rPr>
              <w:t>2. Балкаш-Алакольский водохозяйственный бассейн</w:t>
            </w:r>
          </w:p>
          <w:bookmarkEnd w:id="486"/>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487"/>
          <w:p>
            <w:pPr>
              <w:spacing w:after="20"/>
              <w:ind w:left="20"/>
              <w:jc w:val="both"/>
            </w:pPr>
            <w:r>
              <w:rPr>
                <w:rFonts w:ascii="Times New Roman"/>
                <w:b w:val="false"/>
                <w:i w:val="false"/>
                <w:color w:val="000000"/>
                <w:sz w:val="20"/>
              </w:rPr>
              <w:t>
</w:t>
            </w:r>
            <w:r>
              <w:rPr>
                <w:rFonts w:ascii="Times New Roman"/>
                <w:b w:val="false"/>
                <w:i w:val="false"/>
                <w:color w:val="000000"/>
                <w:sz w:val="20"/>
              </w:rPr>
              <w:t>0,20 – 0,30 ПП</w:t>
            </w:r>
          </w:p>
          <w:bookmarkEnd w:id="48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3" w:id="488"/>
          <w:p>
            <w:pPr>
              <w:spacing w:after="20"/>
              <w:ind w:left="20"/>
              <w:jc w:val="both"/>
            </w:pPr>
            <w:r>
              <w:rPr>
                <w:rFonts w:ascii="Times New Roman"/>
                <w:b w:val="false"/>
                <w:i w:val="false"/>
                <w:color w:val="000000"/>
                <w:sz w:val="20"/>
              </w:rPr>
              <w:t>
</w:t>
            </w:r>
            <w:r>
              <w:rPr>
                <w:rFonts w:ascii="Times New Roman"/>
                <w:b w:val="false"/>
                <w:i w:val="false"/>
                <w:color w:val="000000"/>
                <w:sz w:val="20"/>
              </w:rPr>
              <w:t>0,10 – 0,20, Пс</w:t>
            </w:r>
          </w:p>
          <w:bookmarkEnd w:id="48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3" w:id="489"/>
          <w:p>
            <w:pPr>
              <w:spacing w:after="20"/>
              <w:ind w:left="20"/>
              <w:jc w:val="both"/>
            </w:pPr>
            <w:r>
              <w:rPr>
                <w:rFonts w:ascii="Times New Roman"/>
                <w:b w:val="false"/>
                <w:i w:val="false"/>
                <w:color w:val="000000"/>
                <w:sz w:val="20"/>
              </w:rPr>
              <w:t>
</w:t>
            </w:r>
            <w:r>
              <w:rPr>
                <w:rFonts w:ascii="Times New Roman"/>
                <w:b w:val="false"/>
                <w:i w:val="false"/>
                <w:color w:val="000000"/>
                <w:sz w:val="20"/>
              </w:rPr>
              <w:t>0,10 – 0,20, Пю</w:t>
            </w:r>
          </w:p>
          <w:bookmarkEnd w:id="48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3" w:id="490"/>
          <w:p>
            <w:pPr>
              <w:spacing w:after="20"/>
              <w:ind w:left="20"/>
              <w:jc w:val="both"/>
            </w:pPr>
            <w:r>
              <w:rPr>
                <w:rFonts w:ascii="Times New Roman"/>
                <w:b w:val="false"/>
                <w:i w:val="false"/>
                <w:color w:val="000000"/>
                <w:sz w:val="20"/>
              </w:rPr>
              <w:t>
</w:t>
            </w:r>
            <w:r>
              <w:rPr>
                <w:rFonts w:ascii="Times New Roman"/>
                <w:b w:val="false"/>
                <w:i w:val="false"/>
                <w:color w:val="000000"/>
                <w:sz w:val="20"/>
              </w:rPr>
              <w:t>3. Ертисский водохозяйственный бассейн</w:t>
            </w:r>
          </w:p>
          <w:bookmarkEnd w:id="490"/>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5" w:id="491"/>
          <w:p>
            <w:pPr>
              <w:spacing w:after="20"/>
              <w:ind w:left="20"/>
              <w:jc w:val="both"/>
            </w:pPr>
            <w:r>
              <w:rPr>
                <w:rFonts w:ascii="Times New Roman"/>
                <w:b w:val="false"/>
                <w:i w:val="false"/>
                <w:color w:val="000000"/>
                <w:sz w:val="20"/>
              </w:rPr>
              <w:t>
</w:t>
            </w:r>
            <w:r>
              <w:rPr>
                <w:rFonts w:ascii="Times New Roman"/>
                <w:b w:val="false"/>
                <w:i w:val="false"/>
                <w:color w:val="000000"/>
                <w:sz w:val="20"/>
              </w:rPr>
              <w:t>0,30 – 0,50, ЗС, СС,</w:t>
            </w:r>
          </w:p>
          <w:bookmarkEnd w:id="49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5" w:id="492"/>
          <w:p>
            <w:pPr>
              <w:spacing w:after="20"/>
              <w:ind w:left="20"/>
              <w:jc w:val="both"/>
            </w:pPr>
            <w:r>
              <w:rPr>
                <w:rFonts w:ascii="Times New Roman"/>
                <w:b w:val="false"/>
                <w:i w:val="false"/>
                <w:color w:val="000000"/>
                <w:sz w:val="20"/>
              </w:rPr>
              <w:t>
</w:t>
            </w:r>
            <w:r>
              <w:rPr>
                <w:rFonts w:ascii="Times New Roman"/>
                <w:b w:val="false"/>
                <w:i w:val="false"/>
                <w:color w:val="000000"/>
                <w:sz w:val="20"/>
              </w:rPr>
              <w:t>0,20 – 0,30, ПП</w:t>
            </w:r>
          </w:p>
          <w:bookmarkEnd w:id="49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5" w:id="493"/>
          <w:p>
            <w:pPr>
              <w:spacing w:after="20"/>
              <w:ind w:left="20"/>
              <w:jc w:val="both"/>
            </w:pPr>
            <w:r>
              <w:rPr>
                <w:rFonts w:ascii="Times New Roman"/>
                <w:b w:val="false"/>
                <w:i w:val="false"/>
                <w:color w:val="000000"/>
                <w:sz w:val="20"/>
              </w:rPr>
              <w:t>
</w:t>
            </w:r>
            <w:r>
              <w:rPr>
                <w:rFonts w:ascii="Times New Roman"/>
                <w:b w:val="false"/>
                <w:i w:val="false"/>
                <w:color w:val="000000"/>
                <w:sz w:val="20"/>
              </w:rPr>
              <w:t>4. Есильский водохозяйственный бассейн</w:t>
            </w:r>
          </w:p>
          <w:bookmarkEnd w:id="493"/>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7" w:id="494"/>
          <w:p>
            <w:pPr>
              <w:spacing w:after="20"/>
              <w:ind w:left="20"/>
              <w:jc w:val="both"/>
            </w:pPr>
            <w:r>
              <w:rPr>
                <w:rFonts w:ascii="Times New Roman"/>
                <w:b w:val="false"/>
                <w:i w:val="false"/>
                <w:color w:val="000000"/>
                <w:sz w:val="20"/>
              </w:rPr>
              <w:t>
</w:t>
            </w:r>
            <w:r>
              <w:rPr>
                <w:rFonts w:ascii="Times New Roman"/>
                <w:b w:val="false"/>
                <w:i w:val="false"/>
                <w:color w:val="000000"/>
                <w:sz w:val="20"/>
              </w:rPr>
              <w:t>0,30 – 0,50, ЗС, СС</w:t>
            </w:r>
          </w:p>
          <w:bookmarkEnd w:id="49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495"/>
          <w:p>
            <w:pPr>
              <w:spacing w:after="20"/>
              <w:ind w:left="20"/>
              <w:jc w:val="both"/>
            </w:pPr>
            <w:r>
              <w:rPr>
                <w:rFonts w:ascii="Times New Roman"/>
                <w:b w:val="false"/>
                <w:i w:val="false"/>
                <w:color w:val="000000"/>
                <w:sz w:val="20"/>
              </w:rPr>
              <w:t>
</w:t>
            </w:r>
            <w:r>
              <w:rPr>
                <w:rFonts w:ascii="Times New Roman"/>
                <w:b w:val="false"/>
                <w:i w:val="false"/>
                <w:color w:val="000000"/>
                <w:sz w:val="20"/>
              </w:rPr>
              <w:t>5. Нура-Сарысуский водохозяйственный бассейн</w:t>
            </w:r>
          </w:p>
          <w:bookmarkEnd w:id="495"/>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9" w:id="496"/>
          <w:p>
            <w:pPr>
              <w:spacing w:after="20"/>
              <w:ind w:left="20"/>
              <w:jc w:val="both"/>
            </w:pPr>
            <w:r>
              <w:rPr>
                <w:rFonts w:ascii="Times New Roman"/>
                <w:b w:val="false"/>
                <w:i w:val="false"/>
                <w:color w:val="000000"/>
                <w:sz w:val="20"/>
              </w:rPr>
              <w:t>
</w:t>
            </w:r>
            <w:r>
              <w:rPr>
                <w:rFonts w:ascii="Times New Roman"/>
                <w:b w:val="false"/>
                <w:i w:val="false"/>
                <w:color w:val="000000"/>
                <w:sz w:val="20"/>
              </w:rPr>
              <w:t>0,30 – 0,50, ЗС, СС</w:t>
            </w:r>
          </w:p>
          <w:bookmarkEnd w:id="49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9" w:id="497"/>
          <w:p>
            <w:pPr>
              <w:spacing w:after="20"/>
              <w:ind w:left="20"/>
              <w:jc w:val="both"/>
            </w:pPr>
            <w:r>
              <w:rPr>
                <w:rFonts w:ascii="Times New Roman"/>
                <w:b w:val="false"/>
                <w:i w:val="false"/>
                <w:color w:val="000000"/>
                <w:sz w:val="20"/>
              </w:rPr>
              <w:t>
</w:t>
            </w:r>
            <w:r>
              <w:rPr>
                <w:rFonts w:ascii="Times New Roman"/>
                <w:b w:val="false"/>
                <w:i w:val="false"/>
                <w:color w:val="000000"/>
                <w:sz w:val="20"/>
              </w:rPr>
              <w:t>0,20 – 0,30, ПП</w:t>
            </w:r>
          </w:p>
          <w:bookmarkEnd w:id="49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9" w:id="498"/>
          <w:p>
            <w:pPr>
              <w:spacing w:after="20"/>
              <w:ind w:left="20"/>
              <w:jc w:val="both"/>
            </w:pPr>
            <w:r>
              <w:rPr>
                <w:rFonts w:ascii="Times New Roman"/>
                <w:b w:val="false"/>
                <w:i w:val="false"/>
                <w:color w:val="000000"/>
                <w:sz w:val="20"/>
              </w:rPr>
              <w:t>
</w:t>
            </w:r>
            <w:r>
              <w:rPr>
                <w:rFonts w:ascii="Times New Roman"/>
                <w:b w:val="false"/>
                <w:i w:val="false"/>
                <w:color w:val="000000"/>
                <w:sz w:val="20"/>
              </w:rPr>
              <w:t>0,10 – 0,20, Пс</w:t>
            </w:r>
          </w:p>
          <w:bookmarkEnd w:id="49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9" w:id="499"/>
          <w:p>
            <w:pPr>
              <w:spacing w:after="20"/>
              <w:ind w:left="20"/>
              <w:jc w:val="both"/>
            </w:pPr>
            <w:r>
              <w:rPr>
                <w:rFonts w:ascii="Times New Roman"/>
                <w:b w:val="false"/>
                <w:i w:val="false"/>
                <w:color w:val="000000"/>
                <w:sz w:val="20"/>
              </w:rPr>
              <w:t>
</w:t>
            </w:r>
            <w:r>
              <w:rPr>
                <w:rFonts w:ascii="Times New Roman"/>
                <w:b w:val="false"/>
                <w:i w:val="false"/>
                <w:color w:val="000000"/>
                <w:sz w:val="20"/>
              </w:rPr>
              <w:t>6. Тобол-Торгайский водохозяйственный бассейн</w:t>
            </w:r>
          </w:p>
          <w:bookmarkEnd w:id="499"/>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1" w:id="500"/>
          <w:p>
            <w:pPr>
              <w:spacing w:after="20"/>
              <w:ind w:left="20"/>
              <w:jc w:val="both"/>
            </w:pPr>
            <w:r>
              <w:rPr>
                <w:rFonts w:ascii="Times New Roman"/>
                <w:b w:val="false"/>
                <w:i w:val="false"/>
                <w:color w:val="000000"/>
                <w:sz w:val="20"/>
              </w:rPr>
              <w:t>
</w:t>
            </w:r>
            <w:r>
              <w:rPr>
                <w:rFonts w:ascii="Times New Roman"/>
                <w:b w:val="false"/>
                <w:i w:val="false"/>
                <w:color w:val="000000"/>
                <w:sz w:val="20"/>
              </w:rPr>
              <w:t>0,30 – 0,50, ЗС, СС,</w:t>
            </w:r>
          </w:p>
          <w:bookmarkEnd w:id="50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1" w:id="501"/>
          <w:p>
            <w:pPr>
              <w:spacing w:after="20"/>
              <w:ind w:left="20"/>
              <w:jc w:val="both"/>
            </w:pPr>
            <w:r>
              <w:rPr>
                <w:rFonts w:ascii="Times New Roman"/>
                <w:b w:val="false"/>
                <w:i w:val="false"/>
                <w:color w:val="000000"/>
                <w:sz w:val="20"/>
              </w:rPr>
              <w:t>
</w:t>
            </w:r>
            <w:r>
              <w:rPr>
                <w:rFonts w:ascii="Times New Roman"/>
                <w:b w:val="false"/>
                <w:i w:val="false"/>
                <w:color w:val="000000"/>
                <w:sz w:val="20"/>
              </w:rPr>
              <w:t>0,20 – 0,30, ПП</w:t>
            </w:r>
          </w:p>
          <w:bookmarkEnd w:id="50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1" w:id="502"/>
          <w:p>
            <w:pPr>
              <w:spacing w:after="20"/>
              <w:ind w:left="20"/>
              <w:jc w:val="both"/>
            </w:pPr>
            <w:r>
              <w:rPr>
                <w:rFonts w:ascii="Times New Roman"/>
                <w:b w:val="false"/>
                <w:i w:val="false"/>
                <w:color w:val="000000"/>
                <w:sz w:val="20"/>
              </w:rPr>
              <w:t>
</w:t>
            </w:r>
            <w:r>
              <w:rPr>
                <w:rFonts w:ascii="Times New Roman"/>
                <w:b w:val="false"/>
                <w:i w:val="false"/>
                <w:color w:val="000000"/>
                <w:sz w:val="20"/>
              </w:rPr>
              <w:t>0,10 – 0,20, Пс</w:t>
            </w:r>
          </w:p>
          <w:bookmarkEnd w:id="50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1" w:id="503"/>
          <w:p>
            <w:pPr>
              <w:spacing w:after="20"/>
              <w:ind w:left="20"/>
              <w:jc w:val="both"/>
            </w:pPr>
            <w:r>
              <w:rPr>
                <w:rFonts w:ascii="Times New Roman"/>
                <w:b w:val="false"/>
                <w:i w:val="false"/>
                <w:color w:val="000000"/>
                <w:sz w:val="20"/>
              </w:rPr>
              <w:t>
</w:t>
            </w:r>
            <w:r>
              <w:rPr>
                <w:rFonts w:ascii="Times New Roman"/>
                <w:b w:val="false"/>
                <w:i w:val="false"/>
                <w:color w:val="000000"/>
                <w:sz w:val="20"/>
              </w:rPr>
              <w:t>7. Жайык-Каспийский водохозяйственный бассейн</w:t>
            </w:r>
          </w:p>
          <w:bookmarkEnd w:id="503"/>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3" w:id="504"/>
          <w:p>
            <w:pPr>
              <w:spacing w:after="20"/>
              <w:ind w:left="20"/>
              <w:jc w:val="both"/>
            </w:pPr>
            <w:r>
              <w:rPr>
                <w:rFonts w:ascii="Times New Roman"/>
                <w:b w:val="false"/>
                <w:i w:val="false"/>
                <w:color w:val="000000"/>
                <w:sz w:val="20"/>
              </w:rPr>
              <w:t>
</w:t>
            </w:r>
            <w:r>
              <w:rPr>
                <w:rFonts w:ascii="Times New Roman"/>
                <w:b w:val="false"/>
                <w:i w:val="false"/>
                <w:color w:val="000000"/>
                <w:sz w:val="20"/>
              </w:rPr>
              <w:t>0,20 – 0,30, ПП</w:t>
            </w:r>
          </w:p>
          <w:bookmarkEnd w:id="50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3" w:id="505"/>
          <w:p>
            <w:pPr>
              <w:spacing w:after="20"/>
              <w:ind w:left="20"/>
              <w:jc w:val="both"/>
            </w:pPr>
            <w:r>
              <w:rPr>
                <w:rFonts w:ascii="Times New Roman"/>
                <w:b w:val="false"/>
                <w:i w:val="false"/>
                <w:color w:val="000000"/>
                <w:sz w:val="20"/>
              </w:rPr>
              <w:t>
</w:t>
            </w:r>
            <w:r>
              <w:rPr>
                <w:rFonts w:ascii="Times New Roman"/>
                <w:b w:val="false"/>
                <w:i w:val="false"/>
                <w:color w:val="000000"/>
                <w:sz w:val="20"/>
              </w:rPr>
              <w:t>0,10 – 0,20, Пс</w:t>
            </w:r>
          </w:p>
          <w:bookmarkEnd w:id="50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3" w:id="506"/>
          <w:p>
            <w:pPr>
              <w:spacing w:after="20"/>
              <w:ind w:left="20"/>
              <w:jc w:val="both"/>
            </w:pPr>
            <w:r>
              <w:rPr>
                <w:rFonts w:ascii="Times New Roman"/>
                <w:b w:val="false"/>
                <w:i w:val="false"/>
                <w:color w:val="000000"/>
                <w:sz w:val="20"/>
              </w:rPr>
              <w:t>
</w:t>
            </w:r>
            <w:r>
              <w:rPr>
                <w:rFonts w:ascii="Times New Roman"/>
                <w:b w:val="false"/>
                <w:i w:val="false"/>
                <w:color w:val="000000"/>
                <w:sz w:val="20"/>
              </w:rPr>
              <w:t>&lt;0,10 – 0,20, Пю</w:t>
            </w:r>
          </w:p>
          <w:bookmarkEnd w:id="50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3" w:id="507"/>
          <w:p>
            <w:pPr>
              <w:spacing w:after="20"/>
              <w:ind w:left="20"/>
              <w:jc w:val="both"/>
            </w:pPr>
            <w:r>
              <w:rPr>
                <w:rFonts w:ascii="Times New Roman"/>
                <w:b w:val="false"/>
                <w:i w:val="false"/>
                <w:color w:val="000000"/>
                <w:sz w:val="20"/>
              </w:rPr>
              <w:t>
</w:t>
            </w:r>
            <w:r>
              <w:rPr>
                <w:rFonts w:ascii="Times New Roman"/>
                <w:b w:val="false"/>
                <w:i w:val="false"/>
                <w:color w:val="000000"/>
                <w:sz w:val="20"/>
              </w:rPr>
              <w:t>8. Шу-Таласский водохозяйственный бассейн</w:t>
            </w:r>
          </w:p>
          <w:bookmarkEnd w:id="507"/>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5" w:id="508"/>
          <w:p>
            <w:pPr>
              <w:spacing w:after="20"/>
              <w:ind w:left="20"/>
              <w:jc w:val="both"/>
            </w:pPr>
            <w:r>
              <w:rPr>
                <w:rFonts w:ascii="Times New Roman"/>
                <w:b w:val="false"/>
                <w:i w:val="false"/>
                <w:color w:val="000000"/>
                <w:sz w:val="20"/>
              </w:rPr>
              <w:t>
</w:t>
            </w:r>
            <w:r>
              <w:rPr>
                <w:rFonts w:ascii="Times New Roman"/>
                <w:b w:val="false"/>
                <w:i w:val="false"/>
                <w:color w:val="000000"/>
                <w:sz w:val="20"/>
              </w:rPr>
              <w:t>&lt;0,10 – 0,20, Пю</w:t>
            </w:r>
          </w:p>
          <w:bookmarkEnd w:id="50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Таблица 9</w:t>
            </w:r>
          </w:p>
        </w:tc>
      </w:tr>
    </w:tbl>
    <w:bookmarkStart w:name="z9346" w:id="509"/>
    <w:p>
      <w:pPr>
        <w:spacing w:after="0"/>
        <w:ind w:left="0"/>
        <w:jc w:val="both"/>
      </w:pPr>
      <w:r>
        <w:rPr>
          <w:rFonts w:ascii="Times New Roman"/>
          <w:b w:val="false"/>
          <w:i w:val="false"/>
          <w:color w:val="000000"/>
          <w:sz w:val="28"/>
        </w:rPr>
        <w:t>
      Значения коэффициента водоотведения с орошаемого поля в зависимости от вида и способов орошения</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7" w:id="510"/>
          <w:p>
            <w:pPr>
              <w:spacing w:after="20"/>
              <w:ind w:left="20"/>
              <w:jc w:val="both"/>
            </w:pPr>
            <w:r>
              <w:rPr>
                <w:rFonts w:ascii="Times New Roman"/>
                <w:b w:val="false"/>
                <w:i w:val="false"/>
                <w:color w:val="000000"/>
                <w:sz w:val="20"/>
              </w:rPr>
              <w:t>
</w:t>
            </w:r>
            <w:r>
              <w:rPr>
                <w:rFonts w:ascii="Times New Roman"/>
                <w:b w:val="false"/>
                <w:i w:val="false"/>
                <w:color w:val="000000"/>
                <w:sz w:val="20"/>
              </w:rPr>
              <w:t>Виды орошения</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полива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водоотведения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1" w:id="511"/>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Регулярное орошение (вегетационные поливы)</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капельное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3" w:id="512"/>
          <w:p>
            <w:pPr>
              <w:spacing w:after="20"/>
              <w:ind w:left="20"/>
              <w:jc w:val="both"/>
            </w:pPr>
            <w:r>
              <w:rPr>
                <w:rFonts w:ascii="Times New Roman"/>
                <w:b w:val="false"/>
                <w:i w:val="false"/>
                <w:color w:val="000000"/>
                <w:sz w:val="20"/>
              </w:rPr>
              <w:t>
</w:t>
            </w:r>
            <w:r>
              <w:rPr>
                <w:rFonts w:ascii="Times New Roman"/>
                <w:b w:val="false"/>
                <w:i w:val="false"/>
                <w:color w:val="000000"/>
                <w:sz w:val="20"/>
              </w:rPr>
              <w:t>Влагозарядковые поливы</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1" w:id="513"/>
          <w:p>
            <w:pPr>
              <w:spacing w:after="20"/>
              <w:ind w:left="20"/>
              <w:jc w:val="both"/>
            </w:pPr>
            <w:r>
              <w:rPr>
                <w:rFonts w:ascii="Times New Roman"/>
                <w:b w:val="false"/>
                <w:i w:val="false"/>
                <w:color w:val="000000"/>
                <w:sz w:val="20"/>
              </w:rPr>
              <w:t>
</w:t>
            </w:r>
            <w:r>
              <w:rPr>
                <w:rFonts w:ascii="Times New Roman"/>
                <w:b w:val="false"/>
                <w:i w:val="false"/>
                <w:color w:val="000000"/>
                <w:sz w:val="20"/>
              </w:rPr>
              <w:t>Промывные поливы</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5" w:id="514"/>
          <w:p>
            <w:pPr>
              <w:spacing w:after="20"/>
              <w:ind w:left="20"/>
              <w:jc w:val="both"/>
            </w:pPr>
            <w:r>
              <w:rPr>
                <w:rFonts w:ascii="Times New Roman"/>
                <w:b w:val="false"/>
                <w:i w:val="false"/>
                <w:color w:val="000000"/>
                <w:sz w:val="20"/>
              </w:rPr>
              <w:t>
</w:t>
            </w:r>
            <w:r>
              <w:rPr>
                <w:rFonts w:ascii="Times New Roman"/>
                <w:b w:val="false"/>
                <w:i w:val="false"/>
                <w:color w:val="000000"/>
                <w:sz w:val="20"/>
              </w:rPr>
              <w:t>Лиманное орошение</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Затопление по секциям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Таблица 10</w:t>
            </w:r>
          </w:p>
        </w:tc>
      </w:tr>
    </w:tbl>
    <w:bookmarkStart w:name="z9380" w:id="515"/>
    <w:p>
      <w:pPr>
        <w:spacing w:after="0"/>
        <w:ind w:left="0"/>
        <w:jc w:val="both"/>
      </w:pPr>
      <w:r>
        <w:rPr>
          <w:rFonts w:ascii="Times New Roman"/>
          <w:b w:val="false"/>
          <w:i w:val="false"/>
          <w:color w:val="000000"/>
          <w:sz w:val="28"/>
        </w:rPr>
        <w:t>
      Среднесуточное водопотребление сельскохозяйственных животных, литр в сутки на 1 голову скота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1" w:id="516"/>
          <w:p>
            <w:pPr>
              <w:spacing w:after="20"/>
              <w:ind w:left="20"/>
              <w:jc w:val="both"/>
            </w:pPr>
            <w:r>
              <w:rPr>
                <w:rFonts w:ascii="Times New Roman"/>
                <w:b w:val="false"/>
                <w:i w:val="false"/>
                <w:color w:val="000000"/>
                <w:sz w:val="20"/>
              </w:rPr>
              <w:t>
</w:t>
            </w:r>
            <w:r>
              <w:rPr>
                <w:rFonts w:ascii="Times New Roman"/>
                <w:b w:val="false"/>
                <w:i w:val="false"/>
                <w:color w:val="000000"/>
                <w:sz w:val="20"/>
              </w:rPr>
              <w:t>Группы животных</w:t>
            </w:r>
          </w:p>
          <w:bookmarkEnd w:id="5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регион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Сезоны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Сезоны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0" w:id="517"/>
          <w:p>
            <w:pPr>
              <w:spacing w:after="20"/>
              <w:ind w:left="20"/>
              <w:jc w:val="both"/>
            </w:pPr>
            <w:r>
              <w:rPr>
                <w:rFonts w:ascii="Times New Roman"/>
                <w:b w:val="false"/>
                <w:i w:val="false"/>
                <w:color w:val="000000"/>
                <w:sz w:val="20"/>
              </w:rPr>
              <w:t>
</w:t>
            </w:r>
            <w:r>
              <w:rPr>
                <w:rFonts w:ascii="Times New Roman"/>
                <w:b w:val="false"/>
                <w:i w:val="false"/>
                <w:color w:val="000000"/>
                <w:sz w:val="20"/>
              </w:rPr>
              <w:t>Коровы молочные</w:t>
            </w:r>
          </w:p>
          <w:bookmarkEnd w:id="5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8" w:id="518"/>
          <w:p>
            <w:pPr>
              <w:spacing w:after="20"/>
              <w:ind w:left="20"/>
              <w:jc w:val="both"/>
            </w:pPr>
            <w:r>
              <w:rPr>
                <w:rFonts w:ascii="Times New Roman"/>
                <w:b w:val="false"/>
                <w:i w:val="false"/>
                <w:color w:val="000000"/>
                <w:sz w:val="20"/>
              </w:rPr>
              <w:t>
</w:t>
            </w:r>
            <w:r>
              <w:rPr>
                <w:rFonts w:ascii="Times New Roman"/>
                <w:b w:val="false"/>
                <w:i w:val="false"/>
                <w:color w:val="000000"/>
                <w:sz w:val="20"/>
              </w:rPr>
              <w:t>Коровы сухостойные</w:t>
            </w:r>
          </w:p>
          <w:bookmarkEnd w:id="5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6" w:id="519"/>
          <w:p>
            <w:pPr>
              <w:spacing w:after="20"/>
              <w:ind w:left="20"/>
              <w:jc w:val="both"/>
            </w:pPr>
            <w:r>
              <w:rPr>
                <w:rFonts w:ascii="Times New Roman"/>
                <w:b w:val="false"/>
                <w:i w:val="false"/>
                <w:color w:val="000000"/>
                <w:sz w:val="20"/>
              </w:rPr>
              <w:t>
</w:t>
            </w:r>
            <w:r>
              <w:rPr>
                <w:rFonts w:ascii="Times New Roman"/>
                <w:b w:val="false"/>
                <w:i w:val="false"/>
                <w:color w:val="000000"/>
                <w:sz w:val="20"/>
              </w:rPr>
              <w:t>Нетели в возрасте до 2 лет</w:t>
            </w:r>
          </w:p>
          <w:bookmarkEnd w:id="5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4" w:id="520"/>
          <w:p>
            <w:pPr>
              <w:spacing w:after="20"/>
              <w:ind w:left="20"/>
              <w:jc w:val="both"/>
            </w:pPr>
            <w:r>
              <w:rPr>
                <w:rFonts w:ascii="Times New Roman"/>
                <w:b w:val="false"/>
                <w:i w:val="false"/>
                <w:color w:val="000000"/>
                <w:sz w:val="20"/>
              </w:rPr>
              <w:t>
</w:t>
            </w:r>
            <w:r>
              <w:rPr>
                <w:rFonts w:ascii="Times New Roman"/>
                <w:b w:val="false"/>
                <w:i w:val="false"/>
                <w:color w:val="000000"/>
                <w:sz w:val="20"/>
              </w:rPr>
              <w:t>Телята в возрасте до 6 месяцев</w:t>
            </w:r>
          </w:p>
          <w:bookmarkEnd w:id="5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2" w:id="521"/>
          <w:p>
            <w:pPr>
              <w:spacing w:after="20"/>
              <w:ind w:left="20"/>
              <w:jc w:val="both"/>
            </w:pPr>
            <w:r>
              <w:rPr>
                <w:rFonts w:ascii="Times New Roman"/>
                <w:b w:val="false"/>
                <w:i w:val="false"/>
                <w:color w:val="000000"/>
                <w:sz w:val="20"/>
              </w:rPr>
              <w:t>
</w:t>
            </w:r>
            <w:r>
              <w:rPr>
                <w:rFonts w:ascii="Times New Roman"/>
                <w:b w:val="false"/>
                <w:i w:val="false"/>
                <w:color w:val="000000"/>
                <w:sz w:val="20"/>
              </w:rPr>
              <w:t>Свиноматки с приплодом</w:t>
            </w:r>
          </w:p>
          <w:bookmarkEnd w:id="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0" w:id="522"/>
          <w:p>
            <w:pPr>
              <w:spacing w:after="20"/>
              <w:ind w:left="20"/>
              <w:jc w:val="both"/>
            </w:pPr>
            <w:r>
              <w:rPr>
                <w:rFonts w:ascii="Times New Roman"/>
                <w:b w:val="false"/>
                <w:i w:val="false"/>
                <w:color w:val="000000"/>
                <w:sz w:val="20"/>
              </w:rPr>
              <w:t>
</w:t>
            </w:r>
            <w:r>
              <w:rPr>
                <w:rFonts w:ascii="Times New Roman"/>
                <w:b w:val="false"/>
                <w:i w:val="false"/>
                <w:color w:val="000000"/>
                <w:sz w:val="20"/>
              </w:rPr>
              <w:t>Свиноматки взрослые супоросные</w:t>
            </w:r>
          </w:p>
          <w:bookmarkEnd w:id="5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8" w:id="5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Молодняк свиней в возрасте до </w:t>
            </w:r>
          </w:p>
          <w:bookmarkEnd w:id="523"/>
          <w:p>
            <w:pPr>
              <w:spacing w:after="20"/>
              <w:ind w:left="20"/>
              <w:jc w:val="both"/>
            </w:pPr>
            <w:r>
              <w:rPr>
                <w:rFonts w:ascii="Times New Roman"/>
                <w:b w:val="false"/>
                <w:i w:val="false"/>
                <w:color w:val="000000"/>
                <w:sz w:val="20"/>
              </w:rPr>
              <w:t>
4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7" w:id="524"/>
          <w:p>
            <w:pPr>
              <w:spacing w:after="20"/>
              <w:ind w:left="20"/>
              <w:jc w:val="both"/>
            </w:pPr>
            <w:r>
              <w:rPr>
                <w:rFonts w:ascii="Times New Roman"/>
                <w:b w:val="false"/>
                <w:i w:val="false"/>
                <w:color w:val="000000"/>
                <w:sz w:val="20"/>
              </w:rPr>
              <w:t>
</w:t>
            </w:r>
            <w:r>
              <w:rPr>
                <w:rFonts w:ascii="Times New Roman"/>
                <w:b w:val="false"/>
                <w:i w:val="false"/>
                <w:color w:val="000000"/>
                <w:sz w:val="20"/>
              </w:rPr>
              <w:t>Лошади рабочие, не кормящие матки</w:t>
            </w:r>
          </w:p>
          <w:bookmarkEnd w:id="5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5" w:id="525"/>
          <w:p>
            <w:pPr>
              <w:spacing w:after="20"/>
              <w:ind w:left="20"/>
              <w:jc w:val="both"/>
            </w:pPr>
            <w:r>
              <w:rPr>
                <w:rFonts w:ascii="Times New Roman"/>
                <w:b w:val="false"/>
                <w:i w:val="false"/>
                <w:color w:val="000000"/>
                <w:sz w:val="20"/>
              </w:rPr>
              <w:t>
</w:t>
            </w:r>
            <w:r>
              <w:rPr>
                <w:rFonts w:ascii="Times New Roman"/>
                <w:b w:val="false"/>
                <w:i w:val="false"/>
                <w:color w:val="000000"/>
                <w:sz w:val="20"/>
              </w:rPr>
              <w:t>Лошади племенные, кормящие матки</w:t>
            </w:r>
          </w:p>
          <w:bookmarkEnd w:id="5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3" w:id="526"/>
          <w:p>
            <w:pPr>
              <w:spacing w:after="20"/>
              <w:ind w:left="20"/>
              <w:jc w:val="both"/>
            </w:pPr>
            <w:r>
              <w:rPr>
                <w:rFonts w:ascii="Times New Roman"/>
                <w:b w:val="false"/>
                <w:i w:val="false"/>
                <w:color w:val="000000"/>
                <w:sz w:val="20"/>
              </w:rPr>
              <w:t>
</w:t>
            </w:r>
            <w:r>
              <w:rPr>
                <w:rFonts w:ascii="Times New Roman"/>
                <w:b w:val="false"/>
                <w:i w:val="false"/>
                <w:color w:val="000000"/>
                <w:sz w:val="20"/>
              </w:rPr>
              <w:t>Жеребята в возрасте до 1,5 лет</w:t>
            </w:r>
          </w:p>
          <w:bookmarkEnd w:id="5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1" w:id="527"/>
          <w:p>
            <w:pPr>
              <w:spacing w:after="20"/>
              <w:ind w:left="20"/>
              <w:jc w:val="both"/>
            </w:pPr>
            <w:r>
              <w:rPr>
                <w:rFonts w:ascii="Times New Roman"/>
                <w:b w:val="false"/>
                <w:i w:val="false"/>
                <w:color w:val="000000"/>
                <w:sz w:val="20"/>
              </w:rPr>
              <w:t>
</w:t>
            </w:r>
            <w:r>
              <w:rPr>
                <w:rFonts w:ascii="Times New Roman"/>
                <w:b w:val="false"/>
                <w:i w:val="false"/>
                <w:color w:val="000000"/>
                <w:sz w:val="20"/>
              </w:rPr>
              <w:t>Жеребята в возрасте до 7 месяцев</w:t>
            </w:r>
          </w:p>
          <w:bookmarkEnd w:id="5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9" w:id="528"/>
          <w:p>
            <w:pPr>
              <w:spacing w:after="20"/>
              <w:ind w:left="20"/>
              <w:jc w:val="both"/>
            </w:pPr>
            <w:r>
              <w:rPr>
                <w:rFonts w:ascii="Times New Roman"/>
                <w:b w:val="false"/>
                <w:i w:val="false"/>
                <w:color w:val="000000"/>
                <w:sz w:val="20"/>
              </w:rPr>
              <w:t>
</w:t>
            </w:r>
            <w:r>
              <w:rPr>
                <w:rFonts w:ascii="Times New Roman"/>
                <w:b w:val="false"/>
                <w:i w:val="false"/>
                <w:color w:val="000000"/>
                <w:sz w:val="20"/>
              </w:rPr>
              <w:t>Овцы взрослые</w:t>
            </w:r>
          </w:p>
          <w:bookmarkEnd w:id="5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7" w:id="529"/>
          <w:p>
            <w:pPr>
              <w:spacing w:after="20"/>
              <w:ind w:left="20"/>
              <w:jc w:val="both"/>
            </w:pPr>
            <w:r>
              <w:rPr>
                <w:rFonts w:ascii="Times New Roman"/>
                <w:b w:val="false"/>
                <w:i w:val="false"/>
                <w:color w:val="000000"/>
                <w:sz w:val="20"/>
              </w:rPr>
              <w:t>
</w:t>
            </w:r>
            <w:r>
              <w:rPr>
                <w:rFonts w:ascii="Times New Roman"/>
                <w:b w:val="false"/>
                <w:i w:val="false"/>
                <w:color w:val="000000"/>
                <w:sz w:val="20"/>
              </w:rPr>
              <w:t>Молодняк овец в возрасте до 1 года</w:t>
            </w:r>
          </w:p>
          <w:bookmarkEnd w:id="5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505" w:id="530"/>
    <w:p>
      <w:pPr>
        <w:spacing w:after="0"/>
        <w:ind w:left="0"/>
        <w:jc w:val="both"/>
      </w:pPr>
      <w:r>
        <w:rPr>
          <w:rFonts w:ascii="Times New Roman"/>
          <w:b w:val="false"/>
          <w:i w:val="false"/>
          <w:color w:val="000000"/>
          <w:sz w:val="28"/>
        </w:rPr>
        <w:t>
      *Примечание: в значениях среднесуточного водопотребления сельскохозяйственных животных учтены все потребители воды, занятые в животноводстве.</w:t>
      </w:r>
    </w:p>
    <w:bookmarkEnd w:id="5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header.xml" Type="http://schemas.openxmlformats.org/officeDocument/2006/relationships/header" Id="rId6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