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9861" w14:textId="3479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системы оценки управления рисками объектов высокой эпидемической значимости, освобождаемых от проверок проводимых по особому порядку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мая 2015 года № 413. Зарегистрирован в Министерстве юстиции Республики Казахстан 10 июля 2015 года № 11639. Утратил силу приказом и.о. Министра здравоохранения Республики Казахстан от 15 апреля 2021 года № ҚР ДСМ-31.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15.04.2021 </w:t>
      </w:r>
      <w:r>
        <w:rPr>
          <w:rFonts w:ascii="Times New Roman"/>
          <w:b w:val="false"/>
          <w:i w:val="false"/>
          <w:color w:val="ff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систему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 объектов высокой эпидемической значимости, освобождаемых от проверок проводимых по особому порядку.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оценки управления рисками объектов</w:t>
      </w:r>
      <w:r>
        <w:br/>
      </w:r>
      <w:r>
        <w:rPr>
          <w:rFonts w:ascii="Times New Roman"/>
          <w:b/>
          <w:i w:val="false"/>
          <w:color w:val="000000"/>
        </w:rPr>
        <w:t>высокой эпидемической значимости, освобождаемых от проверок</w:t>
      </w:r>
      <w:r>
        <w:br/>
      </w:r>
      <w:r>
        <w:rPr>
          <w:rFonts w:ascii="Times New Roman"/>
          <w:b/>
          <w:i w:val="false"/>
          <w:color w:val="000000"/>
        </w:rPr>
        <w:t>проводимых по особому порядку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система оценки управления рисками объектов высокой эпидемической значимости, освобождаемых от проверок проводимых по особому порядку разработана (далее – Система)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 Республики Казахстан от 18 сентября 2009 года "О здоровье народа и системе здравоохранения".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Система применяется при осуществлении контроля и надзора в отношении субъектов (объектов), </w:t>
      </w:r>
      <w:r>
        <w:rPr>
          <w:rFonts w:ascii="Times New Roman"/>
          <w:b w:val="false"/>
          <w:i w:val="false"/>
          <w:color w:val="000000"/>
          <w:sz w:val="28"/>
        </w:rPr>
        <w:t>отнесенных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высокой степени риска в сфере санитарно-эпидемиологического благополучия населения с целью определения оснований освобождения их от проверок проводимых по особому порядку.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рисками при осуществлении государственного санитарно-эпидемиологического надзора основывается на соблюдении: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нормативных правовых актов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результатах лабораторно-инструментальных исследований.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Применение Системы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высокой эпидемической значимости освобождаются от проверок, проводимых по особому порядку в соответствии с настоящей Системой.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Освобождение эпидемически значимых объектов от проверок, проводимых по особому порядку проводится в соответствии с нормативными правовыми актами в сфере санитарно-эпидемиологического благополучия населения, по следующим основаниям: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санитарно-эпидемиологического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субъекта (объекта) санитарно-эпидемиологическим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в течение 12 месяцев связанных с деятельностью объекта регистрации случаев инфекционных и (или) паразитарных и групповых неинфекционных заболеваний и отравлений, в том числе пищевых, и (или) подтвержденных жалоб.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объектах высокой эпидемической значимости по результатам проведенных лабораторно-инструментальных исследований необходимо отсутствие регистрации положительных проб.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