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5f8187" w14:textId="a5f818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передачи государственного имущества в имущественный наем (аренду)</w:t>
      </w:r>
    </w:p>
    <w:p>
      <w:pPr>
        <w:spacing w:after="0"/>
        <w:ind w:left="0"/>
        <w:jc w:val="both"/>
      </w:pPr>
      <w:r>
        <w:rPr>
          <w:rFonts w:ascii="Times New Roman"/>
          <w:b w:val="false"/>
          <w:i w:val="false"/>
          <w:color w:val="000000"/>
          <w:sz w:val="28"/>
        </w:rPr>
        <w:t>Приказ Министра национальной экономики Республики Казахстан от 17 марта 2015 года № 212. Зарегистрирован в Министерстве юстиции Республики Казахстан 17 марта 2015 года № 10467.</w:t>
      </w:r>
    </w:p>
    <w:p>
      <w:pPr>
        <w:spacing w:after="0"/>
        <w:ind w:left="0"/>
        <w:jc w:val="both"/>
      </w:pPr>
      <w:bookmarkStart w:name="z1" w:id="0"/>
      <w:r>
        <w:rPr>
          <w:rFonts w:ascii="Times New Roman"/>
          <w:b w:val="false"/>
          <w:i w:val="false"/>
          <w:color w:val="000000"/>
          <w:sz w:val="28"/>
        </w:rPr>
        <w:t xml:space="preserve">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74 Закона Республики Казахстан "О государственном имуществе" </w:t>
      </w:r>
      <w:r>
        <w:rPr>
          <w:rFonts w:ascii="Times New Roman"/>
          <w:b/>
          <w:i w:val="false"/>
          <w:color w:val="000000"/>
          <w:sz w:val="28"/>
        </w:rPr>
        <w:t>ПРИКАЗЫВАЮ:</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Преамбула - в редакции приказа Министра национальной экономики РК от 14.08.2023 </w:t>
      </w:r>
      <w:r>
        <w:rPr>
          <w:rFonts w:ascii="Times New Roman"/>
          <w:b w:val="false"/>
          <w:i w:val="false"/>
          <w:color w:val="000000"/>
          <w:sz w:val="28"/>
        </w:rPr>
        <w:t>№ 149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передачи государственного имущества в имущественный наем (аренду).</w:t>
      </w:r>
    </w:p>
    <w:bookmarkEnd w:id="1"/>
    <w:bookmarkStart w:name="z3" w:id="2"/>
    <w:p>
      <w:pPr>
        <w:spacing w:after="0"/>
        <w:ind w:left="0"/>
        <w:jc w:val="both"/>
      </w:pPr>
      <w:r>
        <w:rPr>
          <w:rFonts w:ascii="Times New Roman"/>
          <w:b w:val="false"/>
          <w:i w:val="false"/>
          <w:color w:val="000000"/>
          <w:sz w:val="28"/>
        </w:rPr>
        <w:t>
      2. Департаменту политики управления государственными активами Министерства национальной экономики Республики Казахстан обеспечить в установленном законодательством порядке:</w:t>
      </w:r>
    </w:p>
    <w:bookmarkEnd w:id="2"/>
    <w:bookmarkStart w:name="z4" w:id="3"/>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3"/>
    <w:bookmarkStart w:name="z5" w:id="4"/>
    <w:p>
      <w:pPr>
        <w:spacing w:after="0"/>
        <w:ind w:left="0"/>
        <w:jc w:val="both"/>
      </w:pPr>
      <w:r>
        <w:rPr>
          <w:rFonts w:ascii="Times New Roman"/>
          <w:b w:val="false"/>
          <w:i w:val="false"/>
          <w:color w:val="000000"/>
          <w:sz w:val="28"/>
        </w:rPr>
        <w:t>
      2) в течение десяти календарных дней после государственной регистрации настоящего приказа направление на официальное опубликование настоящего приказа в периодических печатных изданиях и в информационно-правовой системе "Әділет";</w:t>
      </w:r>
    </w:p>
    <w:bookmarkEnd w:id="4"/>
    <w:bookmarkStart w:name="z6" w:id="5"/>
    <w:p>
      <w:pPr>
        <w:spacing w:after="0"/>
        <w:ind w:left="0"/>
        <w:jc w:val="both"/>
      </w:pPr>
      <w:r>
        <w:rPr>
          <w:rFonts w:ascii="Times New Roman"/>
          <w:b w:val="false"/>
          <w:i w:val="false"/>
          <w:color w:val="000000"/>
          <w:sz w:val="28"/>
        </w:rPr>
        <w:t>
      3) размещение настоящего приказа на интернет-ресурсе Министерства национальной экономики Республики Казахстан.</w:t>
      </w:r>
    </w:p>
    <w:bookmarkEnd w:id="5"/>
    <w:bookmarkStart w:name="z7" w:id="6"/>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национальной экономики Республики Казахстан.</w:t>
      </w:r>
    </w:p>
    <w:bookmarkEnd w:id="6"/>
    <w:bookmarkStart w:name="z8" w:id="7"/>
    <w:p>
      <w:pPr>
        <w:spacing w:after="0"/>
        <w:ind w:left="0"/>
        <w:jc w:val="both"/>
      </w:pPr>
      <w:r>
        <w:rPr>
          <w:rFonts w:ascii="Times New Roman"/>
          <w:b w:val="false"/>
          <w:i w:val="false"/>
          <w:color w:val="000000"/>
          <w:sz w:val="28"/>
        </w:rPr>
        <w:t>
      4. Настоящий приказ вводится в действие со дня государственной регистрации и подлежит официальному опубликованию.</w:t>
      </w:r>
    </w:p>
    <w:bookmarkEnd w:id="7"/>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Досаев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приказом Министра</w:t>
            </w:r>
            <w:r>
              <w:br/>
            </w:r>
            <w:r>
              <w:rPr>
                <w:rFonts w:ascii="Times New Roman"/>
                <w:b w:val="false"/>
                <w:i w:val="false"/>
                <w:color w:val="000000"/>
                <w:sz w:val="20"/>
              </w:rPr>
              <w:t>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17 марта 2015 года № 212</w:t>
            </w:r>
          </w:p>
        </w:tc>
      </w:tr>
    </w:tbl>
    <w:bookmarkStart w:name="z10" w:id="8"/>
    <w:p>
      <w:pPr>
        <w:spacing w:after="0"/>
        <w:ind w:left="0"/>
        <w:jc w:val="left"/>
      </w:pPr>
      <w:r>
        <w:rPr>
          <w:rFonts w:ascii="Times New Roman"/>
          <w:b/>
          <w:i w:val="false"/>
          <w:color w:val="000000"/>
        </w:rPr>
        <w:t xml:space="preserve"> Правила передачи государственного имущества в имущественный наем (аренду)</w:t>
      </w:r>
    </w:p>
    <w:bookmarkEnd w:id="8"/>
    <w:p>
      <w:pPr>
        <w:spacing w:after="0"/>
        <w:ind w:left="0"/>
        <w:jc w:val="both"/>
      </w:pPr>
      <w:r>
        <w:rPr>
          <w:rFonts w:ascii="Times New Roman"/>
          <w:b w:val="false"/>
          <w:i w:val="false"/>
          <w:color w:val="ff0000"/>
          <w:sz w:val="28"/>
        </w:rPr>
        <w:t xml:space="preserve">
      Сноска. Правила в редакции приказа Министра национальной экономики РК от 24.07.2019 </w:t>
      </w:r>
      <w:r>
        <w:rPr>
          <w:rFonts w:ascii="Times New Roman"/>
          <w:b w:val="false"/>
          <w:i w:val="false"/>
          <w:color w:val="ff0000"/>
          <w:sz w:val="28"/>
        </w:rPr>
        <w:t>№ 67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1" w:id="9"/>
    <w:p>
      <w:pPr>
        <w:spacing w:after="0"/>
        <w:ind w:left="0"/>
        <w:jc w:val="left"/>
      </w:pPr>
      <w:r>
        <w:rPr>
          <w:rFonts w:ascii="Times New Roman"/>
          <w:b/>
          <w:i w:val="false"/>
          <w:color w:val="000000"/>
        </w:rPr>
        <w:t xml:space="preserve"> Глава 1. Общие положения</w:t>
      </w:r>
    </w:p>
    <w:bookmarkEnd w:id="9"/>
    <w:bookmarkStart w:name="z12" w:id="10"/>
    <w:p>
      <w:pPr>
        <w:spacing w:after="0"/>
        <w:ind w:left="0"/>
        <w:jc w:val="both"/>
      </w:pPr>
      <w:r>
        <w:rPr>
          <w:rFonts w:ascii="Times New Roman"/>
          <w:b w:val="false"/>
          <w:i w:val="false"/>
          <w:color w:val="000000"/>
          <w:sz w:val="28"/>
        </w:rPr>
        <w:t xml:space="preserve">
      1. Настоящие Правила передачи государственного имущества в имущественный наем (аренду) (далее – Правила) разработаны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74 Закона Республики Казахстан "О государственном имуществе" (далее – Закон) и определяют порядок передачи государственного имущества в имущественный наем (аренду).</w:t>
      </w:r>
    </w:p>
    <w:bookmarkEnd w:id="10"/>
    <w:bookmarkStart w:name="z296" w:id="11"/>
    <w:p>
      <w:pPr>
        <w:spacing w:after="0"/>
        <w:ind w:left="0"/>
        <w:jc w:val="both"/>
      </w:pPr>
      <w:r>
        <w:rPr>
          <w:rFonts w:ascii="Times New Roman"/>
          <w:b w:val="false"/>
          <w:i w:val="false"/>
          <w:color w:val="000000"/>
          <w:sz w:val="28"/>
        </w:rPr>
        <w:t>
      Положения настоящих Правил не применяются на правоотношения, связанные с передачей в имущественный наем (аренду) земельных участков, жилищного фонда и имущества, закрепленного за Национальным Банком Республики Казахстан, военного имущества и неиспользуемого военного имущества Вооруженных Сил, других войск и воинских формирований Республики Казахстан, физкультурно-оздоровительных и спортивных сооружений государственных организаций среднего образования, памятников истории и культуры и водохозяйственных сооружений.</w:t>
      </w:r>
    </w:p>
    <w:bookmarkEnd w:id="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приказа Заместителя Премьер-Министра - Министра национальной экономики РК от 03.10.2024 </w:t>
      </w:r>
      <w:r>
        <w:rPr>
          <w:rFonts w:ascii="Times New Roman"/>
          <w:b w:val="false"/>
          <w:i w:val="false"/>
          <w:color w:val="000000"/>
          <w:sz w:val="28"/>
        </w:rPr>
        <w:t>№ 85</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3" w:id="12"/>
    <w:p>
      <w:pPr>
        <w:spacing w:after="0"/>
        <w:ind w:left="0"/>
        <w:jc w:val="both"/>
      </w:pPr>
      <w:r>
        <w:rPr>
          <w:rFonts w:ascii="Times New Roman"/>
          <w:b w:val="false"/>
          <w:i w:val="false"/>
          <w:color w:val="000000"/>
          <w:sz w:val="28"/>
        </w:rPr>
        <w:t>
      2. В настоящих Правилах используются следующие основные понятия:</w:t>
      </w:r>
    </w:p>
    <w:bookmarkEnd w:id="12"/>
    <w:bookmarkStart w:name="z298" w:id="13"/>
    <w:p>
      <w:pPr>
        <w:spacing w:after="0"/>
        <w:ind w:left="0"/>
        <w:jc w:val="both"/>
      </w:pPr>
      <w:r>
        <w:rPr>
          <w:rFonts w:ascii="Times New Roman"/>
          <w:b w:val="false"/>
          <w:i w:val="false"/>
          <w:color w:val="000000"/>
          <w:sz w:val="28"/>
        </w:rPr>
        <w:t>
      1) балансодержатель – государственное юридическое лицо, за которым объект закреплен на праве оперативного управления или хозяйственного ведения;</w:t>
      </w:r>
    </w:p>
    <w:bookmarkEnd w:id="13"/>
    <w:bookmarkStart w:name="z299" w:id="14"/>
    <w:p>
      <w:pPr>
        <w:spacing w:after="0"/>
        <w:ind w:left="0"/>
        <w:jc w:val="both"/>
      </w:pPr>
      <w:r>
        <w:rPr>
          <w:rFonts w:ascii="Times New Roman"/>
          <w:b w:val="false"/>
          <w:i w:val="false"/>
          <w:color w:val="000000"/>
          <w:sz w:val="28"/>
        </w:rPr>
        <w:t>
      2) второй участник – участник, предложивший вторую по величине сумму арендной платы за объект на тендере;</w:t>
      </w:r>
    </w:p>
    <w:bookmarkEnd w:id="14"/>
    <w:bookmarkStart w:name="z300" w:id="15"/>
    <w:p>
      <w:pPr>
        <w:spacing w:after="0"/>
        <w:ind w:left="0"/>
        <w:jc w:val="both"/>
      </w:pPr>
      <w:r>
        <w:rPr>
          <w:rFonts w:ascii="Times New Roman"/>
          <w:b w:val="false"/>
          <w:i w:val="false"/>
          <w:color w:val="000000"/>
          <w:sz w:val="28"/>
        </w:rPr>
        <w:t>
      3) наймодатель – уполномоченный орган по государственному имуществу или местный исполнительный орган (исполнительный орган финансируемый из местного бюджета) либо по согласованию с собранием местного сообщества аппарат акима города районного значения, села, поселка, сельского округа, а также аким города районного значения, села, поселка, сельского округа;</w:t>
      </w:r>
    </w:p>
    <w:bookmarkEnd w:id="15"/>
    <w:bookmarkStart w:name="z301" w:id="16"/>
    <w:p>
      <w:pPr>
        <w:spacing w:after="0"/>
        <w:ind w:left="0"/>
        <w:jc w:val="both"/>
      </w:pPr>
      <w:r>
        <w:rPr>
          <w:rFonts w:ascii="Times New Roman"/>
          <w:b w:val="false"/>
          <w:i w:val="false"/>
          <w:color w:val="000000"/>
          <w:sz w:val="28"/>
        </w:rPr>
        <w:t>
      4) наниматель (арендатор) (далее – Наниматель) – физические и негосударственные юридические лица, если иное не предусмотрено законами Республики Казахстан;</w:t>
      </w:r>
    </w:p>
    <w:bookmarkEnd w:id="16"/>
    <w:bookmarkStart w:name="z302" w:id="17"/>
    <w:p>
      <w:pPr>
        <w:spacing w:after="0"/>
        <w:ind w:left="0"/>
        <w:jc w:val="both"/>
      </w:pPr>
      <w:r>
        <w:rPr>
          <w:rFonts w:ascii="Times New Roman"/>
          <w:b w:val="false"/>
          <w:i w:val="false"/>
          <w:color w:val="000000"/>
          <w:sz w:val="28"/>
        </w:rPr>
        <w:t>
      5) гарантийный взнос – денежная сумма, вносимая физическим или негосударственным юридическим лицом для участия в тендере;</w:t>
      </w:r>
    </w:p>
    <w:bookmarkEnd w:id="17"/>
    <w:bookmarkStart w:name="z303" w:id="18"/>
    <w:p>
      <w:pPr>
        <w:spacing w:after="0"/>
        <w:ind w:left="0"/>
        <w:jc w:val="both"/>
      </w:pPr>
      <w:r>
        <w:rPr>
          <w:rFonts w:ascii="Times New Roman"/>
          <w:b w:val="false"/>
          <w:i w:val="false"/>
          <w:color w:val="000000"/>
          <w:sz w:val="28"/>
        </w:rPr>
        <w:t>
      6) участник – физическое или негосударственное юридическое лицо, зарегистрированное в установленном порядке для участия в тендере;</w:t>
      </w:r>
    </w:p>
    <w:bookmarkEnd w:id="18"/>
    <w:bookmarkStart w:name="z304" w:id="19"/>
    <w:p>
      <w:pPr>
        <w:spacing w:after="0"/>
        <w:ind w:left="0"/>
        <w:jc w:val="both"/>
      </w:pPr>
      <w:r>
        <w:rPr>
          <w:rFonts w:ascii="Times New Roman"/>
          <w:b w:val="false"/>
          <w:i w:val="false"/>
          <w:color w:val="000000"/>
          <w:sz w:val="28"/>
        </w:rPr>
        <w:t xml:space="preserve">
      7) единый оператор в сфере учета государственного имущества (далее – единый оператор) – юридическое лицо с участием государства в уставном капитале, определенное в соответствии с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15 июля 2011 года № 802 "Об определении единого оператора в сфере учета государственного имущества", на которое возложены задачи по реализации единой технической политики в сфере организации и учета государственного имущества, а также функции по управлению и эксплуатации активами территориальных подразделений уполномоченного органа по государственному имуществу, согласно перечню, утверждаемому уполномоченным органом по государственному имуществу в соответствии со </w:t>
      </w:r>
      <w:r>
        <w:rPr>
          <w:rFonts w:ascii="Times New Roman"/>
          <w:b w:val="false"/>
          <w:i w:val="false"/>
          <w:color w:val="000000"/>
          <w:sz w:val="28"/>
        </w:rPr>
        <w:t>статьей 14</w:t>
      </w:r>
      <w:r>
        <w:rPr>
          <w:rFonts w:ascii="Times New Roman"/>
          <w:b w:val="false"/>
          <w:i w:val="false"/>
          <w:color w:val="000000"/>
          <w:sz w:val="28"/>
        </w:rPr>
        <w:t xml:space="preserve"> Закона;</w:t>
      </w:r>
    </w:p>
    <w:bookmarkEnd w:id="19"/>
    <w:bookmarkStart w:name="z305" w:id="20"/>
    <w:p>
      <w:pPr>
        <w:spacing w:after="0"/>
        <w:ind w:left="0"/>
        <w:jc w:val="both"/>
      </w:pPr>
      <w:r>
        <w:rPr>
          <w:rFonts w:ascii="Times New Roman"/>
          <w:b w:val="false"/>
          <w:i w:val="false"/>
          <w:color w:val="000000"/>
          <w:sz w:val="28"/>
        </w:rPr>
        <w:t>
      8) объект имущественного найма (аренды) (далее – объект) – движимое и недвижимое имущество (вещи), находящиеся в государственной собственности, за исключением земельных участков, жилищного фонда и имущества, закрепленного за Национальным Банком Республики Казахстан, военного имущества и неиспользуемого военного имущества Вооруженных Сил, других войск и воинских формирований Республики Казахстан, физкультурно-оздоровительных и спортивных сооружений государственных организаций среднего образования, памятников истории и культуры и водохозяйственных сооружений.</w:t>
      </w:r>
    </w:p>
    <w:bookmarkEnd w:id="20"/>
    <w:bookmarkStart w:name="z306" w:id="21"/>
    <w:p>
      <w:pPr>
        <w:spacing w:after="0"/>
        <w:ind w:left="0"/>
        <w:jc w:val="both"/>
      </w:pPr>
      <w:r>
        <w:rPr>
          <w:rFonts w:ascii="Times New Roman"/>
          <w:b w:val="false"/>
          <w:i w:val="false"/>
          <w:color w:val="000000"/>
          <w:sz w:val="28"/>
        </w:rPr>
        <w:t>
      Деньги, ценные бумаги и имущественные права государства не являются объектом (предметом) договора имущественного найма (аренды);</w:t>
      </w:r>
    </w:p>
    <w:bookmarkEnd w:id="21"/>
    <w:bookmarkStart w:name="z307" w:id="22"/>
    <w:p>
      <w:pPr>
        <w:spacing w:after="0"/>
        <w:ind w:left="0"/>
        <w:jc w:val="both"/>
      </w:pPr>
      <w:r>
        <w:rPr>
          <w:rFonts w:ascii="Times New Roman"/>
          <w:b w:val="false"/>
          <w:i w:val="false"/>
          <w:color w:val="000000"/>
          <w:sz w:val="28"/>
        </w:rPr>
        <w:t>
      9) реестр государственного имущества (далее – реестр) – единая информационная автоматизированная система учета государственного имущества, за исключением имущества, находящегося в оперативном управлении специальных государственных органов, Вооруженных Сил, других войск и воинских формирований Республики Казахстан, и государственного материального резерва;</w:t>
      </w:r>
    </w:p>
    <w:bookmarkEnd w:id="22"/>
    <w:bookmarkStart w:name="z308" w:id="23"/>
    <w:p>
      <w:pPr>
        <w:spacing w:after="0"/>
        <w:ind w:left="0"/>
        <w:jc w:val="both"/>
      </w:pPr>
      <w:r>
        <w:rPr>
          <w:rFonts w:ascii="Times New Roman"/>
          <w:b w:val="false"/>
          <w:i w:val="false"/>
          <w:color w:val="000000"/>
          <w:sz w:val="28"/>
        </w:rPr>
        <w:t>
      10) тендер – это форма торгов по предоставлению в имущественный наем (аренду) объектов, проводимая с использованием веб-портала реестра в электронном формате, при которых наймодатель обязуется на основе принятых им исходных условий заключить договор с единственным участником или участником тендера, предложившим наибольшую сумму арендной платы за объект;</w:t>
      </w:r>
    </w:p>
    <w:bookmarkEnd w:id="23"/>
    <w:bookmarkStart w:name="z309" w:id="24"/>
    <w:p>
      <w:pPr>
        <w:spacing w:after="0"/>
        <w:ind w:left="0"/>
        <w:jc w:val="both"/>
      </w:pPr>
      <w:r>
        <w:rPr>
          <w:rFonts w:ascii="Times New Roman"/>
          <w:b w:val="false"/>
          <w:i w:val="false"/>
          <w:color w:val="000000"/>
          <w:sz w:val="28"/>
        </w:rPr>
        <w:t>
      11) веб-портал реестра – интернет-ресурс, размещенный в сети Интернет по адресу www.e-qazyna.kz, предоставляющий единую точку доступа к реестру;</w:t>
      </w:r>
    </w:p>
    <w:bookmarkEnd w:id="24"/>
    <w:bookmarkStart w:name="z310" w:id="25"/>
    <w:p>
      <w:pPr>
        <w:spacing w:after="0"/>
        <w:ind w:left="0"/>
        <w:jc w:val="both"/>
      </w:pPr>
      <w:r>
        <w:rPr>
          <w:rFonts w:ascii="Times New Roman"/>
          <w:b w:val="false"/>
          <w:i w:val="false"/>
          <w:color w:val="000000"/>
          <w:sz w:val="28"/>
        </w:rPr>
        <w:t>
      12) Национальный оператор почты – оператор почты, определяемый уполномоченным органом в области почты, созданный в организационно-правовой форме акционерного общества, контрольный пакет акций которого принадлежит национальному управляющему холдингу, на которого возложены обязательства, предусмотренные Законом Республики Казахстан "О почте";</w:t>
      </w:r>
    </w:p>
    <w:bookmarkEnd w:id="25"/>
    <w:bookmarkStart w:name="z311" w:id="26"/>
    <w:p>
      <w:pPr>
        <w:spacing w:after="0"/>
        <w:ind w:left="0"/>
        <w:jc w:val="both"/>
      </w:pPr>
      <w:r>
        <w:rPr>
          <w:rFonts w:ascii="Times New Roman"/>
          <w:b w:val="false"/>
          <w:i w:val="false"/>
          <w:color w:val="000000"/>
          <w:sz w:val="28"/>
        </w:rPr>
        <w:t xml:space="preserve">
      13) договор – договор имущественного найма (аренды) государственного имущества, заключенный между наймодателем и нанимателем в соответствии с типовым договором имущественного найма (аренды) государственного имущества, утвержденным </w:t>
      </w:r>
      <w:r>
        <w:rPr>
          <w:rFonts w:ascii="Times New Roman"/>
          <w:b w:val="false"/>
          <w:i w:val="false"/>
          <w:color w:val="000000"/>
          <w:sz w:val="28"/>
        </w:rPr>
        <w:t>приказом</w:t>
      </w:r>
      <w:r>
        <w:rPr>
          <w:rFonts w:ascii="Times New Roman"/>
          <w:b w:val="false"/>
          <w:i w:val="false"/>
          <w:color w:val="000000"/>
          <w:sz w:val="28"/>
        </w:rPr>
        <w:t xml:space="preserve"> Министра национальной экономики Республики Казахстан от 17 марта 2015 года № 211 (зарегистрирован в Реестре государственной регистрации нормативных правовых актов за № 10479);</w:t>
      </w:r>
    </w:p>
    <w:bookmarkEnd w:id="26"/>
    <w:bookmarkStart w:name="z312" w:id="27"/>
    <w:p>
      <w:pPr>
        <w:spacing w:after="0"/>
        <w:ind w:left="0"/>
        <w:jc w:val="both"/>
      </w:pPr>
      <w:r>
        <w:rPr>
          <w:rFonts w:ascii="Times New Roman"/>
          <w:b w:val="false"/>
          <w:i w:val="false"/>
          <w:color w:val="000000"/>
          <w:sz w:val="28"/>
        </w:rPr>
        <w:t>
      14) идентификатор договора – уникальный номер договора, присваиваемый веб-порталом реестра в день подписания договора ЭЦП;</w:t>
      </w:r>
    </w:p>
    <w:bookmarkEnd w:id="27"/>
    <w:bookmarkStart w:name="z313" w:id="28"/>
    <w:p>
      <w:pPr>
        <w:spacing w:after="0"/>
        <w:ind w:left="0"/>
        <w:jc w:val="both"/>
      </w:pPr>
      <w:r>
        <w:rPr>
          <w:rFonts w:ascii="Times New Roman"/>
          <w:b w:val="false"/>
          <w:i w:val="false"/>
          <w:color w:val="000000"/>
          <w:sz w:val="28"/>
        </w:rPr>
        <w:t>
      15) электронный документ – документ, в котором информация представлена в электронно-цифровой форме и удостоверена посредством электронной цифровой подписи;</w:t>
      </w:r>
    </w:p>
    <w:bookmarkEnd w:id="28"/>
    <w:bookmarkStart w:name="z314" w:id="29"/>
    <w:p>
      <w:pPr>
        <w:spacing w:after="0"/>
        <w:ind w:left="0"/>
        <w:jc w:val="both"/>
      </w:pPr>
      <w:r>
        <w:rPr>
          <w:rFonts w:ascii="Times New Roman"/>
          <w:b w:val="false"/>
          <w:i w:val="false"/>
          <w:color w:val="000000"/>
          <w:sz w:val="28"/>
        </w:rPr>
        <w:t>
      16) электронная цифровая подпись (далее – ЭЦП) – набор электронных цифровых символов, созданный средствами электронной цифровой подписи и подтверждающий достоверность электронного документа, его принадлежность и неизменность содержания.</w:t>
      </w:r>
    </w:p>
    <w:bookmarkEnd w:id="2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 в редакции приказа Заместителя Премьер-Министра - Министра национальной экономики РК от 03.10.2024 </w:t>
      </w:r>
      <w:r>
        <w:rPr>
          <w:rFonts w:ascii="Times New Roman"/>
          <w:b w:val="false"/>
          <w:i w:val="false"/>
          <w:color w:val="000000"/>
          <w:sz w:val="28"/>
        </w:rPr>
        <w:t>№ 85</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0" w:id="30"/>
    <w:p>
      <w:pPr>
        <w:spacing w:after="0"/>
        <w:ind w:left="0"/>
        <w:jc w:val="both"/>
      </w:pPr>
      <w:r>
        <w:rPr>
          <w:rFonts w:ascii="Times New Roman"/>
          <w:b w:val="false"/>
          <w:i w:val="false"/>
          <w:color w:val="000000"/>
          <w:sz w:val="28"/>
        </w:rPr>
        <w:t xml:space="preserve">
      3.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74 Закона республиканское имущество в имущественный наем (аренду) передается уполномоченным органом по государственному имуществу (наймодатель (арендодатель) республиканского имущества), за исключением физкультурно-оздоровительных и спортивных сооружений государственных организаций среднего образования, а также имущества республиканских государственных организаций культуры.</w:t>
      </w:r>
    </w:p>
    <w:bookmarkEnd w:id="30"/>
    <w:p>
      <w:pPr>
        <w:spacing w:after="0"/>
        <w:ind w:left="0"/>
        <w:jc w:val="both"/>
      </w:pPr>
      <w:r>
        <w:rPr>
          <w:rFonts w:ascii="Times New Roman"/>
          <w:b w:val="false"/>
          <w:i w:val="false"/>
          <w:color w:val="000000"/>
          <w:sz w:val="28"/>
        </w:rPr>
        <w:t>
      Коммунальное имущество в имущественный наем (аренду) передается местным исполнительным органом или по согласованию с собранием местного сообщества аппаратом акима города районного значения, села, поселка, сельского округа (наймодатель (арендодатель) коммунального имущества), за исключением физкультурно-оздоровительных и спортивных сооружений государственных организаций среднего образования.</w:t>
      </w:r>
    </w:p>
    <w:p>
      <w:pPr>
        <w:spacing w:after="0"/>
        <w:ind w:left="0"/>
        <w:jc w:val="both"/>
      </w:pPr>
      <w:r>
        <w:rPr>
          <w:rFonts w:ascii="Times New Roman"/>
          <w:b w:val="false"/>
          <w:i w:val="false"/>
          <w:color w:val="000000"/>
          <w:sz w:val="28"/>
        </w:rPr>
        <w:t xml:space="preserve">
      В соответствии с подпунктом 1) пункта 1-3 </w:t>
      </w:r>
      <w:r>
        <w:rPr>
          <w:rFonts w:ascii="Times New Roman"/>
          <w:b w:val="false"/>
          <w:i w:val="false"/>
          <w:color w:val="000000"/>
          <w:sz w:val="28"/>
        </w:rPr>
        <w:t>статьи 35</w:t>
      </w:r>
      <w:r>
        <w:rPr>
          <w:rFonts w:ascii="Times New Roman"/>
          <w:b w:val="false"/>
          <w:i w:val="false"/>
          <w:color w:val="000000"/>
          <w:sz w:val="28"/>
        </w:rPr>
        <w:t xml:space="preserve"> Закона Республики Казахстан "О местном государственном управлении и самоуправлении в Республике Казахстан" акимы города районного значения, села, поселка, сельского округа предоставляют переданное в управление районное коммунальное имущество в имущественный наем (аренду) физическим лицам и негосударственным юридическим лицам без права последующего выкупа.</w:t>
      </w:r>
    </w:p>
    <w:p>
      <w:pPr>
        <w:spacing w:after="0"/>
        <w:ind w:left="0"/>
        <w:jc w:val="both"/>
      </w:pPr>
      <w:r>
        <w:rPr>
          <w:rFonts w:ascii="Times New Roman"/>
          <w:b w:val="false"/>
          <w:i w:val="false"/>
          <w:color w:val="000000"/>
          <w:sz w:val="28"/>
        </w:rPr>
        <w:t xml:space="preserve">
      В соответствии с пунктом 3-2 </w:t>
      </w:r>
      <w:r>
        <w:rPr>
          <w:rFonts w:ascii="Times New Roman"/>
          <w:b w:val="false"/>
          <w:i w:val="false"/>
          <w:color w:val="000000"/>
          <w:sz w:val="28"/>
        </w:rPr>
        <w:t>статьи 6</w:t>
      </w:r>
      <w:r>
        <w:rPr>
          <w:rFonts w:ascii="Times New Roman"/>
          <w:b w:val="false"/>
          <w:i w:val="false"/>
          <w:color w:val="000000"/>
          <w:sz w:val="28"/>
        </w:rPr>
        <w:t xml:space="preserve"> Закона Республики Казахстан "О местном государственном управлении и самоуправлении в Республике Казахстан" маслихаты районов (городов областного значения) согласовывают ставки арендной платы за имущественный наем (аренду) коммунального имущества.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3 - в редакции приказа и.о. Министра национальной экономики РК от 27.04.2026 </w:t>
      </w:r>
      <w:r>
        <w:rPr>
          <w:rFonts w:ascii="Times New Roman"/>
          <w:b w:val="false"/>
          <w:i w:val="false"/>
          <w:color w:val="000000"/>
          <w:sz w:val="28"/>
        </w:rPr>
        <w:t>№ 33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3" w:id="31"/>
    <w:p>
      <w:pPr>
        <w:spacing w:after="0"/>
        <w:ind w:left="0"/>
        <w:jc w:val="both"/>
      </w:pPr>
      <w:r>
        <w:rPr>
          <w:rFonts w:ascii="Times New Roman"/>
          <w:b w:val="false"/>
          <w:i w:val="false"/>
          <w:color w:val="000000"/>
          <w:sz w:val="28"/>
        </w:rPr>
        <w:t xml:space="preserve">
      4. Балансодержатель для передачи излишних и неиспользуемых объектов в имущественный наем (аренду) предоставляет наймодателю информацию об объекте на веб-портале реестра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w:t>
      </w:r>
    </w:p>
    <w:bookmarkEnd w:id="31"/>
    <w:bookmarkStart w:name="z34" w:id="32"/>
    <w:p>
      <w:pPr>
        <w:spacing w:after="0"/>
        <w:ind w:left="0"/>
        <w:jc w:val="both"/>
      </w:pPr>
      <w:r>
        <w:rPr>
          <w:rFonts w:ascii="Times New Roman"/>
          <w:b w:val="false"/>
          <w:i w:val="false"/>
          <w:color w:val="000000"/>
          <w:sz w:val="28"/>
        </w:rPr>
        <w:t>
      Достоверность информации об объекте обеспечивается балансодержателем.</w:t>
      </w:r>
    </w:p>
    <w:bookmarkEnd w:id="32"/>
    <w:bookmarkStart w:name="z35" w:id="33"/>
    <w:p>
      <w:pPr>
        <w:spacing w:after="0"/>
        <w:ind w:left="0"/>
        <w:jc w:val="both"/>
      </w:pPr>
      <w:r>
        <w:rPr>
          <w:rFonts w:ascii="Times New Roman"/>
          <w:b w:val="false"/>
          <w:i w:val="false"/>
          <w:color w:val="000000"/>
          <w:sz w:val="28"/>
        </w:rPr>
        <w:t>
      Информация об объекте рассматривается наймодателем в течение пяти рабочих дней со дня ее предоставления балансодержателем.</w:t>
      </w:r>
    </w:p>
    <w:bookmarkEnd w:id="33"/>
    <w:bookmarkStart w:name="z36" w:id="34"/>
    <w:p>
      <w:pPr>
        <w:spacing w:after="0"/>
        <w:ind w:left="0"/>
        <w:jc w:val="both"/>
      </w:pPr>
      <w:r>
        <w:rPr>
          <w:rFonts w:ascii="Times New Roman"/>
          <w:b w:val="false"/>
          <w:i w:val="false"/>
          <w:color w:val="000000"/>
          <w:sz w:val="28"/>
        </w:rPr>
        <w:t>
      По результатам рассмотрения информации об объекте наймодателем принимается одно из следующих решений:</w:t>
      </w:r>
    </w:p>
    <w:bookmarkEnd w:id="34"/>
    <w:bookmarkStart w:name="z37" w:id="35"/>
    <w:p>
      <w:pPr>
        <w:spacing w:after="0"/>
        <w:ind w:left="0"/>
        <w:jc w:val="both"/>
      </w:pPr>
      <w:r>
        <w:rPr>
          <w:rFonts w:ascii="Times New Roman"/>
          <w:b w:val="false"/>
          <w:i w:val="false"/>
          <w:color w:val="000000"/>
          <w:sz w:val="28"/>
        </w:rPr>
        <w:t>
      1) о сдаче объекта в имущественный наем (аренду);</w:t>
      </w:r>
    </w:p>
    <w:bookmarkEnd w:id="35"/>
    <w:bookmarkStart w:name="z38" w:id="36"/>
    <w:p>
      <w:pPr>
        <w:spacing w:after="0"/>
        <w:ind w:left="0"/>
        <w:jc w:val="both"/>
      </w:pPr>
      <w:r>
        <w:rPr>
          <w:rFonts w:ascii="Times New Roman"/>
          <w:b w:val="false"/>
          <w:i w:val="false"/>
          <w:color w:val="000000"/>
          <w:sz w:val="28"/>
        </w:rPr>
        <w:t>
      2) об отказе в сдаче объекта в имущественный наем (аренду), в случае принятия наймодателем иного решения по юридической судьбе объекта.</w:t>
      </w:r>
    </w:p>
    <w:bookmarkEnd w:id="3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 с изменением, внесенным приказом Министра национальной экономики РК от 31.08.2023 </w:t>
      </w:r>
      <w:r>
        <w:rPr>
          <w:rFonts w:ascii="Times New Roman"/>
          <w:b w:val="false"/>
          <w:i w:val="false"/>
          <w:color w:val="000000"/>
          <w:sz w:val="28"/>
        </w:rPr>
        <w:t>№ 156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9" w:id="37"/>
    <w:p>
      <w:pPr>
        <w:spacing w:after="0"/>
        <w:ind w:left="0"/>
        <w:jc w:val="both"/>
      </w:pPr>
      <w:r>
        <w:rPr>
          <w:rFonts w:ascii="Times New Roman"/>
          <w:b w:val="false"/>
          <w:i w:val="false"/>
          <w:color w:val="000000"/>
          <w:sz w:val="28"/>
        </w:rPr>
        <w:t xml:space="preserve">
      5. Наймодатель в течение пяти рабочих дней после принятия решения о сдаче объекта в имущественный наем (аренду) по результатам рассмотрения информации, предоставленной балансодержателем в соответствии с </w:t>
      </w:r>
      <w:r>
        <w:rPr>
          <w:rFonts w:ascii="Times New Roman"/>
          <w:b w:val="false"/>
          <w:i w:val="false"/>
          <w:color w:val="000000"/>
          <w:sz w:val="28"/>
        </w:rPr>
        <w:t>пунктом 4</w:t>
      </w:r>
      <w:r>
        <w:rPr>
          <w:rFonts w:ascii="Times New Roman"/>
          <w:b w:val="false"/>
          <w:i w:val="false"/>
          <w:color w:val="000000"/>
          <w:sz w:val="28"/>
        </w:rPr>
        <w:t xml:space="preserve"> настоящих Правил или по результатам контроля целевого использования государственного имущества, проводимого уполномоченным органом по государственному имуществу или местным исполнительным органом либо аппаратом акима города районного значения, села, поселка, сельского округа обеспечивает размещение на веб-портале реестра следующей информации:</w:t>
      </w:r>
    </w:p>
    <w:bookmarkEnd w:id="37"/>
    <w:bookmarkStart w:name="z40" w:id="38"/>
    <w:p>
      <w:pPr>
        <w:spacing w:after="0"/>
        <w:ind w:left="0"/>
        <w:jc w:val="both"/>
      </w:pPr>
      <w:r>
        <w:rPr>
          <w:rFonts w:ascii="Times New Roman"/>
          <w:b w:val="false"/>
          <w:i w:val="false"/>
          <w:color w:val="000000"/>
          <w:sz w:val="28"/>
        </w:rPr>
        <w:t>
      1) об объекте с указанием наименования, краткой характеристики, количества, места расположения, целевого назначения, срока предоставления в имущественный наем (аренду);</w:t>
      </w:r>
    </w:p>
    <w:bookmarkEnd w:id="38"/>
    <w:bookmarkStart w:name="z41" w:id="39"/>
    <w:p>
      <w:pPr>
        <w:spacing w:after="0"/>
        <w:ind w:left="0"/>
        <w:jc w:val="both"/>
      </w:pPr>
      <w:r>
        <w:rPr>
          <w:rFonts w:ascii="Times New Roman"/>
          <w:b w:val="false"/>
          <w:i w:val="false"/>
          <w:color w:val="000000"/>
          <w:sz w:val="28"/>
        </w:rPr>
        <w:t>
      2) о собственнике и балансодержателе объекта (почтовый адрес, телефон, факс, адрес электронной почты);</w:t>
      </w:r>
    </w:p>
    <w:bookmarkEnd w:id="39"/>
    <w:bookmarkStart w:name="z42" w:id="40"/>
    <w:p>
      <w:pPr>
        <w:spacing w:after="0"/>
        <w:ind w:left="0"/>
        <w:jc w:val="both"/>
      </w:pPr>
      <w:r>
        <w:rPr>
          <w:rFonts w:ascii="Times New Roman"/>
          <w:b w:val="false"/>
          <w:i w:val="false"/>
          <w:color w:val="000000"/>
          <w:sz w:val="28"/>
        </w:rPr>
        <w:t>
      3) о способе передачи объекта в имущественный наем (аренду) путем проведения тендера или без проведения тендера.</w:t>
      </w:r>
    </w:p>
    <w:bookmarkEnd w:id="40"/>
    <w:bookmarkStart w:name="z43" w:id="41"/>
    <w:p>
      <w:pPr>
        <w:spacing w:after="0"/>
        <w:ind w:left="0"/>
        <w:jc w:val="both"/>
      </w:pPr>
      <w:r>
        <w:rPr>
          <w:rFonts w:ascii="Times New Roman"/>
          <w:b w:val="false"/>
          <w:i w:val="false"/>
          <w:color w:val="000000"/>
          <w:sz w:val="28"/>
        </w:rPr>
        <w:t>
      6. Договор аренды заключается на срок не более 3 (трҰх) лет с правом продления срока его действия при надлежащем выполнении условий договора.</w:t>
      </w:r>
    </w:p>
    <w:bookmarkEnd w:id="41"/>
    <w:bookmarkStart w:name="z333" w:id="42"/>
    <w:p>
      <w:pPr>
        <w:spacing w:after="0"/>
        <w:ind w:left="0"/>
        <w:jc w:val="both"/>
      </w:pPr>
      <w:r>
        <w:rPr>
          <w:rFonts w:ascii="Times New Roman"/>
          <w:b w:val="false"/>
          <w:i w:val="false"/>
          <w:color w:val="000000"/>
          <w:sz w:val="28"/>
        </w:rPr>
        <w:t>
      Исключение составляют объекты, переданные либо передаваемые в аренду в рамках подписанных соглашений об инвестициях — срок действия договора аренды, с учетом продления при надлежащем выполнении условий договора, не должен превышать 25 (двадцати пяти) лет.</w:t>
      </w:r>
    </w:p>
    <w:bookmarkEnd w:id="42"/>
    <w:bookmarkStart w:name="z334" w:id="43"/>
    <w:p>
      <w:pPr>
        <w:spacing w:after="0"/>
        <w:ind w:left="0"/>
        <w:jc w:val="both"/>
      </w:pPr>
      <w:r>
        <w:rPr>
          <w:rFonts w:ascii="Times New Roman"/>
          <w:b w:val="false"/>
          <w:i w:val="false"/>
          <w:color w:val="000000"/>
          <w:sz w:val="28"/>
        </w:rPr>
        <w:t>
      Продление срока действия договора осуществляется путем заключения дополнительного соглашения к основному договору.</w:t>
      </w:r>
    </w:p>
    <w:bookmarkEnd w:id="43"/>
    <w:bookmarkStart w:name="z335" w:id="44"/>
    <w:p>
      <w:pPr>
        <w:spacing w:after="0"/>
        <w:ind w:left="0"/>
        <w:jc w:val="both"/>
      </w:pPr>
      <w:r>
        <w:rPr>
          <w:rFonts w:ascii="Times New Roman"/>
          <w:b w:val="false"/>
          <w:i w:val="false"/>
          <w:color w:val="000000"/>
          <w:sz w:val="28"/>
        </w:rPr>
        <w:t>
      Дополнительные соглашения о продлении срока действия договора могут заключаться не более 2 (двух) раз, при этом совокупный срок продления не должен превышать 3 (трех) лет.</w:t>
      </w:r>
    </w:p>
    <w:bookmarkEnd w:id="44"/>
    <w:bookmarkStart w:name="z336" w:id="45"/>
    <w:p>
      <w:pPr>
        <w:spacing w:after="0"/>
        <w:ind w:left="0"/>
        <w:jc w:val="both"/>
      </w:pPr>
      <w:r>
        <w:rPr>
          <w:rFonts w:ascii="Times New Roman"/>
          <w:b w:val="false"/>
          <w:i w:val="false"/>
          <w:color w:val="000000"/>
          <w:sz w:val="28"/>
        </w:rPr>
        <w:t>
      Общий срок действия договора, включая основной договор и дополнительные соглашения, не должен превышать 6 (шести) лет, за исключением объектов, переданных либо передаваемых в аренду в рамках подписанных соглашений об инвестициях.</w:t>
      </w:r>
    </w:p>
    <w:bookmarkEnd w:id="45"/>
    <w:bookmarkStart w:name="z337" w:id="46"/>
    <w:p>
      <w:pPr>
        <w:spacing w:after="0"/>
        <w:ind w:left="0"/>
        <w:jc w:val="both"/>
      </w:pPr>
      <w:r>
        <w:rPr>
          <w:rFonts w:ascii="Times New Roman"/>
          <w:b w:val="false"/>
          <w:i w:val="false"/>
          <w:color w:val="000000"/>
          <w:sz w:val="28"/>
        </w:rPr>
        <w:t>
      Дополнительное соглашение к основному договору заключается на основании заявления нанимателя о продлении срока действия договора если не менее чем за 10 (десять) рабочих дней до истечения срока договора, балансодержатель не предоставил наймодателю письменный отказ в продлении срока действия договора с указанием причины отказа.</w:t>
      </w:r>
    </w:p>
    <w:bookmarkEnd w:id="46"/>
    <w:bookmarkStart w:name="z338" w:id="47"/>
    <w:p>
      <w:pPr>
        <w:spacing w:after="0"/>
        <w:ind w:left="0"/>
        <w:jc w:val="both"/>
      </w:pPr>
      <w:r>
        <w:rPr>
          <w:rFonts w:ascii="Times New Roman"/>
          <w:b w:val="false"/>
          <w:i w:val="false"/>
          <w:color w:val="000000"/>
          <w:sz w:val="28"/>
        </w:rPr>
        <w:t>
      Заявление нанимателя на продление срока действия договора оформляется не позднее 10 (десяти) рабочих дней до завершения договора на веб-портале реестра в электронной форме с указанием наименования объекта, его балансодержателя.</w:t>
      </w:r>
    </w:p>
    <w:bookmarkEnd w:id="47"/>
    <w:bookmarkStart w:name="z339" w:id="48"/>
    <w:p>
      <w:pPr>
        <w:spacing w:after="0"/>
        <w:ind w:left="0"/>
        <w:jc w:val="both"/>
      </w:pPr>
      <w:r>
        <w:rPr>
          <w:rFonts w:ascii="Times New Roman"/>
          <w:b w:val="false"/>
          <w:i w:val="false"/>
          <w:color w:val="000000"/>
          <w:sz w:val="28"/>
        </w:rPr>
        <w:t>
      Дополнительное соглашение к договору заключается в электронном формате на веб-портале реестра и подписывается наймодателем и нанимателем с использованием ЭЦП не позднее 3 (трех) рабочих дней до истечения срока действия договора.</w:t>
      </w:r>
    </w:p>
    <w:bookmarkEnd w:id="48"/>
    <w:bookmarkStart w:name="z340" w:id="49"/>
    <w:p>
      <w:pPr>
        <w:spacing w:after="0"/>
        <w:ind w:left="0"/>
        <w:jc w:val="both"/>
      </w:pPr>
      <w:r>
        <w:rPr>
          <w:rFonts w:ascii="Times New Roman"/>
          <w:b w:val="false"/>
          <w:i w:val="false"/>
          <w:color w:val="000000"/>
          <w:sz w:val="28"/>
        </w:rPr>
        <w:t>
      В соответствии с пунктом 7 статьи 74 Закона договор имущественного найма (аренды) государственного имущества может предусматривать условие об отчуждении государственного имущества, переданного в наем (аренду), нанимателю в случаях, прямо предусмотренных статьей 120 Закона и иными законами Республики Казахстан.</w:t>
      </w:r>
    </w:p>
    <w:bookmarkEnd w:id="4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6 - в редакции приказа Заместителя Премьер-Министра - Министра национальной экономики РК от 02.10.2025 </w:t>
      </w:r>
      <w:r>
        <w:rPr>
          <w:rFonts w:ascii="Times New Roman"/>
          <w:b w:val="false"/>
          <w:i w:val="false"/>
          <w:color w:val="000000"/>
          <w:sz w:val="28"/>
        </w:rPr>
        <w:t>№ 100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9" w:id="50"/>
    <w:p>
      <w:pPr>
        <w:spacing w:after="0"/>
        <w:ind w:left="0"/>
        <w:jc w:val="left"/>
      </w:pPr>
      <w:r>
        <w:rPr>
          <w:rFonts w:ascii="Times New Roman"/>
          <w:b/>
          <w:i w:val="false"/>
          <w:color w:val="000000"/>
        </w:rPr>
        <w:t xml:space="preserve"> Глава 2. Порядок передачи государственного имущества в имущественный наем (аренду)</w:t>
      </w:r>
    </w:p>
    <w:bookmarkEnd w:id="50"/>
    <w:bookmarkStart w:name="z50" w:id="51"/>
    <w:p>
      <w:pPr>
        <w:spacing w:after="0"/>
        <w:ind w:left="0"/>
        <w:jc w:val="left"/>
      </w:pPr>
      <w:r>
        <w:rPr>
          <w:rFonts w:ascii="Times New Roman"/>
          <w:b/>
          <w:i w:val="false"/>
          <w:color w:val="000000"/>
        </w:rPr>
        <w:t xml:space="preserve"> Параграф 1. Передача объектов в имущественный наем (аренду) без проведения тендера</w:t>
      </w:r>
    </w:p>
    <w:bookmarkEnd w:id="51"/>
    <w:bookmarkStart w:name="z51" w:id="52"/>
    <w:p>
      <w:pPr>
        <w:spacing w:after="0"/>
        <w:ind w:left="0"/>
        <w:jc w:val="both"/>
      </w:pPr>
      <w:r>
        <w:rPr>
          <w:rFonts w:ascii="Times New Roman"/>
          <w:b w:val="false"/>
          <w:i w:val="false"/>
          <w:color w:val="000000"/>
          <w:sz w:val="28"/>
        </w:rPr>
        <w:t>
      7. Предоставление в имущественный наем (аренду) объектов без проведения тендера осуществляется в следующих случаях:</w:t>
      </w:r>
    </w:p>
    <w:bookmarkEnd w:id="52"/>
    <w:bookmarkStart w:name="z52" w:id="53"/>
    <w:p>
      <w:pPr>
        <w:spacing w:after="0"/>
        <w:ind w:left="0"/>
        <w:jc w:val="both"/>
      </w:pPr>
      <w:r>
        <w:rPr>
          <w:rFonts w:ascii="Times New Roman"/>
          <w:b w:val="false"/>
          <w:i w:val="false"/>
          <w:color w:val="000000"/>
          <w:sz w:val="28"/>
        </w:rPr>
        <w:t>
      1) предоставления по часам помещений (независимо от их площади) и оборудования (независимо от его стоимости) организаций образования, научных, культурных и спортивных организаций для проведения курсовых занятий, конференций, семинаров, концертов, выставок и спортивных мероприятий;</w:t>
      </w:r>
    </w:p>
    <w:bookmarkEnd w:id="53"/>
    <w:bookmarkStart w:name="z53" w:id="54"/>
    <w:p>
      <w:pPr>
        <w:spacing w:after="0"/>
        <w:ind w:left="0"/>
        <w:jc w:val="both"/>
      </w:pPr>
      <w:r>
        <w:rPr>
          <w:rFonts w:ascii="Times New Roman"/>
          <w:b w:val="false"/>
          <w:i w:val="false"/>
          <w:color w:val="000000"/>
          <w:sz w:val="28"/>
        </w:rPr>
        <w:t>
      2) предоставления помещений кандидату, политической партии либо их доверенным лицам для встреч с избирателями и проведения предвыборной агитации;</w:t>
      </w:r>
    </w:p>
    <w:bookmarkEnd w:id="54"/>
    <w:bookmarkStart w:name="z54" w:id="55"/>
    <w:p>
      <w:pPr>
        <w:spacing w:after="0"/>
        <w:ind w:left="0"/>
        <w:jc w:val="both"/>
      </w:pPr>
      <w:r>
        <w:rPr>
          <w:rFonts w:ascii="Times New Roman"/>
          <w:b w:val="false"/>
          <w:i w:val="false"/>
          <w:color w:val="000000"/>
          <w:sz w:val="28"/>
        </w:rPr>
        <w:t>
      3) предоставления помещений и оборудования поставщикам, заключившим договоры о государственных закупках (государственного задания), связанных с поставкой товаров, выполнением работ и оказанием услуг балансодержателям объектов либо государственным юридическим лицам, размещенным на этом объекте, в случае, если договором о государственных закупках (государственного задания) предусматривается предоставление помещений и оборудования поставщикам;</w:t>
      </w:r>
    </w:p>
    <w:bookmarkEnd w:id="55"/>
    <w:bookmarkStart w:name="z55" w:id="56"/>
    <w:p>
      <w:pPr>
        <w:spacing w:after="0"/>
        <w:ind w:left="0"/>
        <w:jc w:val="both"/>
      </w:pPr>
      <w:r>
        <w:rPr>
          <w:rFonts w:ascii="Times New Roman"/>
          <w:b w:val="false"/>
          <w:i w:val="false"/>
          <w:color w:val="000000"/>
          <w:sz w:val="28"/>
        </w:rPr>
        <w:t>
      4) предоставления помещений, зданий и сооружений площадью до ста квадратных метров, иного имущества (автотранспортные средства, оборудования, мебель, оргтехника) остаточная стоимость которого не превышает ста пятидесятикратного месячного расчетного показателя;</w:t>
      </w:r>
    </w:p>
    <w:bookmarkEnd w:id="56"/>
    <w:bookmarkStart w:name="z56" w:id="57"/>
    <w:p>
      <w:pPr>
        <w:spacing w:after="0"/>
        <w:ind w:left="0"/>
        <w:jc w:val="both"/>
      </w:pPr>
      <w:r>
        <w:rPr>
          <w:rFonts w:ascii="Times New Roman"/>
          <w:b w:val="false"/>
          <w:i w:val="false"/>
          <w:color w:val="000000"/>
          <w:sz w:val="28"/>
        </w:rPr>
        <w:t>
      5) предоставления площадей для установки банкоматов и мультикасс;</w:t>
      </w:r>
    </w:p>
    <w:bookmarkEnd w:id="57"/>
    <w:bookmarkStart w:name="z57" w:id="58"/>
    <w:p>
      <w:pPr>
        <w:spacing w:after="0"/>
        <w:ind w:left="0"/>
        <w:jc w:val="both"/>
      </w:pPr>
      <w:r>
        <w:rPr>
          <w:rFonts w:ascii="Times New Roman"/>
          <w:b w:val="false"/>
          <w:i w:val="false"/>
          <w:color w:val="000000"/>
          <w:sz w:val="28"/>
        </w:rPr>
        <w:t>
      6) осуществления деятельности Национального оператора почты в селах, сельских округах;</w:t>
      </w:r>
    </w:p>
    <w:bookmarkEnd w:id="5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 исключен приказом Заместителя Премьер-Министра - Министра национальной экономики РК от 03.10.2024 </w:t>
      </w:r>
      <w:r>
        <w:rPr>
          <w:rFonts w:ascii="Times New Roman"/>
          <w:b w:val="false"/>
          <w:i w:val="false"/>
          <w:color w:val="000000"/>
          <w:sz w:val="28"/>
        </w:rPr>
        <w:t>№ 85</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9" w:id="59"/>
    <w:p>
      <w:pPr>
        <w:spacing w:after="0"/>
        <w:ind w:left="0"/>
        <w:jc w:val="both"/>
      </w:pPr>
      <w:r>
        <w:rPr>
          <w:rFonts w:ascii="Times New Roman"/>
          <w:b w:val="false"/>
          <w:i w:val="false"/>
          <w:color w:val="000000"/>
          <w:sz w:val="28"/>
        </w:rPr>
        <w:t>
      8) предоставления помещений (независимо от их площади) и оборудования (независимо от его стоимости) поставщикам, заключившим договоры о закупках услуг по организации питания обучающихся в организациях среднего образования.</w:t>
      </w:r>
    </w:p>
    <w:bookmarkEnd w:id="5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 с изменением, внесенным приказом Заместителя Премьер-Министра - Министра национальной экономики РК от 03.10.2024 </w:t>
      </w:r>
      <w:r>
        <w:rPr>
          <w:rFonts w:ascii="Times New Roman"/>
          <w:b w:val="false"/>
          <w:i w:val="false"/>
          <w:color w:val="000000"/>
          <w:sz w:val="28"/>
        </w:rPr>
        <w:t>№ 85</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0" w:id="60"/>
    <w:p>
      <w:pPr>
        <w:spacing w:after="0"/>
        <w:ind w:left="0"/>
        <w:jc w:val="both"/>
      </w:pPr>
      <w:r>
        <w:rPr>
          <w:rFonts w:ascii="Times New Roman"/>
          <w:b w:val="false"/>
          <w:i w:val="false"/>
          <w:color w:val="000000"/>
          <w:sz w:val="28"/>
        </w:rPr>
        <w:t xml:space="preserve">
      8. В случае подачи двух и более заявок на предоставление в имущественный наем (аренду) объектов, предусмотренных подпунктами 4) и 5) </w:t>
      </w:r>
      <w:r>
        <w:rPr>
          <w:rFonts w:ascii="Times New Roman"/>
          <w:b w:val="false"/>
          <w:i w:val="false"/>
          <w:color w:val="000000"/>
          <w:sz w:val="28"/>
        </w:rPr>
        <w:t>пункта 7</w:t>
      </w:r>
      <w:r>
        <w:rPr>
          <w:rFonts w:ascii="Times New Roman"/>
          <w:b w:val="false"/>
          <w:i w:val="false"/>
          <w:color w:val="000000"/>
          <w:sz w:val="28"/>
        </w:rPr>
        <w:t xml:space="preserve"> настоящих Правил, передача их в имущественный наем (аренду) осуществляется с проведением тендера.</w:t>
      </w:r>
    </w:p>
    <w:bookmarkEnd w:id="60"/>
    <w:bookmarkStart w:name="z61" w:id="61"/>
    <w:p>
      <w:pPr>
        <w:spacing w:after="0"/>
        <w:ind w:left="0"/>
        <w:jc w:val="both"/>
      </w:pPr>
      <w:r>
        <w:rPr>
          <w:rFonts w:ascii="Times New Roman"/>
          <w:b w:val="false"/>
          <w:i w:val="false"/>
          <w:color w:val="000000"/>
          <w:sz w:val="28"/>
        </w:rPr>
        <w:t xml:space="preserve">
      В случае проведения тендера в связи с подачей двух и более заявок на предоставление в имущественный наем (аренду) объектов, предусмотренных подпунктами 4) и 5) </w:t>
      </w:r>
      <w:r>
        <w:rPr>
          <w:rFonts w:ascii="Times New Roman"/>
          <w:b w:val="false"/>
          <w:i w:val="false"/>
          <w:color w:val="000000"/>
          <w:sz w:val="28"/>
        </w:rPr>
        <w:t>пункта 7</w:t>
      </w:r>
      <w:r>
        <w:rPr>
          <w:rFonts w:ascii="Times New Roman"/>
          <w:b w:val="false"/>
          <w:i w:val="false"/>
          <w:color w:val="000000"/>
          <w:sz w:val="28"/>
        </w:rPr>
        <w:t xml:space="preserve"> настоящих Правил, путем проведения тендера наймодатель обеспечивает размещение сведений о передаче этих объектов в имущественный наем (аренду) путем проведения тендера на веб-портале реестра в течение семи рабочих дней после принятия такого решения.</w:t>
      </w:r>
    </w:p>
    <w:bookmarkEnd w:id="61"/>
    <w:bookmarkStart w:name="z62" w:id="62"/>
    <w:p>
      <w:pPr>
        <w:spacing w:after="0"/>
        <w:ind w:left="0"/>
        <w:jc w:val="both"/>
      </w:pPr>
      <w:r>
        <w:rPr>
          <w:rFonts w:ascii="Times New Roman"/>
          <w:b w:val="false"/>
          <w:i w:val="false"/>
          <w:color w:val="000000"/>
          <w:sz w:val="28"/>
        </w:rPr>
        <w:t xml:space="preserve">
      9. Предоставление объекта в имущественный наем (аренду) без проведения тендера, осуществляется на основании заявления на предоставление объекта в имущественный наем (аренду) (далее – заявление)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w:t>
      </w:r>
    </w:p>
    <w:bookmarkEnd w:id="62"/>
    <w:bookmarkStart w:name="z63" w:id="63"/>
    <w:p>
      <w:pPr>
        <w:spacing w:after="0"/>
        <w:ind w:left="0"/>
        <w:jc w:val="both"/>
      </w:pPr>
      <w:r>
        <w:rPr>
          <w:rFonts w:ascii="Times New Roman"/>
          <w:b w:val="false"/>
          <w:i w:val="false"/>
          <w:color w:val="000000"/>
          <w:sz w:val="28"/>
        </w:rPr>
        <w:t>
      Заявление оформляется в электронной форме на веб-портале реестра с указанием наименования объекта, его балансодержателя, а также обоснования потребности в объекте с приложением копии (сканированного) документа, удостоверяющего полномочия представителя юридического или физического лица (доверенности).</w:t>
      </w:r>
    </w:p>
    <w:bookmarkEnd w:id="63"/>
    <w:bookmarkStart w:name="z64" w:id="64"/>
    <w:p>
      <w:pPr>
        <w:spacing w:after="0"/>
        <w:ind w:left="0"/>
        <w:jc w:val="both"/>
      </w:pPr>
      <w:r>
        <w:rPr>
          <w:rFonts w:ascii="Times New Roman"/>
          <w:b w:val="false"/>
          <w:i w:val="false"/>
          <w:color w:val="000000"/>
          <w:sz w:val="28"/>
        </w:rPr>
        <w:t xml:space="preserve">
      По объектам, указанным в подпунктах 3) и 8) </w:t>
      </w:r>
      <w:r>
        <w:rPr>
          <w:rFonts w:ascii="Times New Roman"/>
          <w:b w:val="false"/>
          <w:i w:val="false"/>
          <w:color w:val="000000"/>
          <w:sz w:val="28"/>
        </w:rPr>
        <w:t>пункта 7</w:t>
      </w:r>
      <w:r>
        <w:rPr>
          <w:rFonts w:ascii="Times New Roman"/>
          <w:b w:val="false"/>
          <w:i w:val="false"/>
          <w:color w:val="000000"/>
          <w:sz w:val="28"/>
        </w:rPr>
        <w:t xml:space="preserve"> настоящих Правил, веб-портал реестра принимает заявки только участников, указанных в договорах, предусматривающих предоставление государственного имущества (помещений и оборудования) поставщикам.</w:t>
      </w:r>
    </w:p>
    <w:bookmarkEnd w:id="64"/>
    <w:bookmarkStart w:name="z65" w:id="65"/>
    <w:p>
      <w:pPr>
        <w:spacing w:after="0"/>
        <w:ind w:left="0"/>
        <w:jc w:val="both"/>
      </w:pPr>
      <w:r>
        <w:rPr>
          <w:rFonts w:ascii="Times New Roman"/>
          <w:b w:val="false"/>
          <w:i w:val="false"/>
          <w:color w:val="000000"/>
          <w:sz w:val="28"/>
        </w:rPr>
        <w:t>
      10. Предоставление помещений кандидату, политической партии либо их доверенным лицам для встреч с избирателями и проведения предвыборной агитации осуществляется на основании их письменного заявления в произвольной форме на имя наймодателя.</w:t>
      </w:r>
    </w:p>
    <w:bookmarkEnd w:id="65"/>
    <w:bookmarkStart w:name="z66" w:id="66"/>
    <w:p>
      <w:pPr>
        <w:spacing w:after="0"/>
        <w:ind w:left="0"/>
        <w:jc w:val="both"/>
      </w:pPr>
      <w:r>
        <w:rPr>
          <w:rFonts w:ascii="Times New Roman"/>
          <w:b w:val="false"/>
          <w:i w:val="false"/>
          <w:color w:val="000000"/>
          <w:sz w:val="28"/>
        </w:rPr>
        <w:t xml:space="preserve">
      Наймодатель в течении двух рабочих дней с момента поступления заявления уведомляет кандидата, политическую партию либо их доверенных лиц о готовности заключить договор имущественного найма (аренды) на недвижимое имущество. </w:t>
      </w:r>
    </w:p>
    <w:bookmarkEnd w:id="66"/>
    <w:bookmarkStart w:name="z67" w:id="67"/>
    <w:p>
      <w:pPr>
        <w:spacing w:after="0"/>
        <w:ind w:left="0"/>
        <w:jc w:val="both"/>
      </w:pPr>
      <w:r>
        <w:rPr>
          <w:rFonts w:ascii="Times New Roman"/>
          <w:b w:val="false"/>
          <w:i w:val="false"/>
          <w:color w:val="000000"/>
          <w:sz w:val="28"/>
        </w:rPr>
        <w:t xml:space="preserve">
      Требования части второй </w:t>
      </w:r>
      <w:r>
        <w:rPr>
          <w:rFonts w:ascii="Times New Roman"/>
          <w:b w:val="false"/>
          <w:i w:val="false"/>
          <w:color w:val="000000"/>
          <w:sz w:val="28"/>
        </w:rPr>
        <w:t>пункта 9</w:t>
      </w:r>
      <w:r>
        <w:rPr>
          <w:rFonts w:ascii="Times New Roman"/>
          <w:b w:val="false"/>
          <w:i w:val="false"/>
          <w:color w:val="000000"/>
          <w:sz w:val="28"/>
        </w:rPr>
        <w:t xml:space="preserve"> настоящих Правил не распространяются на случаи предоставления помещений кандидату, политической партии либо их доверенным лицам для встреч с избирателями и проведения предвыборной агитации.</w:t>
      </w:r>
    </w:p>
    <w:bookmarkEnd w:id="67"/>
    <w:bookmarkStart w:name="z68" w:id="68"/>
    <w:p>
      <w:pPr>
        <w:spacing w:after="0"/>
        <w:ind w:left="0"/>
        <w:jc w:val="both"/>
      </w:pPr>
      <w:r>
        <w:rPr>
          <w:rFonts w:ascii="Times New Roman"/>
          <w:b w:val="false"/>
          <w:i w:val="false"/>
          <w:color w:val="000000"/>
          <w:sz w:val="28"/>
        </w:rPr>
        <w:t xml:space="preserve">
      11. Наймодатель рассматривает заявление на предоставление в имущественный наем (аренду) объектов, за исключением указанных в подпунктах 4) и 5) </w:t>
      </w:r>
      <w:r>
        <w:rPr>
          <w:rFonts w:ascii="Times New Roman"/>
          <w:b w:val="false"/>
          <w:i w:val="false"/>
          <w:color w:val="000000"/>
          <w:sz w:val="28"/>
        </w:rPr>
        <w:t>пункта 7</w:t>
      </w:r>
      <w:r>
        <w:rPr>
          <w:rFonts w:ascii="Times New Roman"/>
          <w:b w:val="false"/>
          <w:i w:val="false"/>
          <w:color w:val="000000"/>
          <w:sz w:val="28"/>
        </w:rPr>
        <w:t xml:space="preserve"> настоящих Правил в течение пяти рабочих дней.</w:t>
      </w:r>
    </w:p>
    <w:bookmarkEnd w:id="68"/>
    <w:bookmarkStart w:name="z69" w:id="69"/>
    <w:p>
      <w:pPr>
        <w:spacing w:after="0"/>
        <w:ind w:left="0"/>
        <w:jc w:val="both"/>
      </w:pPr>
      <w:r>
        <w:rPr>
          <w:rFonts w:ascii="Times New Roman"/>
          <w:b w:val="false"/>
          <w:i w:val="false"/>
          <w:color w:val="000000"/>
          <w:sz w:val="28"/>
        </w:rPr>
        <w:t xml:space="preserve">
      Наймодатель рассматривает заявление на предоставление в имущественный наем (аренду) объектов, указанных в подпунктах 4) и 5) </w:t>
      </w:r>
      <w:r>
        <w:rPr>
          <w:rFonts w:ascii="Times New Roman"/>
          <w:b w:val="false"/>
          <w:i w:val="false"/>
          <w:color w:val="000000"/>
          <w:sz w:val="28"/>
        </w:rPr>
        <w:t>пункта 7</w:t>
      </w:r>
      <w:r>
        <w:rPr>
          <w:rFonts w:ascii="Times New Roman"/>
          <w:b w:val="false"/>
          <w:i w:val="false"/>
          <w:color w:val="000000"/>
          <w:sz w:val="28"/>
        </w:rPr>
        <w:t xml:space="preserve"> настоящих Правил в течение пяти рабочих дней со дня поступления первой заявки.</w:t>
      </w:r>
    </w:p>
    <w:bookmarkEnd w:id="69"/>
    <w:bookmarkStart w:name="z70" w:id="70"/>
    <w:p>
      <w:pPr>
        <w:spacing w:after="0"/>
        <w:ind w:left="0"/>
        <w:jc w:val="both"/>
      </w:pPr>
      <w:r>
        <w:rPr>
          <w:rFonts w:ascii="Times New Roman"/>
          <w:b w:val="false"/>
          <w:i w:val="false"/>
          <w:color w:val="000000"/>
          <w:sz w:val="28"/>
        </w:rPr>
        <w:t>
      По результатам рассмотрения заявления (заявлений) на предоставление в имущественный наем (аренду) объектов наймодатель принимает одно из следующих решений:</w:t>
      </w:r>
    </w:p>
    <w:bookmarkEnd w:id="70"/>
    <w:bookmarkStart w:name="z71" w:id="71"/>
    <w:p>
      <w:pPr>
        <w:spacing w:after="0"/>
        <w:ind w:left="0"/>
        <w:jc w:val="both"/>
      </w:pPr>
      <w:r>
        <w:rPr>
          <w:rFonts w:ascii="Times New Roman"/>
          <w:b w:val="false"/>
          <w:i w:val="false"/>
          <w:color w:val="000000"/>
          <w:sz w:val="28"/>
        </w:rPr>
        <w:t>
      1) о сдаче объекта в имущественный найм (аренду);</w:t>
      </w:r>
    </w:p>
    <w:bookmarkEnd w:id="71"/>
    <w:bookmarkStart w:name="z72" w:id="72"/>
    <w:p>
      <w:pPr>
        <w:spacing w:after="0"/>
        <w:ind w:left="0"/>
        <w:jc w:val="both"/>
      </w:pPr>
      <w:r>
        <w:rPr>
          <w:rFonts w:ascii="Times New Roman"/>
          <w:b w:val="false"/>
          <w:i w:val="false"/>
          <w:color w:val="000000"/>
          <w:sz w:val="28"/>
        </w:rPr>
        <w:t xml:space="preserve">
      2) о проведении тендера в соответствии с настоящей главой, в случае подачи двух и более заявлений на предоставление в имущественный наем (аренду) объектов, указанных в подпунктах 4) и 5) </w:t>
      </w:r>
      <w:r>
        <w:rPr>
          <w:rFonts w:ascii="Times New Roman"/>
          <w:b w:val="false"/>
          <w:i w:val="false"/>
          <w:color w:val="000000"/>
          <w:sz w:val="28"/>
        </w:rPr>
        <w:t>пункта 7</w:t>
      </w:r>
      <w:r>
        <w:rPr>
          <w:rFonts w:ascii="Times New Roman"/>
          <w:b w:val="false"/>
          <w:i w:val="false"/>
          <w:color w:val="000000"/>
          <w:sz w:val="28"/>
        </w:rPr>
        <w:t xml:space="preserve"> настоящих Правил;</w:t>
      </w:r>
    </w:p>
    <w:bookmarkEnd w:id="72"/>
    <w:bookmarkStart w:name="z73" w:id="73"/>
    <w:p>
      <w:pPr>
        <w:spacing w:after="0"/>
        <w:ind w:left="0"/>
        <w:jc w:val="both"/>
      </w:pPr>
      <w:r>
        <w:rPr>
          <w:rFonts w:ascii="Times New Roman"/>
          <w:b w:val="false"/>
          <w:i w:val="false"/>
          <w:color w:val="000000"/>
          <w:sz w:val="28"/>
        </w:rPr>
        <w:t xml:space="preserve">
      3) об отказе в сдаче объекта в имущественный наем (аренду), в случае принятия наймодателем иного решения по юридической судьбе объекта или несоответствие объекта, указанного в заявлении, требованиям </w:t>
      </w:r>
      <w:r>
        <w:rPr>
          <w:rFonts w:ascii="Times New Roman"/>
          <w:b w:val="false"/>
          <w:i w:val="false"/>
          <w:color w:val="000000"/>
          <w:sz w:val="28"/>
        </w:rPr>
        <w:t>пункта 7</w:t>
      </w:r>
      <w:r>
        <w:rPr>
          <w:rFonts w:ascii="Times New Roman"/>
          <w:b w:val="false"/>
          <w:i w:val="false"/>
          <w:color w:val="000000"/>
          <w:sz w:val="28"/>
        </w:rPr>
        <w:t xml:space="preserve"> настоящих Правил.</w:t>
      </w:r>
    </w:p>
    <w:bookmarkEnd w:id="73"/>
    <w:bookmarkStart w:name="z74" w:id="74"/>
    <w:p>
      <w:pPr>
        <w:spacing w:after="0"/>
        <w:ind w:left="0"/>
        <w:jc w:val="both"/>
      </w:pPr>
      <w:r>
        <w:rPr>
          <w:rFonts w:ascii="Times New Roman"/>
          <w:b w:val="false"/>
          <w:i w:val="false"/>
          <w:color w:val="000000"/>
          <w:sz w:val="28"/>
        </w:rPr>
        <w:t>
      12. Договор с нанимателем заключается в электронном формате на веб-портале реестра и подписывается наймодателем и нанимателем  с использованием ЭЦП в течение пяти рабочих дней со дня принятия решения  о сдаче в имущественный наем (аренду) и регистрируется на веб-портале реестра с указанием идентификатора договора.</w:t>
      </w:r>
    </w:p>
    <w:bookmarkEnd w:id="74"/>
    <w:bookmarkStart w:name="z75" w:id="75"/>
    <w:p>
      <w:pPr>
        <w:spacing w:after="0"/>
        <w:ind w:left="0"/>
        <w:jc w:val="both"/>
      </w:pPr>
      <w:r>
        <w:rPr>
          <w:rFonts w:ascii="Times New Roman"/>
          <w:b w:val="false"/>
          <w:i w:val="false"/>
          <w:color w:val="000000"/>
          <w:sz w:val="28"/>
        </w:rPr>
        <w:t xml:space="preserve">
      Условия части первой настоящего пункта не распространяются на договора имущественного найма (аренды) на недвижимое имущество между наймодателем и кандидатом или политической партией, либо их доверенными лицами, которые заключаются в письменной форме на бумажном носителе в соответствии с условиями </w:t>
      </w:r>
      <w:r>
        <w:rPr>
          <w:rFonts w:ascii="Times New Roman"/>
          <w:b w:val="false"/>
          <w:i w:val="false"/>
          <w:color w:val="000000"/>
          <w:sz w:val="28"/>
        </w:rPr>
        <w:t>Гражданского кодекса</w:t>
      </w:r>
      <w:r>
        <w:rPr>
          <w:rFonts w:ascii="Times New Roman"/>
          <w:b w:val="false"/>
          <w:i w:val="false"/>
          <w:color w:val="000000"/>
          <w:sz w:val="28"/>
        </w:rPr>
        <w:t xml:space="preserve"> Республики Казахстан.</w:t>
      </w:r>
    </w:p>
    <w:bookmarkEnd w:id="75"/>
    <w:bookmarkStart w:name="z76" w:id="76"/>
    <w:p>
      <w:pPr>
        <w:spacing w:after="0"/>
        <w:ind w:left="0"/>
        <w:jc w:val="left"/>
      </w:pPr>
      <w:r>
        <w:rPr>
          <w:rFonts w:ascii="Times New Roman"/>
          <w:b/>
          <w:i w:val="false"/>
          <w:color w:val="000000"/>
        </w:rPr>
        <w:t xml:space="preserve"> Параграф 2. Подготовка к проведению тендера</w:t>
      </w:r>
    </w:p>
    <w:bookmarkEnd w:id="76"/>
    <w:bookmarkStart w:name="z77" w:id="77"/>
    <w:p>
      <w:pPr>
        <w:spacing w:after="0"/>
        <w:ind w:left="0"/>
        <w:jc w:val="both"/>
      </w:pPr>
      <w:r>
        <w:rPr>
          <w:rFonts w:ascii="Times New Roman"/>
          <w:b w:val="false"/>
          <w:i w:val="false"/>
          <w:color w:val="000000"/>
          <w:sz w:val="28"/>
        </w:rPr>
        <w:t>
      13. При подготовке и проведении тендера наймодатель:</w:t>
      </w:r>
    </w:p>
    <w:bookmarkEnd w:id="77"/>
    <w:bookmarkStart w:name="z78" w:id="78"/>
    <w:p>
      <w:pPr>
        <w:spacing w:after="0"/>
        <w:ind w:left="0"/>
        <w:jc w:val="both"/>
      </w:pPr>
      <w:r>
        <w:rPr>
          <w:rFonts w:ascii="Times New Roman"/>
          <w:b w:val="false"/>
          <w:i w:val="false"/>
          <w:color w:val="000000"/>
          <w:sz w:val="28"/>
        </w:rPr>
        <w:t>
      1) формирует тендерную комиссию;</w:t>
      </w:r>
    </w:p>
    <w:bookmarkEnd w:id="78"/>
    <w:bookmarkStart w:name="z79" w:id="79"/>
    <w:p>
      <w:pPr>
        <w:spacing w:after="0"/>
        <w:ind w:left="0"/>
        <w:jc w:val="both"/>
      </w:pPr>
      <w:r>
        <w:rPr>
          <w:rFonts w:ascii="Times New Roman"/>
          <w:b w:val="false"/>
          <w:i w:val="false"/>
          <w:color w:val="000000"/>
          <w:sz w:val="28"/>
        </w:rPr>
        <w:t>
      2) определяет сроки проведения тендера;</w:t>
      </w:r>
    </w:p>
    <w:bookmarkEnd w:id="79"/>
    <w:bookmarkStart w:name="z80" w:id="80"/>
    <w:p>
      <w:pPr>
        <w:spacing w:after="0"/>
        <w:ind w:left="0"/>
        <w:jc w:val="both"/>
      </w:pPr>
      <w:r>
        <w:rPr>
          <w:rFonts w:ascii="Times New Roman"/>
          <w:b w:val="false"/>
          <w:i w:val="false"/>
          <w:color w:val="000000"/>
          <w:sz w:val="28"/>
        </w:rPr>
        <w:t>
      3) готовит тендерную документацию;</w:t>
      </w:r>
    </w:p>
    <w:bookmarkEnd w:id="80"/>
    <w:bookmarkStart w:name="z81" w:id="81"/>
    <w:p>
      <w:pPr>
        <w:spacing w:after="0"/>
        <w:ind w:left="0"/>
        <w:jc w:val="both"/>
      </w:pPr>
      <w:r>
        <w:rPr>
          <w:rFonts w:ascii="Times New Roman"/>
          <w:b w:val="false"/>
          <w:i w:val="false"/>
          <w:color w:val="000000"/>
          <w:sz w:val="28"/>
        </w:rPr>
        <w:t>
      4) публикует извещение о проведении тендера на веб-портале реестра;</w:t>
      </w:r>
    </w:p>
    <w:bookmarkEnd w:id="81"/>
    <w:bookmarkStart w:name="z82" w:id="82"/>
    <w:p>
      <w:pPr>
        <w:spacing w:after="0"/>
        <w:ind w:left="0"/>
        <w:jc w:val="both"/>
      </w:pPr>
      <w:r>
        <w:rPr>
          <w:rFonts w:ascii="Times New Roman"/>
          <w:b w:val="false"/>
          <w:i w:val="false"/>
          <w:color w:val="000000"/>
          <w:sz w:val="28"/>
        </w:rPr>
        <w:t>
      5) осуществляет подготовку проекта договора;</w:t>
      </w:r>
    </w:p>
    <w:bookmarkEnd w:id="82"/>
    <w:bookmarkStart w:name="z83" w:id="83"/>
    <w:p>
      <w:pPr>
        <w:spacing w:after="0"/>
        <w:ind w:left="0"/>
        <w:jc w:val="both"/>
      </w:pPr>
      <w:r>
        <w:rPr>
          <w:rFonts w:ascii="Times New Roman"/>
          <w:b w:val="false"/>
          <w:i w:val="false"/>
          <w:color w:val="000000"/>
          <w:sz w:val="28"/>
        </w:rPr>
        <w:t>
      6) подписывает протоколы заседания тендерной комиссии;</w:t>
      </w:r>
    </w:p>
    <w:bookmarkEnd w:id="83"/>
    <w:bookmarkStart w:name="z84" w:id="84"/>
    <w:p>
      <w:pPr>
        <w:spacing w:after="0"/>
        <w:ind w:left="0"/>
        <w:jc w:val="both"/>
      </w:pPr>
      <w:r>
        <w:rPr>
          <w:rFonts w:ascii="Times New Roman"/>
          <w:b w:val="false"/>
          <w:i w:val="false"/>
          <w:color w:val="000000"/>
          <w:sz w:val="28"/>
        </w:rPr>
        <w:t>
      7) обеспечивает заключение договора с победителем тендера.</w:t>
      </w:r>
    </w:p>
    <w:bookmarkEnd w:id="84"/>
    <w:bookmarkStart w:name="z85" w:id="85"/>
    <w:p>
      <w:pPr>
        <w:spacing w:after="0"/>
        <w:ind w:left="0"/>
        <w:jc w:val="both"/>
      </w:pPr>
      <w:r>
        <w:rPr>
          <w:rFonts w:ascii="Times New Roman"/>
          <w:b w:val="false"/>
          <w:i w:val="false"/>
          <w:color w:val="000000"/>
          <w:sz w:val="28"/>
        </w:rPr>
        <w:t>
      14. Тендерная документация содержит:</w:t>
      </w:r>
    </w:p>
    <w:bookmarkEnd w:id="85"/>
    <w:bookmarkStart w:name="z86" w:id="86"/>
    <w:p>
      <w:pPr>
        <w:spacing w:after="0"/>
        <w:ind w:left="0"/>
        <w:jc w:val="both"/>
      </w:pPr>
      <w:r>
        <w:rPr>
          <w:rFonts w:ascii="Times New Roman"/>
          <w:b w:val="false"/>
          <w:i w:val="false"/>
          <w:color w:val="000000"/>
          <w:sz w:val="28"/>
        </w:rPr>
        <w:t>
      1) сведения об объекте тендера с указанием его целевого назначения;</w:t>
      </w:r>
    </w:p>
    <w:bookmarkEnd w:id="86"/>
    <w:bookmarkStart w:name="z87" w:id="87"/>
    <w:p>
      <w:pPr>
        <w:spacing w:after="0"/>
        <w:ind w:left="0"/>
        <w:jc w:val="both"/>
      </w:pPr>
      <w:r>
        <w:rPr>
          <w:rFonts w:ascii="Times New Roman"/>
          <w:b w:val="false"/>
          <w:i w:val="false"/>
          <w:color w:val="000000"/>
          <w:sz w:val="28"/>
        </w:rPr>
        <w:t>
      2) требования по содержанию заявки и представляемых вместе с ней документов;</w:t>
      </w:r>
    </w:p>
    <w:bookmarkEnd w:id="87"/>
    <w:bookmarkStart w:name="z88" w:id="88"/>
    <w:p>
      <w:pPr>
        <w:spacing w:after="0"/>
        <w:ind w:left="0"/>
        <w:jc w:val="both"/>
      </w:pPr>
      <w:r>
        <w:rPr>
          <w:rFonts w:ascii="Times New Roman"/>
          <w:b w:val="false"/>
          <w:i w:val="false"/>
          <w:color w:val="000000"/>
          <w:sz w:val="28"/>
        </w:rPr>
        <w:t>
      3) условия тендера;</w:t>
      </w:r>
    </w:p>
    <w:bookmarkEnd w:id="88"/>
    <w:bookmarkStart w:name="z89" w:id="89"/>
    <w:p>
      <w:pPr>
        <w:spacing w:after="0"/>
        <w:ind w:left="0"/>
        <w:jc w:val="both"/>
      </w:pPr>
      <w:r>
        <w:rPr>
          <w:rFonts w:ascii="Times New Roman"/>
          <w:b w:val="false"/>
          <w:i w:val="false"/>
          <w:color w:val="000000"/>
          <w:sz w:val="28"/>
        </w:rPr>
        <w:t>
      4) порядок проведения тендера;</w:t>
      </w:r>
    </w:p>
    <w:bookmarkEnd w:id="89"/>
    <w:bookmarkStart w:name="z90" w:id="90"/>
    <w:p>
      <w:pPr>
        <w:spacing w:after="0"/>
        <w:ind w:left="0"/>
        <w:jc w:val="both"/>
      </w:pPr>
      <w:r>
        <w:rPr>
          <w:rFonts w:ascii="Times New Roman"/>
          <w:b w:val="false"/>
          <w:i w:val="false"/>
          <w:color w:val="000000"/>
          <w:sz w:val="28"/>
        </w:rPr>
        <w:t>
      5) проект договора.</w:t>
      </w:r>
    </w:p>
    <w:bookmarkEnd w:id="90"/>
    <w:bookmarkStart w:name="z91" w:id="91"/>
    <w:p>
      <w:pPr>
        <w:spacing w:after="0"/>
        <w:ind w:left="0"/>
        <w:jc w:val="both"/>
      </w:pPr>
      <w:r>
        <w:rPr>
          <w:rFonts w:ascii="Times New Roman"/>
          <w:b w:val="false"/>
          <w:i w:val="false"/>
          <w:color w:val="000000"/>
          <w:sz w:val="28"/>
        </w:rPr>
        <w:t>
      15. В качестве организатора тендера выступает наймодатель.</w:t>
      </w:r>
    </w:p>
    <w:bookmarkEnd w:id="91"/>
    <w:bookmarkStart w:name="z92" w:id="92"/>
    <w:p>
      <w:pPr>
        <w:spacing w:after="0"/>
        <w:ind w:left="0"/>
        <w:jc w:val="both"/>
      </w:pPr>
      <w:r>
        <w:rPr>
          <w:rFonts w:ascii="Times New Roman"/>
          <w:b w:val="false"/>
          <w:i w:val="false"/>
          <w:color w:val="000000"/>
          <w:sz w:val="28"/>
        </w:rPr>
        <w:t>
      16. В состав тендерной комиссии включаются представители наймодателя, балансодержателя, Национальной палаты предпринимателей Республики Казахстан и иных организаций.</w:t>
      </w:r>
    </w:p>
    <w:bookmarkEnd w:id="9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16 - в редакции приказа Министра национальной экономики РК от 31.08.2023 </w:t>
      </w:r>
      <w:r>
        <w:rPr>
          <w:rFonts w:ascii="Times New Roman"/>
          <w:b w:val="false"/>
          <w:i w:val="false"/>
          <w:color w:val="000000"/>
          <w:sz w:val="28"/>
        </w:rPr>
        <w:t>№ 156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6" w:id="93"/>
    <w:p>
      <w:pPr>
        <w:spacing w:after="0"/>
        <w:ind w:left="0"/>
        <w:jc w:val="both"/>
      </w:pPr>
      <w:r>
        <w:rPr>
          <w:rFonts w:ascii="Times New Roman"/>
          <w:b w:val="false"/>
          <w:i w:val="false"/>
          <w:color w:val="000000"/>
          <w:sz w:val="28"/>
        </w:rPr>
        <w:t>
      17. Тендерная комиссия в установленный наймодателем срок и на основе тендерной документации:</w:t>
      </w:r>
    </w:p>
    <w:bookmarkEnd w:id="93"/>
    <w:bookmarkStart w:name="z97" w:id="94"/>
    <w:p>
      <w:pPr>
        <w:spacing w:after="0"/>
        <w:ind w:left="0"/>
        <w:jc w:val="both"/>
      </w:pPr>
      <w:r>
        <w:rPr>
          <w:rFonts w:ascii="Times New Roman"/>
          <w:b w:val="false"/>
          <w:i w:val="false"/>
          <w:color w:val="000000"/>
          <w:sz w:val="28"/>
        </w:rPr>
        <w:t>
      1) определяет условия тендера и требования к участнику тендера;</w:t>
      </w:r>
    </w:p>
    <w:bookmarkEnd w:id="94"/>
    <w:bookmarkStart w:name="z98" w:id="95"/>
    <w:p>
      <w:pPr>
        <w:spacing w:after="0"/>
        <w:ind w:left="0"/>
        <w:jc w:val="both"/>
      </w:pPr>
      <w:r>
        <w:rPr>
          <w:rFonts w:ascii="Times New Roman"/>
          <w:b w:val="false"/>
          <w:i w:val="false"/>
          <w:color w:val="000000"/>
          <w:sz w:val="28"/>
        </w:rPr>
        <w:t xml:space="preserve">
      2) устанавливает минимальную ставку арендной платы, которая не может быть ниже ставки арендной платы, рассчитанной в соответствии с </w:t>
      </w:r>
      <w:r>
        <w:rPr>
          <w:rFonts w:ascii="Times New Roman"/>
          <w:b w:val="false"/>
          <w:i w:val="false"/>
          <w:color w:val="000000"/>
          <w:sz w:val="28"/>
        </w:rPr>
        <w:t>пунктом 49</w:t>
      </w:r>
      <w:r>
        <w:rPr>
          <w:rFonts w:ascii="Times New Roman"/>
          <w:b w:val="false"/>
          <w:i w:val="false"/>
          <w:color w:val="000000"/>
          <w:sz w:val="28"/>
        </w:rPr>
        <w:t xml:space="preserve"> настоящих Правил (без применения коэффициента, учитывающего организационно-правовую форму нанимателя);</w:t>
      </w:r>
    </w:p>
    <w:bookmarkEnd w:id="95"/>
    <w:bookmarkStart w:name="z99" w:id="96"/>
    <w:p>
      <w:pPr>
        <w:spacing w:after="0"/>
        <w:ind w:left="0"/>
        <w:jc w:val="both"/>
      </w:pPr>
      <w:r>
        <w:rPr>
          <w:rFonts w:ascii="Times New Roman"/>
          <w:b w:val="false"/>
          <w:i w:val="false"/>
          <w:color w:val="000000"/>
          <w:sz w:val="28"/>
        </w:rPr>
        <w:t>
      3) утверждает размер гарантийного взноса. Гарантийный взнос для участия в тендере при предоставлении объекта недвижимости устанавливается в размере месячной арендной платы за объект, рассчитанной без применения коэффициентов, учитывающих вид деятельности и организационно-правовую форму нанимателя и без учета доступа к местам общего пользования при передачи в имущественный наем части помещений в здании. При предоставлении иного имущества гарантийный взнос устанавливается в размере месячной арендной платы.</w:t>
      </w:r>
    </w:p>
    <w:bookmarkEnd w:id="96"/>
    <w:bookmarkStart w:name="z100" w:id="97"/>
    <w:p>
      <w:pPr>
        <w:spacing w:after="0"/>
        <w:ind w:left="0"/>
        <w:jc w:val="both"/>
      </w:pPr>
      <w:r>
        <w:rPr>
          <w:rFonts w:ascii="Times New Roman"/>
          <w:b w:val="false"/>
          <w:i w:val="false"/>
          <w:color w:val="000000"/>
          <w:sz w:val="28"/>
        </w:rPr>
        <w:t>
      18. Наймодатель обеспечивает публикацию извещения о проведении тендера на веб-портале реестра не менее чем за пятнадцать календарных дней до его проведения на казахском и русском языках.</w:t>
      </w:r>
    </w:p>
    <w:bookmarkEnd w:id="97"/>
    <w:bookmarkStart w:name="z101" w:id="98"/>
    <w:p>
      <w:pPr>
        <w:spacing w:after="0"/>
        <w:ind w:left="0"/>
        <w:jc w:val="both"/>
      </w:pPr>
      <w:r>
        <w:rPr>
          <w:rFonts w:ascii="Times New Roman"/>
          <w:b w:val="false"/>
          <w:i w:val="false"/>
          <w:color w:val="000000"/>
          <w:sz w:val="28"/>
        </w:rPr>
        <w:t>
      19. Извещение о проведении тендера включает следующие сведения:</w:t>
      </w:r>
    </w:p>
    <w:bookmarkEnd w:id="98"/>
    <w:bookmarkStart w:name="z102" w:id="99"/>
    <w:p>
      <w:pPr>
        <w:spacing w:after="0"/>
        <w:ind w:left="0"/>
        <w:jc w:val="both"/>
      </w:pPr>
      <w:r>
        <w:rPr>
          <w:rFonts w:ascii="Times New Roman"/>
          <w:b w:val="false"/>
          <w:i w:val="false"/>
          <w:color w:val="000000"/>
          <w:sz w:val="28"/>
        </w:rPr>
        <w:t>
      1) наименование наймодателя;</w:t>
      </w:r>
    </w:p>
    <w:bookmarkEnd w:id="99"/>
    <w:bookmarkStart w:name="z103" w:id="100"/>
    <w:p>
      <w:pPr>
        <w:spacing w:after="0"/>
        <w:ind w:left="0"/>
        <w:jc w:val="both"/>
      </w:pPr>
      <w:r>
        <w:rPr>
          <w:rFonts w:ascii="Times New Roman"/>
          <w:b w:val="false"/>
          <w:i w:val="false"/>
          <w:color w:val="000000"/>
          <w:sz w:val="28"/>
        </w:rPr>
        <w:t>
      2) условия проведения тендера и требования к участнику тендера;</w:t>
      </w:r>
    </w:p>
    <w:bookmarkEnd w:id="100"/>
    <w:bookmarkStart w:name="z104" w:id="101"/>
    <w:p>
      <w:pPr>
        <w:spacing w:after="0"/>
        <w:ind w:left="0"/>
        <w:jc w:val="both"/>
      </w:pPr>
      <w:r>
        <w:rPr>
          <w:rFonts w:ascii="Times New Roman"/>
          <w:b w:val="false"/>
          <w:i w:val="false"/>
          <w:color w:val="000000"/>
          <w:sz w:val="28"/>
        </w:rPr>
        <w:t>
      3) краткую характеристику объекта тендера;</w:t>
      </w:r>
    </w:p>
    <w:bookmarkEnd w:id="101"/>
    <w:bookmarkStart w:name="z105" w:id="102"/>
    <w:p>
      <w:pPr>
        <w:spacing w:after="0"/>
        <w:ind w:left="0"/>
        <w:jc w:val="both"/>
      </w:pPr>
      <w:r>
        <w:rPr>
          <w:rFonts w:ascii="Times New Roman"/>
          <w:b w:val="false"/>
          <w:i w:val="false"/>
          <w:color w:val="000000"/>
          <w:sz w:val="28"/>
        </w:rPr>
        <w:t>
      4) дату, время проведения тендера;</w:t>
      </w:r>
    </w:p>
    <w:bookmarkEnd w:id="102"/>
    <w:bookmarkStart w:name="z106" w:id="103"/>
    <w:p>
      <w:pPr>
        <w:spacing w:after="0"/>
        <w:ind w:left="0"/>
        <w:jc w:val="both"/>
      </w:pPr>
      <w:r>
        <w:rPr>
          <w:rFonts w:ascii="Times New Roman"/>
          <w:b w:val="false"/>
          <w:i w:val="false"/>
          <w:color w:val="000000"/>
          <w:sz w:val="28"/>
        </w:rPr>
        <w:t>
      5) сроки принятия заявки на участие в тендере;</w:t>
      </w:r>
    </w:p>
    <w:bookmarkEnd w:id="103"/>
    <w:bookmarkStart w:name="z107" w:id="104"/>
    <w:p>
      <w:pPr>
        <w:spacing w:after="0"/>
        <w:ind w:left="0"/>
        <w:jc w:val="both"/>
      </w:pPr>
      <w:r>
        <w:rPr>
          <w:rFonts w:ascii="Times New Roman"/>
          <w:b w:val="false"/>
          <w:i w:val="false"/>
          <w:color w:val="000000"/>
          <w:sz w:val="28"/>
        </w:rPr>
        <w:t>
      6) срок имущественного найма (аренды) и размер стартовой ставки арендной платы;</w:t>
      </w:r>
    </w:p>
    <w:bookmarkEnd w:id="104"/>
    <w:bookmarkStart w:name="z108" w:id="105"/>
    <w:p>
      <w:pPr>
        <w:spacing w:after="0"/>
        <w:ind w:left="0"/>
        <w:jc w:val="both"/>
      </w:pPr>
      <w:r>
        <w:rPr>
          <w:rFonts w:ascii="Times New Roman"/>
          <w:b w:val="false"/>
          <w:i w:val="false"/>
          <w:color w:val="000000"/>
          <w:sz w:val="28"/>
        </w:rPr>
        <w:t>
      7) периодичность оплаты арендного платежа;</w:t>
      </w:r>
    </w:p>
    <w:bookmarkEnd w:id="105"/>
    <w:bookmarkStart w:name="z109" w:id="106"/>
    <w:p>
      <w:pPr>
        <w:spacing w:after="0"/>
        <w:ind w:left="0"/>
        <w:jc w:val="both"/>
      </w:pPr>
      <w:r>
        <w:rPr>
          <w:rFonts w:ascii="Times New Roman"/>
          <w:b w:val="false"/>
          <w:i w:val="false"/>
          <w:color w:val="000000"/>
          <w:sz w:val="28"/>
        </w:rPr>
        <w:t>
      8) размер гарантийного взноса, сроки и банковские реквизиты для его внесения;</w:t>
      </w:r>
    </w:p>
    <w:bookmarkEnd w:id="106"/>
    <w:bookmarkStart w:name="z110" w:id="107"/>
    <w:p>
      <w:pPr>
        <w:spacing w:after="0"/>
        <w:ind w:left="0"/>
        <w:jc w:val="both"/>
      </w:pPr>
      <w:r>
        <w:rPr>
          <w:rFonts w:ascii="Times New Roman"/>
          <w:b w:val="false"/>
          <w:i w:val="false"/>
          <w:color w:val="000000"/>
          <w:sz w:val="28"/>
        </w:rPr>
        <w:t>
      9) перечень документов, необходимых для участия в тендере;</w:t>
      </w:r>
    </w:p>
    <w:bookmarkEnd w:id="107"/>
    <w:bookmarkStart w:name="z111" w:id="108"/>
    <w:p>
      <w:pPr>
        <w:spacing w:after="0"/>
        <w:ind w:left="0"/>
        <w:jc w:val="both"/>
      </w:pPr>
      <w:r>
        <w:rPr>
          <w:rFonts w:ascii="Times New Roman"/>
          <w:b w:val="false"/>
          <w:i w:val="false"/>
          <w:color w:val="000000"/>
          <w:sz w:val="28"/>
        </w:rPr>
        <w:t>
      10) срок заключения договора;</w:t>
      </w:r>
    </w:p>
    <w:bookmarkEnd w:id="108"/>
    <w:bookmarkStart w:name="z112" w:id="109"/>
    <w:p>
      <w:pPr>
        <w:spacing w:after="0"/>
        <w:ind w:left="0"/>
        <w:jc w:val="both"/>
      </w:pPr>
      <w:r>
        <w:rPr>
          <w:rFonts w:ascii="Times New Roman"/>
          <w:b w:val="false"/>
          <w:i w:val="false"/>
          <w:color w:val="000000"/>
          <w:sz w:val="28"/>
        </w:rPr>
        <w:t>
      11) адрес, сроки и условия ознакомления с объектом тендера.</w:t>
      </w:r>
    </w:p>
    <w:bookmarkEnd w:id="109"/>
    <w:bookmarkStart w:name="z113" w:id="110"/>
    <w:p>
      <w:pPr>
        <w:spacing w:after="0"/>
        <w:ind w:left="0"/>
        <w:jc w:val="both"/>
      </w:pPr>
      <w:r>
        <w:rPr>
          <w:rFonts w:ascii="Times New Roman"/>
          <w:b w:val="false"/>
          <w:i w:val="false"/>
          <w:color w:val="000000"/>
          <w:sz w:val="28"/>
        </w:rPr>
        <w:t>
      20. Единый оператор:</w:t>
      </w:r>
    </w:p>
    <w:bookmarkEnd w:id="110"/>
    <w:bookmarkStart w:name="z114" w:id="111"/>
    <w:p>
      <w:pPr>
        <w:spacing w:after="0"/>
        <w:ind w:left="0"/>
        <w:jc w:val="both"/>
      </w:pPr>
      <w:r>
        <w:rPr>
          <w:rFonts w:ascii="Times New Roman"/>
          <w:b w:val="false"/>
          <w:i w:val="false"/>
          <w:color w:val="000000"/>
          <w:sz w:val="28"/>
        </w:rPr>
        <w:t>
      1) обеспечивает функционирование веб-портала реестра, а также принимает гарантийные взносы участников торгов;</w:t>
      </w:r>
    </w:p>
    <w:bookmarkEnd w:id="111"/>
    <w:bookmarkStart w:name="z115" w:id="112"/>
    <w:p>
      <w:pPr>
        <w:spacing w:after="0"/>
        <w:ind w:left="0"/>
        <w:jc w:val="both"/>
      </w:pPr>
      <w:r>
        <w:rPr>
          <w:rFonts w:ascii="Times New Roman"/>
          <w:b w:val="false"/>
          <w:i w:val="false"/>
          <w:color w:val="000000"/>
          <w:sz w:val="28"/>
        </w:rPr>
        <w:t>
      2) на основании заявления на перечисление гарантийного взноса, подписанного наймодателем с использованием ЭЦП на веб-портале реестра, перечисляет гарантийный взнос участника, победившего в тендере, на соответствующий код бюджетной классификации наймодателя;</w:t>
      </w:r>
    </w:p>
    <w:bookmarkEnd w:id="112"/>
    <w:bookmarkStart w:name="z116" w:id="113"/>
    <w:p>
      <w:pPr>
        <w:spacing w:after="0"/>
        <w:ind w:left="0"/>
        <w:jc w:val="both"/>
      </w:pPr>
      <w:r>
        <w:rPr>
          <w:rFonts w:ascii="Times New Roman"/>
          <w:b w:val="false"/>
          <w:i w:val="false"/>
          <w:color w:val="000000"/>
          <w:sz w:val="28"/>
        </w:rPr>
        <w:t>
      3) возвращает гарантийные взносы другим участникам тендера, а также лицам, не подавшим заявки на участие в тендере в течение трех рабочих дней с даты подписания ими на веб-портале реестра заявлений на возврат гарантийных взносов.</w:t>
      </w:r>
    </w:p>
    <w:bookmarkEnd w:id="113"/>
    <w:bookmarkStart w:name="z117" w:id="114"/>
    <w:p>
      <w:pPr>
        <w:spacing w:after="0"/>
        <w:ind w:left="0"/>
        <w:jc w:val="both"/>
      </w:pPr>
      <w:r>
        <w:rPr>
          <w:rFonts w:ascii="Times New Roman"/>
          <w:b w:val="false"/>
          <w:i w:val="false"/>
          <w:color w:val="000000"/>
          <w:sz w:val="28"/>
        </w:rPr>
        <w:t>
      21. Участники вносят гарантийный взнос в размере, сроки и порядке, указанные в извещении о проведении тендера на счет единого оператора.</w:t>
      </w:r>
    </w:p>
    <w:bookmarkEnd w:id="114"/>
    <w:bookmarkStart w:name="z118" w:id="115"/>
    <w:p>
      <w:pPr>
        <w:spacing w:after="0"/>
        <w:ind w:left="0"/>
        <w:jc w:val="both"/>
      </w:pPr>
      <w:r>
        <w:rPr>
          <w:rFonts w:ascii="Times New Roman"/>
          <w:b w:val="false"/>
          <w:i w:val="false"/>
          <w:color w:val="000000"/>
          <w:sz w:val="28"/>
        </w:rPr>
        <w:t>
      Один гарантийный взнос дает возможность участия в тендере на один объект.</w:t>
      </w:r>
    </w:p>
    <w:bookmarkEnd w:id="115"/>
    <w:bookmarkStart w:name="z119" w:id="116"/>
    <w:p>
      <w:pPr>
        <w:spacing w:after="0"/>
        <w:ind w:left="0"/>
        <w:jc w:val="both"/>
      </w:pPr>
      <w:r>
        <w:rPr>
          <w:rFonts w:ascii="Times New Roman"/>
          <w:b w:val="false"/>
          <w:i w:val="false"/>
          <w:color w:val="000000"/>
          <w:sz w:val="28"/>
        </w:rPr>
        <w:t>
      Гарантийный взнос вносится участником либо от имени участника любым физическим и юридическим лицом. При внесении гарантийного взноса, в платежном документе необходимо в значении платежа указывать индивидуальный идентификационный номер (далее – ИИН), или бизнес-идентификационный номер (далее – БИН) участника.</w:t>
      </w:r>
    </w:p>
    <w:bookmarkEnd w:id="116"/>
    <w:bookmarkStart w:name="z120" w:id="117"/>
    <w:p>
      <w:pPr>
        <w:spacing w:after="0"/>
        <w:ind w:left="0"/>
        <w:jc w:val="both"/>
      </w:pPr>
      <w:r>
        <w:rPr>
          <w:rFonts w:ascii="Times New Roman"/>
          <w:b w:val="false"/>
          <w:i w:val="false"/>
          <w:color w:val="000000"/>
          <w:sz w:val="28"/>
        </w:rPr>
        <w:t>
      Размер гарантийного взноса после опубликования извещения не меняется.</w:t>
      </w:r>
    </w:p>
    <w:bookmarkEnd w:id="117"/>
    <w:bookmarkStart w:name="z121" w:id="118"/>
    <w:p>
      <w:pPr>
        <w:spacing w:after="0"/>
        <w:ind w:left="0"/>
        <w:jc w:val="both"/>
      </w:pPr>
      <w:r>
        <w:rPr>
          <w:rFonts w:ascii="Times New Roman"/>
          <w:b w:val="false"/>
          <w:i w:val="false"/>
          <w:color w:val="000000"/>
          <w:sz w:val="28"/>
        </w:rPr>
        <w:t>
      Гарантийный взнос является обеспечением обязательств победителя тендера заключение договора в соответствии с протоколом о результатах тендера.</w:t>
      </w:r>
    </w:p>
    <w:bookmarkEnd w:id="118"/>
    <w:bookmarkStart w:name="z122" w:id="119"/>
    <w:p>
      <w:pPr>
        <w:spacing w:after="0"/>
        <w:ind w:left="0"/>
        <w:jc w:val="both"/>
      </w:pPr>
      <w:r>
        <w:rPr>
          <w:rFonts w:ascii="Times New Roman"/>
          <w:b w:val="false"/>
          <w:i w:val="false"/>
          <w:color w:val="000000"/>
          <w:sz w:val="28"/>
        </w:rPr>
        <w:t>
      Гарантийный взнос не возвращается победителю в случае не подписания договора на условиях, отвечающих предложениям победителя тендера.</w:t>
      </w:r>
    </w:p>
    <w:bookmarkEnd w:id="119"/>
    <w:bookmarkStart w:name="z123" w:id="120"/>
    <w:p>
      <w:pPr>
        <w:spacing w:after="0"/>
        <w:ind w:left="0"/>
        <w:jc w:val="both"/>
      </w:pPr>
      <w:r>
        <w:rPr>
          <w:rFonts w:ascii="Times New Roman"/>
          <w:b w:val="false"/>
          <w:i w:val="false"/>
          <w:color w:val="000000"/>
          <w:sz w:val="28"/>
        </w:rPr>
        <w:t xml:space="preserve">
      Во всех остальных случаях, за исключением </w:t>
      </w:r>
      <w:r>
        <w:rPr>
          <w:rFonts w:ascii="Times New Roman"/>
          <w:b w:val="false"/>
          <w:i w:val="false"/>
          <w:color w:val="000000"/>
          <w:sz w:val="28"/>
        </w:rPr>
        <w:t>пункта 41</w:t>
      </w:r>
      <w:r>
        <w:rPr>
          <w:rFonts w:ascii="Times New Roman"/>
          <w:b w:val="false"/>
          <w:i w:val="false"/>
          <w:color w:val="000000"/>
          <w:sz w:val="28"/>
        </w:rPr>
        <w:t xml:space="preserve"> настоящих Правил, гарантийные взносы возвращаются единым оператором в течение трех рабочих дней с даты проведения тендера, на основании подписанного участником с использованием ЭЦП заявления на возврат гарантийного взноса, формируемого веб-порталом реестра, на реквизиты, указываемые участником тендера в заявке.</w:t>
      </w:r>
    </w:p>
    <w:bookmarkEnd w:id="120"/>
    <w:bookmarkStart w:name="z124" w:id="121"/>
    <w:p>
      <w:pPr>
        <w:spacing w:after="0"/>
        <w:ind w:left="0"/>
        <w:jc w:val="both"/>
      </w:pPr>
      <w:r>
        <w:rPr>
          <w:rFonts w:ascii="Times New Roman"/>
          <w:b w:val="false"/>
          <w:i w:val="false"/>
          <w:color w:val="000000"/>
          <w:sz w:val="28"/>
        </w:rPr>
        <w:t>
      22. В случае изменения условий тендера либо отмены тендера по ходатайству балансодержателя наймодатель публикует на веб-портале реестра на казахском и русском языках извещение об изменениях или отмене тендера не менее чем за три рабочих дня до его проведения.</w:t>
      </w:r>
    </w:p>
    <w:bookmarkEnd w:id="121"/>
    <w:bookmarkStart w:name="z125" w:id="122"/>
    <w:p>
      <w:pPr>
        <w:spacing w:after="0"/>
        <w:ind w:left="0"/>
        <w:jc w:val="both"/>
      </w:pPr>
      <w:r>
        <w:rPr>
          <w:rFonts w:ascii="Times New Roman"/>
          <w:b w:val="false"/>
          <w:i w:val="false"/>
          <w:color w:val="000000"/>
          <w:sz w:val="28"/>
        </w:rPr>
        <w:t>
      Лицам, подавшим заявки на участие в тендере до опубликования извещения об изменении условий тендера либо отмене тендера, гарантийный взнос возвращается на основании заявления на возврат гарантийного взноса, подписанного с использованием ЭЦП на веб-портале реестра.</w:t>
      </w:r>
    </w:p>
    <w:bookmarkEnd w:id="122"/>
    <w:bookmarkStart w:name="z126" w:id="123"/>
    <w:p>
      <w:pPr>
        <w:spacing w:after="0"/>
        <w:ind w:left="0"/>
        <w:jc w:val="both"/>
      </w:pPr>
      <w:r>
        <w:rPr>
          <w:rFonts w:ascii="Times New Roman"/>
          <w:b w:val="false"/>
          <w:i w:val="false"/>
          <w:color w:val="000000"/>
          <w:sz w:val="28"/>
        </w:rPr>
        <w:t>
      23. После публикации извещения о проведении тендера, наймодатель обеспечивает доступ к информации об объекте через веб-портал реестра, а балансодержатель обеспечивает доступ к осмотру объекта.</w:t>
      </w:r>
    </w:p>
    <w:bookmarkEnd w:id="123"/>
    <w:bookmarkStart w:name="z127" w:id="124"/>
    <w:p>
      <w:pPr>
        <w:spacing w:after="0"/>
        <w:ind w:left="0"/>
        <w:jc w:val="left"/>
      </w:pPr>
      <w:r>
        <w:rPr>
          <w:rFonts w:ascii="Times New Roman"/>
          <w:b/>
          <w:i w:val="false"/>
          <w:color w:val="000000"/>
        </w:rPr>
        <w:t xml:space="preserve"> Параграф 3. Проведение тендера</w:t>
      </w:r>
    </w:p>
    <w:bookmarkEnd w:id="124"/>
    <w:bookmarkStart w:name="z128" w:id="125"/>
    <w:p>
      <w:pPr>
        <w:spacing w:after="0"/>
        <w:ind w:left="0"/>
        <w:jc w:val="both"/>
      </w:pPr>
      <w:r>
        <w:rPr>
          <w:rFonts w:ascii="Times New Roman"/>
          <w:b w:val="false"/>
          <w:i w:val="false"/>
          <w:color w:val="000000"/>
          <w:sz w:val="28"/>
        </w:rPr>
        <w:t>
      24. Регистрация участников тендера на веб-портале реестра производится со дня публикации извещения о проведении тендера и заканчивается за пять минут до проведения тендера, по истечении которых участники не могут отозвать поданную заявку.</w:t>
      </w:r>
    </w:p>
    <w:bookmarkEnd w:id="125"/>
    <w:bookmarkStart w:name="z129" w:id="126"/>
    <w:p>
      <w:pPr>
        <w:spacing w:after="0"/>
        <w:ind w:left="0"/>
        <w:jc w:val="both"/>
      </w:pPr>
      <w:r>
        <w:rPr>
          <w:rFonts w:ascii="Times New Roman"/>
          <w:b w:val="false"/>
          <w:i w:val="false"/>
          <w:color w:val="000000"/>
          <w:sz w:val="28"/>
        </w:rPr>
        <w:t>
      25. Для участия в тендере участнику необходимо предварительно зарегистрироваться на веб-портале реестра с указанием:</w:t>
      </w:r>
    </w:p>
    <w:bookmarkEnd w:id="126"/>
    <w:bookmarkStart w:name="z130" w:id="127"/>
    <w:p>
      <w:pPr>
        <w:spacing w:after="0"/>
        <w:ind w:left="0"/>
        <w:jc w:val="both"/>
      </w:pPr>
      <w:r>
        <w:rPr>
          <w:rFonts w:ascii="Times New Roman"/>
          <w:b w:val="false"/>
          <w:i w:val="false"/>
          <w:color w:val="000000"/>
          <w:sz w:val="28"/>
        </w:rPr>
        <w:t>
      1) для физических лиц и индивидуальных предпринимателей: ИИН, фамилии, имени и отчества (при наличии);</w:t>
      </w:r>
    </w:p>
    <w:bookmarkEnd w:id="127"/>
    <w:bookmarkStart w:name="z131" w:id="128"/>
    <w:p>
      <w:pPr>
        <w:spacing w:after="0"/>
        <w:ind w:left="0"/>
        <w:jc w:val="both"/>
      </w:pPr>
      <w:r>
        <w:rPr>
          <w:rFonts w:ascii="Times New Roman"/>
          <w:b w:val="false"/>
          <w:i w:val="false"/>
          <w:color w:val="000000"/>
          <w:sz w:val="28"/>
        </w:rPr>
        <w:t>
      2) для юридических лиц: БИН, полного наименования, фамилии, имени и отчества (при наличии) первого руководителя;</w:t>
      </w:r>
    </w:p>
    <w:bookmarkEnd w:id="128"/>
    <w:bookmarkStart w:name="z132" w:id="129"/>
    <w:p>
      <w:pPr>
        <w:spacing w:after="0"/>
        <w:ind w:left="0"/>
        <w:jc w:val="both"/>
      </w:pPr>
      <w:r>
        <w:rPr>
          <w:rFonts w:ascii="Times New Roman"/>
          <w:b w:val="false"/>
          <w:i w:val="false"/>
          <w:color w:val="000000"/>
          <w:sz w:val="28"/>
        </w:rPr>
        <w:t>
      3) реквизитов расчетного счета в банке второго уровня для возврата гарантийного взноса;</w:t>
      </w:r>
    </w:p>
    <w:bookmarkEnd w:id="129"/>
    <w:bookmarkStart w:name="z133" w:id="130"/>
    <w:p>
      <w:pPr>
        <w:spacing w:after="0"/>
        <w:ind w:left="0"/>
        <w:jc w:val="both"/>
      </w:pPr>
      <w:r>
        <w:rPr>
          <w:rFonts w:ascii="Times New Roman"/>
          <w:b w:val="false"/>
          <w:i w:val="false"/>
          <w:color w:val="000000"/>
          <w:sz w:val="28"/>
        </w:rPr>
        <w:t>
      4) контактных данных (почтовый адрес, телефон, адрес электронной почты).</w:t>
      </w:r>
    </w:p>
    <w:bookmarkEnd w:id="130"/>
    <w:bookmarkStart w:name="z134" w:id="131"/>
    <w:p>
      <w:pPr>
        <w:spacing w:after="0"/>
        <w:ind w:left="0"/>
        <w:jc w:val="both"/>
      </w:pPr>
      <w:r>
        <w:rPr>
          <w:rFonts w:ascii="Times New Roman"/>
          <w:b w:val="false"/>
          <w:i w:val="false"/>
          <w:color w:val="000000"/>
          <w:sz w:val="28"/>
        </w:rPr>
        <w:t>
      При изменении вышеуказанных данных участник в течение одного рабочего дня изменяет данные, внесенные на веб-портал реестра.</w:t>
      </w:r>
    </w:p>
    <w:bookmarkEnd w:id="131"/>
    <w:bookmarkStart w:name="z135" w:id="132"/>
    <w:p>
      <w:pPr>
        <w:spacing w:after="0"/>
        <w:ind w:left="0"/>
        <w:jc w:val="both"/>
      </w:pPr>
      <w:r>
        <w:rPr>
          <w:rFonts w:ascii="Times New Roman"/>
          <w:b w:val="false"/>
          <w:i w:val="false"/>
          <w:color w:val="000000"/>
          <w:sz w:val="28"/>
        </w:rPr>
        <w:t xml:space="preserve">
      26. Для регистрации в качестве участника на веб-портале реестра необходимо зарегистрировать заявку на участие в тендере по предоставлению в имущественный наем (аренду) государственного имущества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Правилам (далее – заявка), подписанную ЭЦП участника.</w:t>
      </w:r>
    </w:p>
    <w:bookmarkEnd w:id="132"/>
    <w:bookmarkStart w:name="z136" w:id="133"/>
    <w:p>
      <w:pPr>
        <w:spacing w:after="0"/>
        <w:ind w:left="0"/>
        <w:jc w:val="both"/>
      </w:pPr>
      <w:r>
        <w:rPr>
          <w:rFonts w:ascii="Times New Roman"/>
          <w:b w:val="false"/>
          <w:i w:val="false"/>
          <w:color w:val="000000"/>
          <w:sz w:val="28"/>
        </w:rPr>
        <w:t>
      27. Участники регистрируют заявку, содержащую согласие с тендерными условиями и ценовое предложение, загружаемое в электронный конверт на специально отведенной веб-странице реестра, с приложением электронных (сканированных) копий документов, подтверждающих соответствие требованиям к участнику (нанимателю), указанным в извещении о проведении тендера.</w:t>
      </w:r>
    </w:p>
    <w:bookmarkEnd w:id="133"/>
    <w:bookmarkStart w:name="z137" w:id="134"/>
    <w:p>
      <w:pPr>
        <w:spacing w:after="0"/>
        <w:ind w:left="0"/>
        <w:jc w:val="both"/>
      </w:pPr>
      <w:r>
        <w:rPr>
          <w:rFonts w:ascii="Times New Roman"/>
          <w:b w:val="false"/>
          <w:i w:val="false"/>
          <w:color w:val="000000"/>
          <w:sz w:val="28"/>
        </w:rPr>
        <w:t>
      28. Заявки и прилагаемые к ним электронные (сканированные) копии документов участников хранятся на веб-портале реестра и не доступны для загрузки и просмотра до времени и даты, указанных в извещении о проведении тендера.</w:t>
      </w:r>
    </w:p>
    <w:bookmarkEnd w:id="134"/>
    <w:bookmarkStart w:name="z138" w:id="135"/>
    <w:p>
      <w:pPr>
        <w:spacing w:after="0"/>
        <w:ind w:left="0"/>
        <w:jc w:val="both"/>
      </w:pPr>
      <w:r>
        <w:rPr>
          <w:rFonts w:ascii="Times New Roman"/>
          <w:b w:val="false"/>
          <w:i w:val="false"/>
          <w:color w:val="000000"/>
          <w:sz w:val="28"/>
        </w:rPr>
        <w:t xml:space="preserve">
      29. Основанием для отказа веб-порталом реестра в принятии заявки является несоблюдение участником требований, указанных в </w:t>
      </w:r>
      <w:r>
        <w:rPr>
          <w:rFonts w:ascii="Times New Roman"/>
          <w:b w:val="false"/>
          <w:i w:val="false"/>
          <w:color w:val="000000"/>
          <w:sz w:val="28"/>
        </w:rPr>
        <w:t>пункте 27</w:t>
      </w:r>
      <w:r>
        <w:rPr>
          <w:rFonts w:ascii="Times New Roman"/>
          <w:b w:val="false"/>
          <w:i w:val="false"/>
          <w:color w:val="000000"/>
          <w:sz w:val="28"/>
        </w:rPr>
        <w:t xml:space="preserve"> настоящих Правил, а также не поступление гарантийного взноса, указанного в извещении о проведении тендера, на счет единого оператора.</w:t>
      </w:r>
    </w:p>
    <w:bookmarkEnd w:id="135"/>
    <w:bookmarkStart w:name="z139" w:id="136"/>
    <w:p>
      <w:pPr>
        <w:spacing w:after="0"/>
        <w:ind w:left="0"/>
        <w:jc w:val="both"/>
      </w:pPr>
      <w:r>
        <w:rPr>
          <w:rFonts w:ascii="Times New Roman"/>
          <w:b w:val="false"/>
          <w:i w:val="false"/>
          <w:color w:val="000000"/>
          <w:sz w:val="28"/>
        </w:rPr>
        <w:t>
      30. В случае наличия сведений о поступлении гарантийного взноса на счет единого оператора, веб-портал реестра осуществляет принятие заявки. При отсутствии сведений о поступлении гарантийного взноса на счет единого оператора, веб-портал реестра отклоняет заявку участника.</w:t>
      </w:r>
    </w:p>
    <w:bookmarkEnd w:id="136"/>
    <w:bookmarkStart w:name="z140" w:id="137"/>
    <w:p>
      <w:pPr>
        <w:spacing w:after="0"/>
        <w:ind w:left="0"/>
        <w:jc w:val="both"/>
      </w:pPr>
      <w:r>
        <w:rPr>
          <w:rFonts w:ascii="Times New Roman"/>
          <w:b w:val="false"/>
          <w:i w:val="false"/>
          <w:color w:val="000000"/>
          <w:sz w:val="28"/>
        </w:rPr>
        <w:t>
      Веб-портал реестра направляет автоматически на электронный адрес участника, указанный на веб-портале реестра, электронное уведомление о принятии заявки либо причинах отказа в принятии заявки.</w:t>
      </w:r>
    </w:p>
    <w:bookmarkEnd w:id="137"/>
    <w:bookmarkStart w:name="z141" w:id="138"/>
    <w:p>
      <w:pPr>
        <w:spacing w:after="0"/>
        <w:ind w:left="0"/>
        <w:jc w:val="both"/>
      </w:pPr>
      <w:r>
        <w:rPr>
          <w:rFonts w:ascii="Times New Roman"/>
          <w:b w:val="false"/>
          <w:i w:val="false"/>
          <w:color w:val="000000"/>
          <w:sz w:val="28"/>
        </w:rPr>
        <w:t xml:space="preserve">
      31. Тендер на веб-портале реестра проводится со вторника по пятницу, за исключением выходных и праздничных дней, предусмотренных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праздниках в Республике Казахстан". Тендер начинается в период с 10:00 до 13:00 часов по времени города Астаны и заканчивается в день проведения тендера.</w:t>
      </w:r>
    </w:p>
    <w:bookmarkEnd w:id="13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31 - в редакции приказа Министра национальной экономики РК от 31.08.2023 </w:t>
      </w:r>
      <w:r>
        <w:rPr>
          <w:rFonts w:ascii="Times New Roman"/>
          <w:b w:val="false"/>
          <w:i w:val="false"/>
          <w:color w:val="000000"/>
          <w:sz w:val="28"/>
        </w:rPr>
        <w:t>№ 156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42" w:id="139"/>
    <w:p>
      <w:pPr>
        <w:spacing w:after="0"/>
        <w:ind w:left="0"/>
        <w:jc w:val="both"/>
      </w:pPr>
      <w:r>
        <w:rPr>
          <w:rFonts w:ascii="Times New Roman"/>
          <w:b w:val="false"/>
          <w:i w:val="false"/>
          <w:color w:val="000000"/>
          <w:sz w:val="28"/>
        </w:rPr>
        <w:t>
      32. Если на момент начала тендера отсутствуют зарегистрированные заявки участников, тендер веб-порталом реестра признается несостоявшимся и наймодатель принимает решение о повторном выставлении объекта на тендер в порядке, предусмотренном параграфом 3 настоящих Правил.</w:t>
      </w:r>
    </w:p>
    <w:bookmarkEnd w:id="13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32 - в редакции приказа Министра национальной экономики РК от 31.08.2023 </w:t>
      </w:r>
      <w:r>
        <w:rPr>
          <w:rFonts w:ascii="Times New Roman"/>
          <w:b w:val="false"/>
          <w:i w:val="false"/>
          <w:color w:val="000000"/>
          <w:sz w:val="28"/>
        </w:rPr>
        <w:t>№ 156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43" w:id="140"/>
    <w:p>
      <w:pPr>
        <w:spacing w:after="0"/>
        <w:ind w:left="0"/>
        <w:jc w:val="both"/>
      </w:pPr>
      <w:r>
        <w:rPr>
          <w:rFonts w:ascii="Times New Roman"/>
          <w:b w:val="false"/>
          <w:i w:val="false"/>
          <w:color w:val="000000"/>
          <w:sz w:val="28"/>
        </w:rPr>
        <w:t>
      33. Веб-портал реестра автоматически по наступлению даты и времени тендера, указанных в извещении о проведении тендера, производит вскрытие заявок.</w:t>
      </w:r>
    </w:p>
    <w:bookmarkEnd w:id="140"/>
    <w:bookmarkStart w:name="z144" w:id="141"/>
    <w:p>
      <w:pPr>
        <w:spacing w:after="0"/>
        <w:ind w:left="0"/>
        <w:jc w:val="both"/>
      </w:pPr>
      <w:r>
        <w:rPr>
          <w:rFonts w:ascii="Times New Roman"/>
          <w:b w:val="false"/>
          <w:i w:val="false"/>
          <w:color w:val="000000"/>
          <w:sz w:val="28"/>
        </w:rPr>
        <w:t>
      34. Заявки и прилагаемые к ним электронные (сканированные) копии документов рассматриваются наймодателем на веб-портале реестра в целях определения участников, допущенных к тендеру.</w:t>
      </w:r>
    </w:p>
    <w:bookmarkEnd w:id="141"/>
    <w:bookmarkStart w:name="z145" w:id="142"/>
    <w:p>
      <w:pPr>
        <w:spacing w:after="0"/>
        <w:ind w:left="0"/>
        <w:jc w:val="both"/>
      </w:pPr>
      <w:r>
        <w:rPr>
          <w:rFonts w:ascii="Times New Roman"/>
          <w:b w:val="false"/>
          <w:i w:val="false"/>
          <w:color w:val="000000"/>
          <w:sz w:val="28"/>
        </w:rPr>
        <w:t>
      При несоответствии участника требованиям, указанным в извещении о проведении тендера, наймодатель не допускает участника к тендеру с указанием причины.</w:t>
      </w:r>
    </w:p>
    <w:bookmarkEnd w:id="142"/>
    <w:bookmarkStart w:name="z146" w:id="143"/>
    <w:p>
      <w:pPr>
        <w:spacing w:after="0"/>
        <w:ind w:left="0"/>
        <w:jc w:val="both"/>
      </w:pPr>
      <w:r>
        <w:rPr>
          <w:rFonts w:ascii="Times New Roman"/>
          <w:b w:val="false"/>
          <w:i w:val="false"/>
          <w:color w:val="000000"/>
          <w:sz w:val="28"/>
        </w:rPr>
        <w:t>
      35. При проведении тендера победителем признается единственный участник или участник тендера, предложивший наибольшую сумму арендной платы за объект, и отвечающий требованиям, указанным в извещении о проведении тендера.</w:t>
      </w:r>
    </w:p>
    <w:bookmarkEnd w:id="143"/>
    <w:bookmarkStart w:name="z147" w:id="144"/>
    <w:p>
      <w:pPr>
        <w:spacing w:after="0"/>
        <w:ind w:left="0"/>
        <w:jc w:val="both"/>
      </w:pPr>
      <w:r>
        <w:rPr>
          <w:rFonts w:ascii="Times New Roman"/>
          <w:b w:val="false"/>
          <w:i w:val="false"/>
          <w:color w:val="000000"/>
          <w:sz w:val="28"/>
        </w:rPr>
        <w:t>
      В случае совпадения (равенства) сумм арендной платы, предложенные участниками, победителем, признается участник, ранее зарегистрировавший заявку.</w:t>
      </w:r>
    </w:p>
    <w:bookmarkEnd w:id="144"/>
    <w:bookmarkStart w:name="z148" w:id="145"/>
    <w:p>
      <w:pPr>
        <w:spacing w:after="0"/>
        <w:ind w:left="0"/>
        <w:jc w:val="both"/>
      </w:pPr>
      <w:r>
        <w:rPr>
          <w:rFonts w:ascii="Times New Roman"/>
          <w:b w:val="false"/>
          <w:i w:val="false"/>
          <w:color w:val="000000"/>
          <w:sz w:val="28"/>
        </w:rPr>
        <w:t>
      36. Веб-порталом реестра производится автоматическое сопоставление ценовых предложений и подведение итогов тендера.</w:t>
      </w:r>
    </w:p>
    <w:bookmarkEnd w:id="145"/>
    <w:bookmarkStart w:name="z149" w:id="146"/>
    <w:p>
      <w:pPr>
        <w:spacing w:after="0"/>
        <w:ind w:left="0"/>
        <w:jc w:val="both"/>
      </w:pPr>
      <w:r>
        <w:rPr>
          <w:rFonts w:ascii="Times New Roman"/>
          <w:b w:val="false"/>
          <w:i w:val="false"/>
          <w:color w:val="000000"/>
          <w:sz w:val="28"/>
        </w:rPr>
        <w:t xml:space="preserve">
      Протокол об итогах тендера размещается на веб-портале автоматически после их подведения по форме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настоящим Правилам.</w:t>
      </w:r>
    </w:p>
    <w:bookmarkEnd w:id="146"/>
    <w:bookmarkStart w:name="z150" w:id="147"/>
    <w:p>
      <w:pPr>
        <w:spacing w:after="0"/>
        <w:ind w:left="0"/>
        <w:jc w:val="left"/>
      </w:pPr>
      <w:r>
        <w:rPr>
          <w:rFonts w:ascii="Times New Roman"/>
          <w:b/>
          <w:i w:val="false"/>
          <w:color w:val="000000"/>
        </w:rPr>
        <w:t xml:space="preserve"> Параграф 4. Оформление результатов тендера</w:t>
      </w:r>
    </w:p>
    <w:bookmarkEnd w:id="147"/>
    <w:bookmarkStart w:name="z151" w:id="148"/>
    <w:p>
      <w:pPr>
        <w:spacing w:after="0"/>
        <w:ind w:left="0"/>
        <w:jc w:val="both"/>
      </w:pPr>
      <w:r>
        <w:rPr>
          <w:rFonts w:ascii="Times New Roman"/>
          <w:b w:val="false"/>
          <w:i w:val="false"/>
          <w:color w:val="000000"/>
          <w:sz w:val="28"/>
        </w:rPr>
        <w:t>
      37. Наймодатель в срок не позднее двух рабочих дней с даты проведения тендера формирует проект договора и посредством веб-портала реестра направляет его победителю.</w:t>
      </w:r>
    </w:p>
    <w:bookmarkEnd w:id="148"/>
    <w:bookmarkStart w:name="z152" w:id="149"/>
    <w:p>
      <w:pPr>
        <w:spacing w:after="0"/>
        <w:ind w:left="0"/>
        <w:jc w:val="both"/>
      </w:pPr>
      <w:r>
        <w:rPr>
          <w:rFonts w:ascii="Times New Roman"/>
          <w:b w:val="false"/>
          <w:i w:val="false"/>
          <w:color w:val="000000"/>
          <w:sz w:val="28"/>
        </w:rPr>
        <w:t>
      38. Договор заключается в электронном формате на веб-портале реестра и подписывается наймодателем и нанимателем с использованием ЭЦП в течение пяти рабочих дней с даты проведения тендера и регистрируется  на веб-портале с указанием идентификатора договора.</w:t>
      </w:r>
    </w:p>
    <w:bookmarkEnd w:id="149"/>
    <w:bookmarkStart w:name="z153" w:id="150"/>
    <w:p>
      <w:pPr>
        <w:spacing w:after="0"/>
        <w:ind w:left="0"/>
        <w:jc w:val="both"/>
      </w:pPr>
      <w:r>
        <w:rPr>
          <w:rFonts w:ascii="Times New Roman"/>
          <w:b w:val="false"/>
          <w:i w:val="false"/>
          <w:color w:val="000000"/>
          <w:sz w:val="28"/>
        </w:rPr>
        <w:t>
      39. В случае не подписания победителем договора в установленные сроки, наймодатель формирует проект договора и посредством веб-портала реестра направляет его второму участнику.</w:t>
      </w:r>
    </w:p>
    <w:bookmarkEnd w:id="150"/>
    <w:bookmarkStart w:name="z322" w:id="151"/>
    <w:p>
      <w:pPr>
        <w:spacing w:after="0"/>
        <w:ind w:left="0"/>
        <w:jc w:val="both"/>
      </w:pPr>
      <w:r>
        <w:rPr>
          <w:rFonts w:ascii="Times New Roman"/>
          <w:b w:val="false"/>
          <w:i w:val="false"/>
          <w:color w:val="000000"/>
          <w:sz w:val="28"/>
        </w:rPr>
        <w:t>
      В случае не подписания договора вторым участником в течении пяти рабочих дней, наймодателем подписывается с использованием ЭЦП акт об отмене результатов тендера, формируемый на веб-портале реестра.</w:t>
      </w:r>
    </w:p>
    <w:bookmarkEnd w:id="15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39 - в редакции приказа Заместителя Премьер-Министра - Министра национальной экономики РК от 03.10.2024 </w:t>
      </w:r>
      <w:r>
        <w:rPr>
          <w:rFonts w:ascii="Times New Roman"/>
          <w:b w:val="false"/>
          <w:i w:val="false"/>
          <w:color w:val="000000"/>
          <w:sz w:val="28"/>
        </w:rPr>
        <w:t>№ 85</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77" w:id="152"/>
    <w:p>
      <w:pPr>
        <w:spacing w:after="0"/>
        <w:ind w:left="0"/>
        <w:jc w:val="both"/>
      </w:pPr>
      <w:r>
        <w:rPr>
          <w:rFonts w:ascii="Times New Roman"/>
          <w:b w:val="false"/>
          <w:i w:val="false"/>
          <w:color w:val="000000"/>
          <w:sz w:val="28"/>
        </w:rPr>
        <w:t>
      39-1. Наймодатель в случае, если по итогам тендера не определен победитель, в течение 15 (пятнадцати) календарных дней объект вновь выставляет на торги на условиях несостоявшегося тендера.</w:t>
      </w:r>
    </w:p>
    <w:bookmarkEnd w:id="15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39-1 в соответствии с приказом Министра национальной экономики РК от 31.08.2023 </w:t>
      </w:r>
      <w:r>
        <w:rPr>
          <w:rFonts w:ascii="Times New Roman"/>
          <w:b w:val="false"/>
          <w:i w:val="false"/>
          <w:color w:val="000000"/>
          <w:sz w:val="28"/>
        </w:rPr>
        <w:t>№ 156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в редакции приказа Заместителя Премьер-Министра - Министра национальной экономики РК от 03.10.2024 </w:t>
      </w:r>
      <w:r>
        <w:rPr>
          <w:rFonts w:ascii="Times New Roman"/>
          <w:b w:val="false"/>
          <w:i w:val="false"/>
          <w:color w:val="000000"/>
          <w:sz w:val="28"/>
        </w:rPr>
        <w:t>№ 85</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54" w:id="153"/>
    <w:p>
      <w:pPr>
        <w:spacing w:after="0"/>
        <w:ind w:left="0"/>
        <w:jc w:val="both"/>
      </w:pPr>
      <w:r>
        <w:rPr>
          <w:rFonts w:ascii="Times New Roman"/>
          <w:b w:val="false"/>
          <w:i w:val="false"/>
          <w:color w:val="000000"/>
          <w:sz w:val="28"/>
        </w:rPr>
        <w:t>
      40. Договор имущественного найма (аренды) на недвижимое имущество, заключенный на срок не менее одного года, подлежит государственной регистрации в правовом кадастре в порядке, установленном законодательством Республики Казахстан.</w:t>
      </w:r>
    </w:p>
    <w:bookmarkEnd w:id="153"/>
    <w:bookmarkStart w:name="z324" w:id="154"/>
    <w:p>
      <w:pPr>
        <w:spacing w:after="0"/>
        <w:ind w:left="0"/>
        <w:jc w:val="both"/>
      </w:pPr>
      <w:r>
        <w:rPr>
          <w:rFonts w:ascii="Times New Roman"/>
          <w:b w:val="false"/>
          <w:i w:val="false"/>
          <w:color w:val="000000"/>
          <w:sz w:val="28"/>
        </w:rPr>
        <w:t>
      Государственная регистрация в правовом кадастре договоров осуществляется за счет средств нанимателя.</w:t>
      </w:r>
    </w:p>
    <w:bookmarkEnd w:id="15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40 - в редакции приказа Заместителя Премьер-Министра - Министра национальной экономики РК от 03.10.2024 </w:t>
      </w:r>
      <w:r>
        <w:rPr>
          <w:rFonts w:ascii="Times New Roman"/>
          <w:b w:val="false"/>
          <w:i w:val="false"/>
          <w:color w:val="000000"/>
          <w:sz w:val="28"/>
        </w:rPr>
        <w:t>№ 85</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56" w:id="155"/>
    <w:p>
      <w:pPr>
        <w:spacing w:after="0"/>
        <w:ind w:left="0"/>
        <w:jc w:val="both"/>
      </w:pPr>
      <w:r>
        <w:rPr>
          <w:rFonts w:ascii="Times New Roman"/>
          <w:b w:val="false"/>
          <w:i w:val="false"/>
          <w:color w:val="000000"/>
          <w:sz w:val="28"/>
        </w:rPr>
        <w:t>
      41. Сумма внесенного гарантийного взноса засчитывается победителю в счет платы за пользование объектом тендера по заключенному договору.</w:t>
      </w:r>
    </w:p>
    <w:bookmarkEnd w:id="155"/>
    <w:bookmarkStart w:name="z157" w:id="156"/>
    <w:p>
      <w:pPr>
        <w:spacing w:after="0"/>
        <w:ind w:left="0"/>
        <w:jc w:val="left"/>
      </w:pPr>
      <w:r>
        <w:rPr>
          <w:rFonts w:ascii="Times New Roman"/>
          <w:b/>
          <w:i w:val="false"/>
          <w:color w:val="000000"/>
        </w:rPr>
        <w:t xml:space="preserve"> Глава 3. Передача объекта по акту приема-передачи</w:t>
      </w:r>
    </w:p>
    <w:bookmarkEnd w:id="156"/>
    <w:bookmarkStart w:name="z158" w:id="157"/>
    <w:p>
      <w:pPr>
        <w:spacing w:after="0"/>
        <w:ind w:left="0"/>
        <w:jc w:val="both"/>
      </w:pPr>
      <w:r>
        <w:rPr>
          <w:rFonts w:ascii="Times New Roman"/>
          <w:b w:val="false"/>
          <w:i w:val="false"/>
          <w:color w:val="000000"/>
          <w:sz w:val="28"/>
        </w:rPr>
        <w:t>
      42. В течение пяти рабочих дней после подписания договора объект передается балансодержателем нанимателю по акту приема-передачи, который подписывается балансодержателем, нанимателем и утверждается наймодателем на веб-портале реестра с использованием ЭЦП.</w:t>
      </w:r>
    </w:p>
    <w:bookmarkEnd w:id="157"/>
    <w:bookmarkStart w:name="z326" w:id="158"/>
    <w:p>
      <w:pPr>
        <w:spacing w:after="0"/>
        <w:ind w:left="0"/>
        <w:jc w:val="both"/>
      </w:pPr>
      <w:r>
        <w:rPr>
          <w:rFonts w:ascii="Times New Roman"/>
          <w:b w:val="false"/>
          <w:i w:val="false"/>
          <w:color w:val="000000"/>
          <w:sz w:val="28"/>
        </w:rPr>
        <w:t>
      При расторжении или истечении срока договора наниматель возвращает объект балансодержателю не позднее даты расторжения договора или срока истечения договора, по акту приема-передачи, который подписывается балансодержателем и нанимателем на веб-портале реестра с использованием ЭЦП.</w:t>
      </w:r>
    </w:p>
    <w:bookmarkEnd w:id="158"/>
    <w:bookmarkStart w:name="z327" w:id="159"/>
    <w:p>
      <w:pPr>
        <w:spacing w:after="0"/>
        <w:ind w:left="0"/>
        <w:jc w:val="both"/>
      </w:pPr>
      <w:r>
        <w:rPr>
          <w:rFonts w:ascii="Times New Roman"/>
          <w:b w:val="false"/>
          <w:i w:val="false"/>
          <w:color w:val="000000"/>
          <w:sz w:val="28"/>
        </w:rPr>
        <w:t>
      Начисления арендной платы за сдачу в имущественный наем (аренду) производятся до момента возврата объекта балансодержателю по акту приема-передачи объекта.</w:t>
      </w:r>
    </w:p>
    <w:bookmarkEnd w:id="15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42 - в редакции приказа Заместителя Премьер-Министра - Министра национальной экономики РК от 03.10.2024 </w:t>
      </w:r>
      <w:r>
        <w:rPr>
          <w:rFonts w:ascii="Times New Roman"/>
          <w:b w:val="false"/>
          <w:i w:val="false"/>
          <w:color w:val="000000"/>
          <w:sz w:val="28"/>
        </w:rPr>
        <w:t>№ 85</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61" w:id="160"/>
    <w:p>
      <w:pPr>
        <w:spacing w:after="0"/>
        <w:ind w:left="0"/>
        <w:jc w:val="both"/>
      </w:pPr>
      <w:r>
        <w:rPr>
          <w:rFonts w:ascii="Times New Roman"/>
          <w:b w:val="false"/>
          <w:i w:val="false"/>
          <w:color w:val="000000"/>
          <w:sz w:val="28"/>
        </w:rPr>
        <w:t>
      43. В акте приема-передачи указываются:</w:t>
      </w:r>
    </w:p>
    <w:bookmarkEnd w:id="160"/>
    <w:bookmarkStart w:name="z162" w:id="161"/>
    <w:p>
      <w:pPr>
        <w:spacing w:after="0"/>
        <w:ind w:left="0"/>
        <w:jc w:val="both"/>
      </w:pPr>
      <w:r>
        <w:rPr>
          <w:rFonts w:ascii="Times New Roman"/>
          <w:b w:val="false"/>
          <w:i w:val="false"/>
          <w:color w:val="000000"/>
          <w:sz w:val="28"/>
        </w:rPr>
        <w:t>
      1) место и дата составления акта;</w:t>
      </w:r>
    </w:p>
    <w:bookmarkEnd w:id="161"/>
    <w:bookmarkStart w:name="z163" w:id="162"/>
    <w:p>
      <w:pPr>
        <w:spacing w:after="0"/>
        <w:ind w:left="0"/>
        <w:jc w:val="both"/>
      </w:pPr>
      <w:r>
        <w:rPr>
          <w:rFonts w:ascii="Times New Roman"/>
          <w:b w:val="false"/>
          <w:i w:val="false"/>
          <w:color w:val="000000"/>
          <w:sz w:val="28"/>
        </w:rPr>
        <w:t>
      2) наименование и реквизиты документов, в соответствии с которыми представители уполномочены представлять интересы сторон;</w:t>
      </w:r>
    </w:p>
    <w:bookmarkEnd w:id="162"/>
    <w:bookmarkStart w:name="z164" w:id="163"/>
    <w:p>
      <w:pPr>
        <w:spacing w:after="0"/>
        <w:ind w:left="0"/>
        <w:jc w:val="both"/>
      </w:pPr>
      <w:r>
        <w:rPr>
          <w:rFonts w:ascii="Times New Roman"/>
          <w:b w:val="false"/>
          <w:i w:val="false"/>
          <w:color w:val="000000"/>
          <w:sz w:val="28"/>
        </w:rPr>
        <w:t>
      3) номер и дата подписания договора, в соответствии с которым производится передача объекта;</w:t>
      </w:r>
    </w:p>
    <w:bookmarkEnd w:id="163"/>
    <w:bookmarkStart w:name="z165" w:id="164"/>
    <w:p>
      <w:pPr>
        <w:spacing w:after="0"/>
        <w:ind w:left="0"/>
        <w:jc w:val="both"/>
      </w:pPr>
      <w:r>
        <w:rPr>
          <w:rFonts w:ascii="Times New Roman"/>
          <w:b w:val="false"/>
          <w:i w:val="false"/>
          <w:color w:val="000000"/>
          <w:sz w:val="28"/>
        </w:rPr>
        <w:t>
      4) наименование передаваемого объекта, его место расположения, технические характеристики и состояние, с перечнем выявленных неисправностей.</w:t>
      </w:r>
    </w:p>
    <w:bookmarkEnd w:id="16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44. Исключен приказом Министра национальной экономики РК от 31.08.2023 </w:t>
      </w:r>
      <w:r>
        <w:rPr>
          <w:rFonts w:ascii="Times New Roman"/>
          <w:b w:val="false"/>
          <w:i w:val="false"/>
          <w:color w:val="000000"/>
          <w:sz w:val="28"/>
        </w:rPr>
        <w:t>№ 156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45. Исключен приказом Министра национальной экономики РК от 31.08.2023 </w:t>
      </w:r>
      <w:r>
        <w:rPr>
          <w:rFonts w:ascii="Times New Roman"/>
          <w:b w:val="false"/>
          <w:i w:val="false"/>
          <w:color w:val="000000"/>
          <w:sz w:val="28"/>
        </w:rPr>
        <w:t>№ 156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68" w:id="165"/>
    <w:p>
      <w:pPr>
        <w:spacing w:after="0"/>
        <w:ind w:left="0"/>
        <w:jc w:val="left"/>
      </w:pPr>
      <w:r>
        <w:rPr>
          <w:rFonts w:ascii="Times New Roman"/>
          <w:b/>
          <w:i w:val="false"/>
          <w:color w:val="000000"/>
        </w:rPr>
        <w:t xml:space="preserve"> Глава 4. Передача объекта в субаренду и производство неотделимых улучшений</w:t>
      </w:r>
    </w:p>
    <w:bookmarkEnd w:id="165"/>
    <w:bookmarkStart w:name="z169" w:id="166"/>
    <w:p>
      <w:pPr>
        <w:spacing w:after="0"/>
        <w:ind w:left="0"/>
        <w:jc w:val="both"/>
      </w:pPr>
      <w:r>
        <w:rPr>
          <w:rFonts w:ascii="Times New Roman"/>
          <w:b w:val="false"/>
          <w:i w:val="false"/>
          <w:color w:val="000000"/>
          <w:sz w:val="28"/>
        </w:rPr>
        <w:t>
      46. Наниматель пользуется имуществом в соответствии с условиями договора.</w:t>
      </w:r>
    </w:p>
    <w:bookmarkEnd w:id="166"/>
    <w:bookmarkStart w:name="z278" w:id="167"/>
    <w:p>
      <w:pPr>
        <w:spacing w:after="0"/>
        <w:ind w:left="0"/>
        <w:jc w:val="both"/>
      </w:pPr>
      <w:r>
        <w:rPr>
          <w:rFonts w:ascii="Times New Roman"/>
          <w:b w:val="false"/>
          <w:i w:val="false"/>
          <w:color w:val="000000"/>
          <w:sz w:val="28"/>
        </w:rPr>
        <w:t>
      46-1 Наниматель (субарендатор) – физические и негосударственные юридические лица, если иное не предусмотрено законами Республики Казахстан.</w:t>
      </w:r>
    </w:p>
    <w:bookmarkEnd w:id="16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46-1 в соответствии с приказом Министра национальной экономики РК от 31.08.2023 </w:t>
      </w:r>
      <w:r>
        <w:rPr>
          <w:rFonts w:ascii="Times New Roman"/>
          <w:b w:val="false"/>
          <w:i w:val="false"/>
          <w:color w:val="000000"/>
          <w:sz w:val="28"/>
        </w:rPr>
        <w:t>№ 156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74" w:id="168"/>
    <w:p>
      <w:pPr>
        <w:spacing w:after="0"/>
        <w:ind w:left="0"/>
        <w:jc w:val="both"/>
      </w:pPr>
      <w:r>
        <w:rPr>
          <w:rFonts w:ascii="Times New Roman"/>
          <w:b w:val="false"/>
          <w:i w:val="false"/>
          <w:color w:val="000000"/>
          <w:sz w:val="28"/>
        </w:rPr>
        <w:t>
      47. Сдача арендуемых объектов в субаренду осуществляется с письменного разрешения наймодателя.</w:t>
      </w:r>
    </w:p>
    <w:bookmarkEnd w:id="168"/>
    <w:p>
      <w:pPr>
        <w:spacing w:after="0"/>
        <w:ind w:left="0"/>
        <w:jc w:val="both"/>
      </w:pPr>
      <w:r>
        <w:rPr>
          <w:rFonts w:ascii="Times New Roman"/>
          <w:b w:val="false"/>
          <w:i w:val="false"/>
          <w:color w:val="000000"/>
          <w:sz w:val="28"/>
        </w:rPr>
        <w:t>
      Для получения разрешения на сдачу арендуемых объектов в субаренду наниматель предоставляет наймодателю соответствующее письменное обращение с указанием условий и сроков субаренды.</w:t>
      </w:r>
    </w:p>
    <w:p>
      <w:pPr>
        <w:spacing w:after="0"/>
        <w:ind w:left="0"/>
        <w:jc w:val="both"/>
      </w:pPr>
      <w:r>
        <w:rPr>
          <w:rFonts w:ascii="Times New Roman"/>
          <w:b w:val="false"/>
          <w:i w:val="false"/>
          <w:color w:val="000000"/>
          <w:sz w:val="28"/>
        </w:rPr>
        <w:t>
      Наймодатель рассматривает обращение нанимателя о сдаче арендуемых объектов в субаренду в течение пятнадцати рабочих дней и принимает одно из следующих решений:</w:t>
      </w:r>
    </w:p>
    <w:p>
      <w:pPr>
        <w:spacing w:after="0"/>
        <w:ind w:left="0"/>
        <w:jc w:val="both"/>
      </w:pPr>
      <w:r>
        <w:rPr>
          <w:rFonts w:ascii="Times New Roman"/>
          <w:b w:val="false"/>
          <w:i w:val="false"/>
          <w:color w:val="000000"/>
          <w:sz w:val="28"/>
        </w:rPr>
        <w:t>
      1) о согласовании сдачи арендуемых объектов в субаренду;</w:t>
      </w:r>
    </w:p>
    <w:p>
      <w:pPr>
        <w:spacing w:after="0"/>
        <w:ind w:left="0"/>
        <w:jc w:val="both"/>
      </w:pPr>
      <w:r>
        <w:rPr>
          <w:rFonts w:ascii="Times New Roman"/>
          <w:b w:val="false"/>
          <w:i w:val="false"/>
          <w:color w:val="000000"/>
          <w:sz w:val="28"/>
        </w:rPr>
        <w:t>
      2) об отказе в сдаче арендуемых объектов в субаренду, в случае несоответствия условий и сроков субаренды договору аренды.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47 - в редакции приказа Заместителя Премьер-Министра - Министра национальной экономики РК от 03.06.2025 </w:t>
      </w:r>
      <w:r>
        <w:rPr>
          <w:rFonts w:ascii="Times New Roman"/>
          <w:b w:val="false"/>
          <w:i w:val="false"/>
          <w:color w:val="000000"/>
          <w:sz w:val="28"/>
        </w:rPr>
        <w:t>№ 49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75" w:id="169"/>
    <w:p>
      <w:pPr>
        <w:spacing w:after="0"/>
        <w:ind w:left="0"/>
        <w:jc w:val="both"/>
      </w:pPr>
      <w:r>
        <w:rPr>
          <w:rFonts w:ascii="Times New Roman"/>
          <w:b w:val="false"/>
          <w:i w:val="false"/>
          <w:color w:val="000000"/>
          <w:sz w:val="28"/>
        </w:rPr>
        <w:t>
      48. Производство за счет собственных средств нанимателя неотделимых улучшений объекта, не отделимые без вреда для арендованного объекта, осуществляется с письменных разрешений балансодержателя и наймодателя.</w:t>
      </w:r>
    </w:p>
    <w:bookmarkEnd w:id="169"/>
    <w:bookmarkStart w:name="z176" w:id="170"/>
    <w:p>
      <w:pPr>
        <w:spacing w:after="0"/>
        <w:ind w:left="0"/>
        <w:jc w:val="both"/>
      </w:pPr>
      <w:r>
        <w:rPr>
          <w:rFonts w:ascii="Times New Roman"/>
          <w:b w:val="false"/>
          <w:i w:val="false"/>
          <w:color w:val="000000"/>
          <w:sz w:val="28"/>
        </w:rPr>
        <w:t>
      Отделимые улучшения объектов, произведенные нанимателем, являются его собственностью, если иное не предусмотрено договором.</w:t>
      </w:r>
    </w:p>
    <w:bookmarkEnd w:id="170"/>
    <w:bookmarkStart w:name="z177" w:id="171"/>
    <w:p>
      <w:pPr>
        <w:spacing w:after="0"/>
        <w:ind w:left="0"/>
        <w:jc w:val="both"/>
      </w:pPr>
      <w:r>
        <w:rPr>
          <w:rFonts w:ascii="Times New Roman"/>
          <w:b w:val="false"/>
          <w:i w:val="false"/>
          <w:color w:val="000000"/>
          <w:sz w:val="28"/>
        </w:rPr>
        <w:t>
      Стоимость неотделимых улучшений объекта, произведенных нанимателем с разрешения наймодателя и балансодержателя, компенсируется за счет средств соответствующего бюджета.</w:t>
      </w:r>
    </w:p>
    <w:bookmarkEnd w:id="171"/>
    <w:bookmarkStart w:name="z178" w:id="172"/>
    <w:p>
      <w:pPr>
        <w:spacing w:after="0"/>
        <w:ind w:left="0"/>
        <w:jc w:val="both"/>
      </w:pPr>
      <w:r>
        <w:rPr>
          <w:rFonts w:ascii="Times New Roman"/>
          <w:b w:val="false"/>
          <w:i w:val="false"/>
          <w:color w:val="000000"/>
          <w:sz w:val="28"/>
        </w:rPr>
        <w:t>
      Для получения разрешения на осуществление неотделимых улучшений наниматель предоставляет балансодержателю и наймодателю соответствующее обращение на проведение неотделимых улучшений объекта с приложением следующих документов:</w:t>
      </w:r>
    </w:p>
    <w:bookmarkEnd w:id="172"/>
    <w:bookmarkStart w:name="z179" w:id="173"/>
    <w:p>
      <w:pPr>
        <w:spacing w:after="0"/>
        <w:ind w:left="0"/>
        <w:jc w:val="both"/>
      </w:pPr>
      <w:r>
        <w:rPr>
          <w:rFonts w:ascii="Times New Roman"/>
          <w:b w:val="false"/>
          <w:i w:val="false"/>
          <w:color w:val="000000"/>
          <w:sz w:val="28"/>
        </w:rPr>
        <w:t>
      1) заявки нанимателя;</w:t>
      </w:r>
    </w:p>
    <w:bookmarkEnd w:id="173"/>
    <w:bookmarkStart w:name="z180" w:id="174"/>
    <w:p>
      <w:pPr>
        <w:spacing w:after="0"/>
        <w:ind w:left="0"/>
        <w:jc w:val="both"/>
      </w:pPr>
      <w:r>
        <w:rPr>
          <w:rFonts w:ascii="Times New Roman"/>
          <w:b w:val="false"/>
          <w:i w:val="false"/>
          <w:color w:val="000000"/>
          <w:sz w:val="28"/>
        </w:rPr>
        <w:t>
      2) проектно-сметной документации в составе общей пояснительной записки, в которой дается краткая характеристика вносимых неотделимых улучшений, обоснования необходимости их проведения, планируемый срок их осуществления, а также сводного сметного расчета стоимости;</w:t>
      </w:r>
    </w:p>
    <w:bookmarkEnd w:id="174"/>
    <w:bookmarkStart w:name="z181" w:id="175"/>
    <w:p>
      <w:pPr>
        <w:spacing w:after="0"/>
        <w:ind w:left="0"/>
        <w:jc w:val="both"/>
      </w:pPr>
      <w:r>
        <w:rPr>
          <w:rFonts w:ascii="Times New Roman"/>
          <w:b w:val="false"/>
          <w:i w:val="false"/>
          <w:color w:val="000000"/>
          <w:sz w:val="28"/>
        </w:rPr>
        <w:t xml:space="preserve">
      3) расчетов и чертежей объемно-планировочных, конструктивных и инженерных проектных решений для вновь возводимых объектов. </w:t>
      </w:r>
    </w:p>
    <w:bookmarkEnd w:id="175"/>
    <w:bookmarkStart w:name="z182" w:id="176"/>
    <w:p>
      <w:pPr>
        <w:spacing w:after="0"/>
        <w:ind w:left="0"/>
        <w:jc w:val="both"/>
      </w:pPr>
      <w:r>
        <w:rPr>
          <w:rFonts w:ascii="Times New Roman"/>
          <w:b w:val="false"/>
          <w:i w:val="false"/>
          <w:color w:val="000000"/>
          <w:sz w:val="28"/>
        </w:rPr>
        <w:t>
      Наймодатель и балансодержатель в течение тридцати календарных дней с момента направления обращения рассматривают представленную заявку нанимателя на осуществление неотделимых улучшений объекта, приложенные к нему документы и принимают одно из следующих решений:</w:t>
      </w:r>
    </w:p>
    <w:bookmarkEnd w:id="176"/>
    <w:bookmarkStart w:name="z183" w:id="177"/>
    <w:p>
      <w:pPr>
        <w:spacing w:after="0"/>
        <w:ind w:left="0"/>
        <w:jc w:val="both"/>
      </w:pPr>
      <w:r>
        <w:rPr>
          <w:rFonts w:ascii="Times New Roman"/>
          <w:b w:val="false"/>
          <w:i w:val="false"/>
          <w:color w:val="000000"/>
          <w:sz w:val="28"/>
        </w:rPr>
        <w:t>
      1) о согласовании на осуществление неотделимых улучшений объекта нанимателем;</w:t>
      </w:r>
    </w:p>
    <w:bookmarkEnd w:id="177"/>
    <w:bookmarkStart w:name="z184" w:id="178"/>
    <w:p>
      <w:pPr>
        <w:spacing w:after="0"/>
        <w:ind w:left="0"/>
        <w:jc w:val="both"/>
      </w:pPr>
      <w:r>
        <w:rPr>
          <w:rFonts w:ascii="Times New Roman"/>
          <w:b w:val="false"/>
          <w:i w:val="false"/>
          <w:color w:val="000000"/>
          <w:sz w:val="28"/>
        </w:rPr>
        <w:t>
      2) об отказе в осуществлении нанимателем неотделимых улучшений объекта, в случаях экономической нецелесообразности, несогласия с предполагаемой стоимостью и планируемым сроком их осуществления, а также отсутствие средств у балансодержателя на компенсацию стоимости неотделимых улучшений объекта.</w:t>
      </w:r>
    </w:p>
    <w:bookmarkEnd w:id="178"/>
    <w:bookmarkStart w:name="z185" w:id="179"/>
    <w:p>
      <w:pPr>
        <w:spacing w:after="0"/>
        <w:ind w:left="0"/>
        <w:jc w:val="both"/>
      </w:pPr>
      <w:r>
        <w:rPr>
          <w:rFonts w:ascii="Times New Roman"/>
          <w:b w:val="false"/>
          <w:i w:val="false"/>
          <w:color w:val="000000"/>
          <w:sz w:val="28"/>
        </w:rPr>
        <w:t>
      После получения разрешения наймодателя наниматель приступает к проведению неотделимых улучшений объекта.</w:t>
      </w:r>
    </w:p>
    <w:bookmarkEnd w:id="179"/>
    <w:bookmarkStart w:name="z186" w:id="180"/>
    <w:p>
      <w:pPr>
        <w:spacing w:after="0"/>
        <w:ind w:left="0"/>
        <w:jc w:val="both"/>
      </w:pPr>
      <w:r>
        <w:rPr>
          <w:rFonts w:ascii="Times New Roman"/>
          <w:b w:val="false"/>
          <w:i w:val="false"/>
          <w:color w:val="000000"/>
          <w:sz w:val="28"/>
        </w:rPr>
        <w:t>
      Для компенсации стоимости неотделимых улучшений объекта, произведенных нанимателем, нанимателю необходимо не позднее тридцати рабочих дней с даты выполненных работ представить наймодателю соответствующее обращение с приложением следующих документов:</w:t>
      </w:r>
    </w:p>
    <w:bookmarkEnd w:id="180"/>
    <w:bookmarkStart w:name="z187" w:id="181"/>
    <w:p>
      <w:pPr>
        <w:spacing w:after="0"/>
        <w:ind w:left="0"/>
        <w:jc w:val="both"/>
      </w:pPr>
      <w:r>
        <w:rPr>
          <w:rFonts w:ascii="Times New Roman"/>
          <w:b w:val="false"/>
          <w:i w:val="false"/>
          <w:color w:val="000000"/>
          <w:sz w:val="28"/>
        </w:rPr>
        <w:t>
      1) заявку нанимателя на получение компенсации;</w:t>
      </w:r>
    </w:p>
    <w:bookmarkEnd w:id="181"/>
    <w:bookmarkStart w:name="z188" w:id="182"/>
    <w:p>
      <w:pPr>
        <w:spacing w:after="0"/>
        <w:ind w:left="0"/>
        <w:jc w:val="both"/>
      </w:pPr>
      <w:r>
        <w:rPr>
          <w:rFonts w:ascii="Times New Roman"/>
          <w:b w:val="false"/>
          <w:i w:val="false"/>
          <w:color w:val="000000"/>
          <w:sz w:val="28"/>
        </w:rPr>
        <w:t>
      2) письменное разрешение балансодержателя на проведение неотделимых улучшений объекта;</w:t>
      </w:r>
    </w:p>
    <w:bookmarkEnd w:id="182"/>
    <w:bookmarkStart w:name="z189" w:id="183"/>
    <w:p>
      <w:pPr>
        <w:spacing w:after="0"/>
        <w:ind w:left="0"/>
        <w:jc w:val="both"/>
      </w:pPr>
      <w:r>
        <w:rPr>
          <w:rFonts w:ascii="Times New Roman"/>
          <w:b w:val="false"/>
          <w:i w:val="false"/>
          <w:color w:val="000000"/>
          <w:sz w:val="28"/>
        </w:rPr>
        <w:t>
      3) документацию, разрешающую ввод в эксплуатацию объекта после реконструкции и технического переоснащения объектов (акты государственной комиссии, акты рабочей комиссии по вводу в эксплуатацию объекта);</w:t>
      </w:r>
    </w:p>
    <w:bookmarkEnd w:id="183"/>
    <w:bookmarkStart w:name="z190" w:id="184"/>
    <w:p>
      <w:pPr>
        <w:spacing w:after="0"/>
        <w:ind w:left="0"/>
        <w:jc w:val="both"/>
      </w:pPr>
      <w:r>
        <w:rPr>
          <w:rFonts w:ascii="Times New Roman"/>
          <w:b w:val="false"/>
          <w:i w:val="false"/>
          <w:color w:val="000000"/>
          <w:sz w:val="28"/>
        </w:rPr>
        <w:t>
      4) акт выполненных работ.</w:t>
      </w:r>
    </w:p>
    <w:bookmarkEnd w:id="184"/>
    <w:bookmarkStart w:name="z191" w:id="185"/>
    <w:p>
      <w:pPr>
        <w:spacing w:after="0"/>
        <w:ind w:left="0"/>
        <w:jc w:val="both"/>
      </w:pPr>
      <w:r>
        <w:rPr>
          <w:rFonts w:ascii="Times New Roman"/>
          <w:b w:val="false"/>
          <w:i w:val="false"/>
          <w:color w:val="000000"/>
          <w:sz w:val="28"/>
        </w:rPr>
        <w:t xml:space="preserve">
      По итогам рассмотрения представленных документов наймодатель принимает соответствующее решение, информация о котором включается в реестр. </w:t>
      </w:r>
    </w:p>
    <w:bookmarkEnd w:id="185"/>
    <w:bookmarkStart w:name="z192" w:id="186"/>
    <w:p>
      <w:pPr>
        <w:spacing w:after="0"/>
        <w:ind w:left="0"/>
        <w:jc w:val="left"/>
      </w:pPr>
      <w:r>
        <w:rPr>
          <w:rFonts w:ascii="Times New Roman"/>
          <w:b/>
          <w:i w:val="false"/>
          <w:color w:val="000000"/>
        </w:rPr>
        <w:t xml:space="preserve"> Глава 5. Арендная плата</w:t>
      </w:r>
    </w:p>
    <w:bookmarkEnd w:id="186"/>
    <w:bookmarkStart w:name="z193" w:id="187"/>
    <w:p>
      <w:pPr>
        <w:spacing w:after="0"/>
        <w:ind w:left="0"/>
        <w:jc w:val="both"/>
      </w:pPr>
      <w:r>
        <w:rPr>
          <w:rFonts w:ascii="Times New Roman"/>
          <w:b w:val="false"/>
          <w:i w:val="false"/>
          <w:color w:val="000000"/>
          <w:sz w:val="28"/>
        </w:rPr>
        <w:t>
      49. Расчет ставки годовой арендной платы при предоставлении в имущественный наем (аренду) объектов государственного нежилого фонда, находящихся на балансе государственных юридических лиц определяется на основании базовых ставок и размеров применяемых коэффициентов, учитывающих функциональное назначение объектов, масштабов и видов деятельности коммерческой недвижимости, вид нежилого помещения, степень комфортности, территориальное расположение, вид деятельности нанимателя, организационно-правовую форму нанимателя согласно приложению 5 к настоящим Правилам и осуществляется по формуле:</w:t>
      </w:r>
    </w:p>
    <w:bookmarkEnd w:id="187"/>
    <w:p>
      <w:pPr>
        <w:spacing w:after="0"/>
        <w:ind w:left="0"/>
        <w:jc w:val="both"/>
      </w:pPr>
      <w:r>
        <w:rPr>
          <w:rFonts w:ascii="Times New Roman"/>
          <w:b w:val="false"/>
          <w:i w:val="false"/>
          <w:color w:val="000000"/>
          <w:sz w:val="28"/>
        </w:rPr>
        <w:t>
      Ап = Рбс х S х Кфн х Кк х Кск х Кр х Квд х Копф, где:</w:t>
      </w:r>
    </w:p>
    <w:p>
      <w:pPr>
        <w:spacing w:after="0"/>
        <w:ind w:left="0"/>
        <w:jc w:val="both"/>
      </w:pPr>
      <w:r>
        <w:rPr>
          <w:rFonts w:ascii="Times New Roman"/>
          <w:b w:val="false"/>
          <w:i w:val="false"/>
          <w:color w:val="000000"/>
          <w:sz w:val="28"/>
        </w:rPr>
        <w:t>
      Ап – ставка арендной платы объектов государственного нежилого фонда, находящихся на балансе государственных юридических лиц, в год;</w:t>
      </w:r>
    </w:p>
    <w:p>
      <w:pPr>
        <w:spacing w:after="0"/>
        <w:ind w:left="0"/>
        <w:jc w:val="both"/>
      </w:pPr>
      <w:r>
        <w:rPr>
          <w:rFonts w:ascii="Times New Roman"/>
          <w:b w:val="false"/>
          <w:i w:val="false"/>
          <w:color w:val="000000"/>
          <w:sz w:val="28"/>
        </w:rPr>
        <w:t>
      Рбс – базовая ставка арендной платы за 1 квадратный метр, тенге в год;</w:t>
      </w:r>
    </w:p>
    <w:p>
      <w:pPr>
        <w:spacing w:after="0"/>
        <w:ind w:left="0"/>
        <w:jc w:val="both"/>
      </w:pPr>
      <w:r>
        <w:rPr>
          <w:rFonts w:ascii="Times New Roman"/>
          <w:b w:val="false"/>
          <w:i w:val="false"/>
          <w:color w:val="000000"/>
          <w:sz w:val="28"/>
        </w:rPr>
        <w:t>
      S – арендуемая площадь, квадратный метр;</w:t>
      </w:r>
    </w:p>
    <w:p>
      <w:pPr>
        <w:spacing w:after="0"/>
        <w:ind w:left="0"/>
        <w:jc w:val="both"/>
      </w:pPr>
      <w:r>
        <w:rPr>
          <w:rFonts w:ascii="Times New Roman"/>
          <w:b w:val="false"/>
          <w:i w:val="false"/>
          <w:color w:val="000000"/>
          <w:sz w:val="28"/>
        </w:rPr>
        <w:t>
      Кфн – коэффициент, учитывающий функциональное назначение объектов, масштабов и видов деятельности коммерческой недвижимости;</w:t>
      </w:r>
    </w:p>
    <w:p>
      <w:pPr>
        <w:spacing w:after="0"/>
        <w:ind w:left="0"/>
        <w:jc w:val="both"/>
      </w:pPr>
      <w:r>
        <w:rPr>
          <w:rFonts w:ascii="Times New Roman"/>
          <w:b w:val="false"/>
          <w:i w:val="false"/>
          <w:color w:val="000000"/>
          <w:sz w:val="28"/>
        </w:rPr>
        <w:t>
      Кк – коэффициент, учитывающий вид нежилого помещения;</w:t>
      </w:r>
    </w:p>
    <w:p>
      <w:pPr>
        <w:spacing w:after="0"/>
        <w:ind w:left="0"/>
        <w:jc w:val="both"/>
      </w:pPr>
      <w:r>
        <w:rPr>
          <w:rFonts w:ascii="Times New Roman"/>
          <w:b w:val="false"/>
          <w:i w:val="false"/>
          <w:color w:val="000000"/>
          <w:sz w:val="28"/>
        </w:rPr>
        <w:t>
      Кск – коэффициент, учитывающий степень комфортности;</w:t>
      </w:r>
    </w:p>
    <w:p>
      <w:pPr>
        <w:spacing w:after="0"/>
        <w:ind w:left="0"/>
        <w:jc w:val="both"/>
      </w:pPr>
      <w:r>
        <w:rPr>
          <w:rFonts w:ascii="Times New Roman"/>
          <w:b w:val="false"/>
          <w:i w:val="false"/>
          <w:color w:val="000000"/>
          <w:sz w:val="28"/>
        </w:rPr>
        <w:t>
      Кр – коэффициент, учитывающий территориальное расположение;</w:t>
      </w:r>
    </w:p>
    <w:p>
      <w:pPr>
        <w:spacing w:after="0"/>
        <w:ind w:left="0"/>
        <w:jc w:val="both"/>
      </w:pPr>
      <w:r>
        <w:rPr>
          <w:rFonts w:ascii="Times New Roman"/>
          <w:b w:val="false"/>
          <w:i w:val="false"/>
          <w:color w:val="000000"/>
          <w:sz w:val="28"/>
        </w:rPr>
        <w:t>
      Квд – коэффициент, учитывающий вид деятельности нанимателя;</w:t>
      </w:r>
    </w:p>
    <w:p>
      <w:pPr>
        <w:spacing w:after="0"/>
        <w:ind w:left="0"/>
        <w:jc w:val="both"/>
      </w:pPr>
      <w:r>
        <w:rPr>
          <w:rFonts w:ascii="Times New Roman"/>
          <w:b w:val="false"/>
          <w:i w:val="false"/>
          <w:color w:val="000000"/>
          <w:sz w:val="28"/>
        </w:rPr>
        <w:t>
      Копф – коэффициент, учитывающий организационно-правовую форму нанимателя.</w:t>
      </w:r>
    </w:p>
    <w:p>
      <w:pPr>
        <w:spacing w:after="0"/>
        <w:ind w:left="0"/>
        <w:jc w:val="both"/>
      </w:pPr>
      <w:r>
        <w:rPr>
          <w:rFonts w:ascii="Times New Roman"/>
          <w:b w:val="false"/>
          <w:i w:val="false"/>
          <w:color w:val="000000"/>
          <w:sz w:val="28"/>
        </w:rPr>
        <w:t>
      Расчет ставки годовой арендной платы при предоставлении в имущественный наем (аренду) оборудования, автотранспортных средств и других непотребляемых вещей, осуществляется по формуле:</w:t>
      </w:r>
    </w:p>
    <w:p>
      <w:pPr>
        <w:spacing w:after="0"/>
        <w:ind w:left="0"/>
        <w:jc w:val="both"/>
      </w:pPr>
      <w:r>
        <w:rPr>
          <w:rFonts w:ascii="Times New Roman"/>
          <w:b w:val="false"/>
          <w:i w:val="false"/>
          <w:color w:val="000000"/>
          <w:sz w:val="28"/>
        </w:rPr>
        <w:t>
      Ап = С х Nam/100 х Кп, где:</w:t>
      </w:r>
    </w:p>
    <w:p>
      <w:pPr>
        <w:spacing w:after="0"/>
        <w:ind w:left="0"/>
        <w:jc w:val="both"/>
      </w:pPr>
      <w:r>
        <w:rPr>
          <w:rFonts w:ascii="Times New Roman"/>
          <w:b w:val="false"/>
          <w:i w:val="false"/>
          <w:color w:val="000000"/>
          <w:sz w:val="28"/>
        </w:rPr>
        <w:t>
      Ап – ставка арендной платы за оборудование, транспортные средства и другие непотребляемые вещи, в год;</w:t>
      </w:r>
    </w:p>
    <w:p>
      <w:pPr>
        <w:spacing w:after="0"/>
        <w:ind w:left="0"/>
        <w:jc w:val="both"/>
      </w:pPr>
      <w:r>
        <w:rPr>
          <w:rFonts w:ascii="Times New Roman"/>
          <w:b w:val="false"/>
          <w:i w:val="false"/>
          <w:color w:val="000000"/>
          <w:sz w:val="28"/>
        </w:rPr>
        <w:t>
      С – остаточная стоимость оборудования по данным бухгалтерского учета.</w:t>
      </w:r>
    </w:p>
    <w:p>
      <w:pPr>
        <w:spacing w:after="0"/>
        <w:ind w:left="0"/>
        <w:jc w:val="both"/>
      </w:pPr>
      <w:r>
        <w:rPr>
          <w:rFonts w:ascii="Times New Roman"/>
          <w:b w:val="false"/>
          <w:i w:val="false"/>
          <w:color w:val="000000"/>
          <w:sz w:val="28"/>
        </w:rPr>
        <w:t>
      При сдаче в имущественный наем (аренду) оборудования, транспортных средств и других непотребляемых вещей, с начисленным износом 100 процентов, остаточная стоимость принимается в размере 10 процентов от первоначальной (восстановительной) стоимости;</w:t>
      </w:r>
    </w:p>
    <w:p>
      <w:pPr>
        <w:spacing w:after="0"/>
        <w:ind w:left="0"/>
        <w:jc w:val="both"/>
      </w:pPr>
      <w:r>
        <w:rPr>
          <w:rFonts w:ascii="Times New Roman"/>
          <w:b w:val="false"/>
          <w:i w:val="false"/>
          <w:color w:val="000000"/>
          <w:sz w:val="28"/>
        </w:rPr>
        <w:t xml:space="preserve">
      Nam – предельные нормы амортизации в соответствии со </w:t>
      </w:r>
      <w:r>
        <w:rPr>
          <w:rFonts w:ascii="Times New Roman"/>
          <w:b w:val="false"/>
          <w:i w:val="false"/>
          <w:color w:val="000000"/>
          <w:sz w:val="28"/>
        </w:rPr>
        <w:t>статьей 271</w:t>
      </w:r>
      <w:r>
        <w:rPr>
          <w:rFonts w:ascii="Times New Roman"/>
          <w:b w:val="false"/>
          <w:i w:val="false"/>
          <w:color w:val="000000"/>
          <w:sz w:val="28"/>
        </w:rPr>
        <w:t xml:space="preserve"> Кодекса Республики Казахстан "О налогах и других обязательных платежах в бюджет" (Налоговый кодекс);</w:t>
      </w:r>
    </w:p>
    <w:p>
      <w:pPr>
        <w:spacing w:after="0"/>
        <w:ind w:left="0"/>
        <w:jc w:val="both"/>
      </w:pPr>
      <w:r>
        <w:rPr>
          <w:rFonts w:ascii="Times New Roman"/>
          <w:b w:val="false"/>
          <w:i w:val="false"/>
          <w:color w:val="000000"/>
          <w:sz w:val="28"/>
        </w:rPr>
        <w:t>
      Кп – понижающий коэффициент (применяется при износе оборудования, транспортных средств и других непотребляемых вещей более шестидесяти процентов – в размере 0,8, при предоставлении субъектам малого предпринимательства для организации производственной деятельности и развития сферы услуг населения, за исключением торгово-закупочной (посреднической) деятельности, – в размере 0,5).</w:t>
      </w:r>
    </w:p>
    <w:p>
      <w:pPr>
        <w:spacing w:after="0"/>
        <w:ind w:left="0"/>
        <w:jc w:val="both"/>
      </w:pPr>
      <w:r>
        <w:rPr>
          <w:rFonts w:ascii="Times New Roman"/>
          <w:b w:val="false"/>
          <w:i w:val="false"/>
          <w:color w:val="000000"/>
          <w:sz w:val="28"/>
        </w:rPr>
        <w:t>
      Расчет арендной платы при предоставлении в имущественный наем (аренду) по часам объектов государственного нежилого фонда, а также оборудования, автотранспортных средств и других непотребляемых вещей, находящихся на балансе государственных юридических лиц, осуществляется по следующей формуле:</w:t>
      </w:r>
    </w:p>
    <w:p>
      <w:pPr>
        <w:spacing w:after="0"/>
        <w:ind w:left="0"/>
        <w:jc w:val="both"/>
      </w:pPr>
      <w:r>
        <w:rPr>
          <w:rFonts w:ascii="Times New Roman"/>
          <w:b w:val="false"/>
          <w:i w:val="false"/>
          <w:color w:val="000000"/>
          <w:sz w:val="28"/>
        </w:rPr>
        <w:t>
      Ач=Ап/12/Д/24, где:</w:t>
      </w:r>
    </w:p>
    <w:p>
      <w:pPr>
        <w:spacing w:after="0"/>
        <w:ind w:left="0"/>
        <w:jc w:val="both"/>
      </w:pPr>
      <w:r>
        <w:rPr>
          <w:rFonts w:ascii="Times New Roman"/>
          <w:b w:val="false"/>
          <w:i w:val="false"/>
          <w:color w:val="000000"/>
          <w:sz w:val="28"/>
        </w:rPr>
        <w:t>
      Ач – ставка арендной платы за объекты государственного нежилого фонда, оборудование, транспортные средства и другие непотребляемые вещи, находящиеся на балансе государственных юридических лиц, в час;</w:t>
      </w:r>
    </w:p>
    <w:p>
      <w:pPr>
        <w:spacing w:after="0"/>
        <w:ind w:left="0"/>
        <w:jc w:val="both"/>
      </w:pPr>
      <w:r>
        <w:rPr>
          <w:rFonts w:ascii="Times New Roman"/>
          <w:b w:val="false"/>
          <w:i w:val="false"/>
          <w:color w:val="000000"/>
          <w:sz w:val="28"/>
        </w:rPr>
        <w:t>
      Ап – ставка арендной платы за объекты государственного нежилого фонда, оборудование, транспортные средства и другие непотребляемые вещи, находящиеся на балансе государственных юридических лиц, в год;</w:t>
      </w:r>
    </w:p>
    <w:p>
      <w:pPr>
        <w:spacing w:after="0"/>
        <w:ind w:left="0"/>
        <w:jc w:val="both"/>
      </w:pPr>
      <w:r>
        <w:rPr>
          <w:rFonts w:ascii="Times New Roman"/>
          <w:b w:val="false"/>
          <w:i w:val="false"/>
          <w:color w:val="000000"/>
          <w:sz w:val="28"/>
        </w:rPr>
        <w:t>
      Д – количество дней в месяце, в котором осуществляется передача объектов в имущественный наем.</w:t>
      </w:r>
    </w:p>
    <w:p>
      <w:pPr>
        <w:spacing w:after="0"/>
        <w:ind w:left="0"/>
        <w:jc w:val="both"/>
      </w:pPr>
      <w:r>
        <w:rPr>
          <w:rFonts w:ascii="Times New Roman"/>
          <w:b w:val="false"/>
          <w:i w:val="false"/>
          <w:color w:val="000000"/>
          <w:sz w:val="28"/>
        </w:rPr>
        <w:t>
      При расчете платы за наем части помещений в здании необходимо учитывать доступ к местам общего пользования нанимателем этих площадей в размере 25 процентов от передаваемой в имущественный наем (аренду) площади.</w:t>
      </w:r>
    </w:p>
    <w:p>
      <w:pPr>
        <w:spacing w:after="0"/>
        <w:ind w:left="0"/>
        <w:jc w:val="both"/>
      </w:pPr>
      <w:r>
        <w:rPr>
          <w:rFonts w:ascii="Times New Roman"/>
          <w:b w:val="false"/>
          <w:i w:val="false"/>
          <w:color w:val="000000"/>
          <w:sz w:val="28"/>
        </w:rPr>
        <w:t>
      При передаче в имущественный наем (аренду) пунктов общественного питания государственных юридических лиц, в которых имеются обеденные залы, в расчет аренды включается площадь пищеблока и подсобные помещения, так как площади обеденных залов в имущественный наем не предоставляются.</w:t>
      </w:r>
    </w:p>
    <w:p>
      <w:pPr>
        <w:spacing w:after="0"/>
        <w:ind w:left="0"/>
        <w:jc w:val="both"/>
      </w:pPr>
      <w:r>
        <w:rPr>
          <w:rFonts w:ascii="Times New Roman"/>
          <w:b w:val="false"/>
          <w:i w:val="false"/>
          <w:color w:val="000000"/>
          <w:sz w:val="28"/>
        </w:rPr>
        <w:t>
      При предоставлении нанимателем услуг по организации общественного питания (столовая, буфет) в государственных организациях среднего образования и государственных организациях образования, реализующих образовательные программы технического и профессионального образования, расчет ставки арендной платы передаваемых в имущественный наем (аренду) помещений производится за учебный год.</w:t>
      </w:r>
    </w:p>
    <w:p>
      <w:pPr>
        <w:spacing w:after="0"/>
        <w:ind w:left="0"/>
        <w:jc w:val="both"/>
      </w:pPr>
      <w:r>
        <w:rPr>
          <w:rFonts w:ascii="Times New Roman"/>
          <w:b w:val="false"/>
          <w:i w:val="false"/>
          <w:color w:val="000000"/>
          <w:sz w:val="28"/>
        </w:rPr>
        <w:t>
      Расчет ставки арендной платы передаваемых в имущественный наем (аренду) помещений, находящихся в государственных юридических лицах среднего образования, производится за учебный год, при подаче письменного заявления поставщика, заключившего договор о закупках услуг по организации питания обучающихся в организациях среднего образования.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49 - в редакции приказа Министра национальной экономики РК от 31.08.2023 </w:t>
      </w:r>
      <w:r>
        <w:rPr>
          <w:rFonts w:ascii="Times New Roman"/>
          <w:b w:val="false"/>
          <w:i w:val="false"/>
          <w:color w:val="000000"/>
          <w:sz w:val="28"/>
        </w:rPr>
        <w:t>№ 156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22" w:id="188"/>
    <w:p>
      <w:pPr>
        <w:spacing w:after="0"/>
        <w:ind w:left="0"/>
        <w:jc w:val="both"/>
      </w:pPr>
      <w:r>
        <w:rPr>
          <w:rFonts w:ascii="Times New Roman"/>
          <w:b w:val="false"/>
          <w:i w:val="false"/>
          <w:color w:val="000000"/>
          <w:sz w:val="28"/>
        </w:rPr>
        <w:t>
      50. Плата устанавливается за все нанятое имущество в целом или отдельно по каждой из его составных частей в твердой сумме платежей, вносимых периодически или единовременно, которая предусматривается в договоре.</w:t>
      </w:r>
    </w:p>
    <w:bookmarkEnd w:id="188"/>
    <w:bookmarkStart w:name="z293" w:id="189"/>
    <w:p>
      <w:pPr>
        <w:spacing w:after="0"/>
        <w:ind w:left="0"/>
        <w:jc w:val="both"/>
      </w:pPr>
      <w:r>
        <w:rPr>
          <w:rFonts w:ascii="Times New Roman"/>
          <w:b w:val="false"/>
          <w:i w:val="false"/>
          <w:color w:val="000000"/>
          <w:sz w:val="28"/>
        </w:rPr>
        <w:t>
      50-1. Реестр нанимателей, имеющих задолженность по арендной плате, представляет собой перечень нанимателей, которые более двух раз по истечении установленного договором срока платежа не вносят арендную плату за пользование имуществом.</w:t>
      </w:r>
    </w:p>
    <w:bookmarkEnd w:id="189"/>
    <w:bookmarkStart w:name="z329" w:id="190"/>
    <w:p>
      <w:pPr>
        <w:spacing w:after="0"/>
        <w:ind w:left="0"/>
        <w:jc w:val="both"/>
      </w:pPr>
      <w:r>
        <w:rPr>
          <w:rFonts w:ascii="Times New Roman"/>
          <w:b w:val="false"/>
          <w:i w:val="false"/>
          <w:color w:val="000000"/>
          <w:sz w:val="28"/>
        </w:rPr>
        <w:t>
      Реестр нанимателей, имеющих задолженность по арендной плате, формируются ежемесячно веб-порталом реестра пятого числа месяца, следующего за отчетным, на основании данных о поступлении арендной платы в соответствующий бюджет.</w:t>
      </w:r>
    </w:p>
    <w:bookmarkEnd w:id="190"/>
    <w:bookmarkStart w:name="z330" w:id="191"/>
    <w:p>
      <w:pPr>
        <w:spacing w:after="0"/>
        <w:ind w:left="0"/>
        <w:jc w:val="both"/>
      </w:pPr>
      <w:r>
        <w:rPr>
          <w:rFonts w:ascii="Times New Roman"/>
          <w:b w:val="false"/>
          <w:i w:val="false"/>
          <w:color w:val="000000"/>
          <w:sz w:val="28"/>
        </w:rPr>
        <w:t>
      Если наниматель более двух раз по истечений установленного договором срока платежа не вносит арендную плату за пользование объектом, наймодатель инициирует досрочное расторжение договора.</w:t>
      </w:r>
    </w:p>
    <w:bookmarkEnd w:id="19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50-1 в соответствии с приказом Заместителя Премьер-Министра - Министра национальной экономики РК от 03.10.2024 </w:t>
      </w:r>
      <w:r>
        <w:rPr>
          <w:rFonts w:ascii="Times New Roman"/>
          <w:b w:val="false"/>
          <w:i w:val="false"/>
          <w:color w:val="000000"/>
          <w:sz w:val="28"/>
        </w:rPr>
        <w:t>№ 85</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23" w:id="192"/>
    <w:p>
      <w:pPr>
        <w:spacing w:after="0"/>
        <w:ind w:left="0"/>
        <w:jc w:val="both"/>
      </w:pPr>
      <w:r>
        <w:rPr>
          <w:rFonts w:ascii="Times New Roman"/>
          <w:b w:val="false"/>
          <w:i w:val="false"/>
          <w:color w:val="000000"/>
          <w:sz w:val="28"/>
        </w:rPr>
        <w:t>
      51. В плату за имущественный наем (аренду) не включаются платежи за коммунальные услуги, отчисления на текущий и капитальный ремонт, платежи за обслуживание объекта. Эти платежи оплачиваются нанимателем непосредственно ведомственной охране, эксплуатационным, коммунальным, санитарным службам.</w:t>
      </w:r>
    </w:p>
    <w:bookmarkEnd w:id="192"/>
    <w:bookmarkStart w:name="z224" w:id="193"/>
    <w:p>
      <w:pPr>
        <w:spacing w:after="0"/>
        <w:ind w:left="0"/>
        <w:jc w:val="both"/>
      </w:pPr>
      <w:r>
        <w:rPr>
          <w:rFonts w:ascii="Times New Roman"/>
          <w:b w:val="false"/>
          <w:i w:val="false"/>
          <w:color w:val="000000"/>
          <w:sz w:val="28"/>
        </w:rPr>
        <w:t>
      52. В течение действия договора размер арендной платы за имущественный наем (аренду) объекта пересматривается по требованию наймодателя:</w:t>
      </w:r>
    </w:p>
    <w:bookmarkEnd w:id="193"/>
    <w:bookmarkStart w:name="z279" w:id="194"/>
    <w:p>
      <w:pPr>
        <w:spacing w:after="0"/>
        <w:ind w:left="0"/>
        <w:jc w:val="both"/>
      </w:pPr>
      <w:r>
        <w:rPr>
          <w:rFonts w:ascii="Times New Roman"/>
          <w:b w:val="false"/>
          <w:i w:val="false"/>
          <w:color w:val="000000"/>
          <w:sz w:val="28"/>
        </w:rPr>
        <w:t>
      1) по недвижимому имуществу, переданнному в имущественный найм (аренду) без проведения тендера, в случае изменения базовой ставки арендной платы и размеров применяемых коэффициентов;</w:t>
      </w:r>
    </w:p>
    <w:bookmarkEnd w:id="194"/>
    <w:bookmarkStart w:name="z280" w:id="195"/>
    <w:p>
      <w:pPr>
        <w:spacing w:after="0"/>
        <w:ind w:left="0"/>
        <w:jc w:val="both"/>
      </w:pPr>
      <w:r>
        <w:rPr>
          <w:rFonts w:ascii="Times New Roman"/>
          <w:b w:val="false"/>
          <w:i w:val="false"/>
          <w:color w:val="000000"/>
          <w:sz w:val="28"/>
        </w:rPr>
        <w:t>
      2) по недвижимому имуществу, переданнному в имущественный найм (аренду) путем проведения тендера в случае, если размер арендной платы, предложенной нанимателем на тендере меньше размера арендной платы, рассчитанной в соответствии с пунктом 49 настоящих Правил.</w:t>
      </w:r>
    </w:p>
    <w:bookmarkEnd w:id="195"/>
    <w:bookmarkStart w:name="z281" w:id="196"/>
    <w:p>
      <w:pPr>
        <w:spacing w:after="0"/>
        <w:ind w:left="0"/>
        <w:jc w:val="both"/>
      </w:pPr>
      <w:r>
        <w:rPr>
          <w:rFonts w:ascii="Times New Roman"/>
          <w:b w:val="false"/>
          <w:i w:val="false"/>
          <w:color w:val="000000"/>
          <w:sz w:val="28"/>
        </w:rPr>
        <w:t>
      3) При изменении размера арендной платы наймодатель на веб-портале реестра государственного имущества www.e-qazyna.kz уведомляет нанимателя не позднее 30 календарных дней до очередного срока внесения арендной платы.</w:t>
      </w:r>
    </w:p>
    <w:bookmarkEnd w:id="19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52 - в редакции приказа Министра национальной экономики РК от 31.08.2023 </w:t>
      </w:r>
      <w:r>
        <w:rPr>
          <w:rFonts w:ascii="Times New Roman"/>
          <w:b w:val="false"/>
          <w:i w:val="false"/>
          <w:color w:val="000000"/>
          <w:sz w:val="28"/>
        </w:rPr>
        <w:t>№ 156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55" w:id="197"/>
    <w:p>
      <w:pPr>
        <w:spacing w:after="0"/>
        <w:ind w:left="0"/>
        <w:jc w:val="both"/>
      </w:pPr>
      <w:r>
        <w:rPr>
          <w:rFonts w:ascii="Times New Roman"/>
          <w:b w:val="false"/>
          <w:i w:val="false"/>
          <w:color w:val="000000"/>
          <w:sz w:val="28"/>
        </w:rPr>
        <w:t>
      53. В течение действия договора размер арендной платы за имущественный наем (аренду) оборудования, автотранспортного средства и других объектов, не относящимся к недвижимому имуществу, наймодателем и нанимателем не пересматриваются.</w:t>
      </w:r>
    </w:p>
    <w:bookmarkEnd w:id="197"/>
    <w:bookmarkStart w:name="z254" w:id="198"/>
    <w:p>
      <w:pPr>
        <w:spacing w:after="0"/>
        <w:ind w:left="0"/>
        <w:jc w:val="both"/>
      </w:pPr>
      <w:r>
        <w:rPr>
          <w:rFonts w:ascii="Times New Roman"/>
          <w:b w:val="false"/>
          <w:i w:val="false"/>
          <w:color w:val="000000"/>
          <w:sz w:val="28"/>
        </w:rPr>
        <w:t>
      53-1. Арендная плата за имущественный наем (аренду) объекта недвижимости не начисляется:</w:t>
      </w:r>
    </w:p>
    <w:bookmarkEnd w:id="198"/>
    <w:bookmarkStart w:name="z256" w:id="199"/>
    <w:p>
      <w:pPr>
        <w:spacing w:after="0"/>
        <w:ind w:left="0"/>
        <w:jc w:val="both"/>
      </w:pPr>
      <w:r>
        <w:rPr>
          <w:rFonts w:ascii="Times New Roman"/>
          <w:b w:val="false"/>
          <w:i w:val="false"/>
          <w:color w:val="000000"/>
          <w:sz w:val="28"/>
        </w:rPr>
        <w:t>
      1) в период с 20 июня 2020 года по 30 июня 2021 года для субъектов малого и среднего бизнеса;</w:t>
      </w:r>
    </w:p>
    <w:bookmarkEnd w:id="199"/>
    <w:bookmarkStart w:name="z257" w:id="200"/>
    <w:p>
      <w:pPr>
        <w:spacing w:after="0"/>
        <w:ind w:left="0"/>
        <w:jc w:val="both"/>
      </w:pPr>
      <w:r>
        <w:rPr>
          <w:rFonts w:ascii="Times New Roman"/>
          <w:b w:val="false"/>
          <w:i w:val="false"/>
          <w:color w:val="000000"/>
          <w:sz w:val="28"/>
        </w:rPr>
        <w:t>
      2) в период с 5 января 2022 года по 30 июня 2022 года для физических и негосударственных юридических лиц, пострадавших от массовых беспорядков.</w:t>
      </w:r>
    </w:p>
    <w:bookmarkEnd w:id="200"/>
    <w:p>
      <w:pPr>
        <w:spacing w:after="0"/>
        <w:ind w:left="0"/>
        <w:jc w:val="both"/>
      </w:pPr>
      <w:r>
        <w:rPr>
          <w:rFonts w:ascii="Times New Roman"/>
          <w:b w:val="false"/>
          <w:i w:val="false"/>
          <w:color w:val="000000"/>
          <w:sz w:val="28"/>
        </w:rPr>
        <w:t>
      Освобождение от арендной платы за имущественный наем (аренду) объекта недвижимости осуществляется путем заключения дополнительного соглашения к основному договору.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53-1 в соответствии с приказом Министра национальной экономики РК от 09.10.2020 </w:t>
      </w:r>
      <w:r>
        <w:rPr>
          <w:rFonts w:ascii="Times New Roman"/>
          <w:b w:val="false"/>
          <w:i w:val="false"/>
          <w:color w:val="000000"/>
          <w:sz w:val="28"/>
        </w:rPr>
        <w:t>№ 75</w:t>
      </w:r>
      <w:r>
        <w:rPr>
          <w:rFonts w:ascii="Times New Roman"/>
          <w:b w:val="false"/>
          <w:i w:val="false"/>
          <w:color w:val="ff0000"/>
          <w:sz w:val="28"/>
        </w:rPr>
        <w:t xml:space="preserve"> (вводится в действие со дня его первого официального опубликования); в редакции приказа Министра национальной экономики РК от 31.01.2022 </w:t>
      </w:r>
      <w:r>
        <w:rPr>
          <w:rFonts w:ascii="Times New Roman"/>
          <w:b w:val="false"/>
          <w:i w:val="false"/>
          <w:color w:val="000000"/>
          <w:sz w:val="28"/>
        </w:rPr>
        <w:t>№ 10</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228" w:id="201"/>
    <w:p>
      <w:pPr>
        <w:spacing w:after="0"/>
        <w:ind w:left="0"/>
        <w:jc w:val="both"/>
      </w:pPr>
      <w:r>
        <w:rPr>
          <w:rFonts w:ascii="Times New Roman"/>
          <w:b w:val="false"/>
          <w:i w:val="false"/>
          <w:color w:val="000000"/>
          <w:sz w:val="28"/>
        </w:rPr>
        <w:t>
      54. Арендная плата от сдачи в имущественный наем (аренду) республиканского имущества перечисляется в республиканский бюджет, от коммунального имущества в соответствующий местный бюджет.</w:t>
      </w:r>
    </w:p>
    <w:bookmarkEnd w:id="20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54 - в редакции приказа Заместителя Премьер-Министра - Министра национальной экономики РК от 03.10.2024 </w:t>
      </w:r>
      <w:r>
        <w:rPr>
          <w:rFonts w:ascii="Times New Roman"/>
          <w:b w:val="false"/>
          <w:i w:val="false"/>
          <w:color w:val="000000"/>
          <w:sz w:val="28"/>
        </w:rPr>
        <w:t>№ 85</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94" w:id="202"/>
    <w:p>
      <w:pPr>
        <w:spacing w:after="0"/>
        <w:ind w:left="0"/>
        <w:jc w:val="both"/>
      </w:pPr>
      <w:r>
        <w:rPr>
          <w:rFonts w:ascii="Times New Roman"/>
          <w:b w:val="false"/>
          <w:i w:val="false"/>
          <w:color w:val="000000"/>
          <w:sz w:val="28"/>
        </w:rPr>
        <w:t>
      54-1. Наймодателем на веб-портале реестра формируется реестр нанимателей, имеющих задолженность более двух раз по истечении установленного договором срока платежа за пользование имуществом, с указанием идентификатора договора, начислением по такому договору задолженности по арендной плате и пени.</w:t>
      </w:r>
    </w:p>
    <w:bookmarkEnd w:id="202"/>
    <w:bookmarkStart w:name="z332" w:id="203"/>
    <w:p>
      <w:pPr>
        <w:spacing w:after="0"/>
        <w:ind w:left="0"/>
        <w:jc w:val="both"/>
      </w:pPr>
      <w:r>
        <w:rPr>
          <w:rFonts w:ascii="Times New Roman"/>
          <w:b w:val="false"/>
          <w:i w:val="false"/>
          <w:color w:val="000000"/>
          <w:sz w:val="28"/>
        </w:rPr>
        <w:t>
      В случае, если наниматель более двух раз по истечении установленного договором срока платежа не вносит плату за пользование имуществом, по требованию наймодателя договор имущественного найма может быть расторгнут и имущество возвращено наймодателю.</w:t>
      </w:r>
    </w:p>
    <w:bookmarkEnd w:id="20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54-1 в соответствии с приказом Заместителя Премьер-Министра - Министра национальной экономики РК от 03.10.2024 </w:t>
      </w:r>
      <w:r>
        <w:rPr>
          <w:rFonts w:ascii="Times New Roman"/>
          <w:b w:val="false"/>
          <w:i w:val="false"/>
          <w:color w:val="000000"/>
          <w:sz w:val="28"/>
        </w:rPr>
        <w:t>№ 85</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передачи</w:t>
            </w:r>
            <w:r>
              <w:br/>
            </w:r>
            <w:r>
              <w:rPr>
                <w:rFonts w:ascii="Times New Roman"/>
                <w:b w:val="false"/>
                <w:i w:val="false"/>
                <w:color w:val="000000"/>
                <w:sz w:val="20"/>
              </w:rPr>
              <w:t>государственного имущества</w:t>
            </w:r>
            <w:r>
              <w:br/>
            </w:r>
            <w:r>
              <w:rPr>
                <w:rFonts w:ascii="Times New Roman"/>
                <w:b w:val="false"/>
                <w:i w:val="false"/>
                <w:color w:val="000000"/>
                <w:sz w:val="20"/>
              </w:rPr>
              <w:t>в имущественный наем (аренду)</w:t>
            </w:r>
          </w:p>
        </w:tc>
      </w:tr>
    </w:tbl>
    <w:bookmarkStart w:name="z282" w:id="204"/>
    <w:p>
      <w:pPr>
        <w:spacing w:after="0"/>
        <w:ind w:left="0"/>
        <w:jc w:val="left"/>
      </w:pPr>
      <w:r>
        <w:rPr>
          <w:rFonts w:ascii="Times New Roman"/>
          <w:b/>
          <w:i w:val="false"/>
          <w:color w:val="000000"/>
        </w:rPr>
        <w:t xml:space="preserve"> Информация об объекте</w:t>
      </w:r>
      <w:r>
        <w:br/>
      </w:r>
      <w:r>
        <w:rPr>
          <w:rFonts w:ascii="Times New Roman"/>
          <w:b/>
          <w:i w:val="false"/>
          <w:color w:val="000000"/>
        </w:rPr>
        <w:t>_________________________________________________</w:t>
      </w:r>
      <w:r>
        <w:br/>
      </w:r>
      <w:r>
        <w:rPr>
          <w:rFonts w:ascii="Times New Roman"/>
          <w:b/>
          <w:i w:val="false"/>
          <w:color w:val="000000"/>
        </w:rPr>
        <w:t>(наименование государственного юридического лица)</w:t>
      </w:r>
    </w:p>
    <w:bookmarkEnd w:id="204"/>
    <w:p>
      <w:pPr>
        <w:spacing w:after="0"/>
        <w:ind w:left="0"/>
        <w:jc w:val="both"/>
      </w:pPr>
      <w:r>
        <w:rPr>
          <w:rFonts w:ascii="Times New Roman"/>
          <w:b w:val="false"/>
          <w:i w:val="false"/>
          <w:color w:val="ff0000"/>
          <w:sz w:val="28"/>
        </w:rPr>
        <w:t xml:space="preserve">
      Сноска. Приложение 1 - в редакции приказа Заместителя Премьер-Министра - Министра национальной экономики РК от 03.10.2024 </w:t>
      </w:r>
      <w:r>
        <w:rPr>
          <w:rFonts w:ascii="Times New Roman"/>
          <w:b w:val="false"/>
          <w:i w:val="false"/>
          <w:color w:val="ff0000"/>
          <w:sz w:val="28"/>
        </w:rPr>
        <w:t>№ 85</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в целях передачи излишних и неиспользуемых объектов в имущественный наем</w:t>
      </w:r>
    </w:p>
    <w:p>
      <w:pPr>
        <w:spacing w:after="0"/>
        <w:ind w:left="0"/>
        <w:jc w:val="both"/>
      </w:pPr>
      <w:r>
        <w:rPr>
          <w:rFonts w:ascii="Times New Roman"/>
          <w:b w:val="false"/>
          <w:i w:val="false"/>
          <w:color w:val="000000"/>
          <w:sz w:val="28"/>
        </w:rPr>
        <w:t>(аренду) предоставляет наймодателю ____________________ следующую</w:t>
      </w:r>
    </w:p>
    <w:p>
      <w:pPr>
        <w:spacing w:after="0"/>
        <w:ind w:left="0"/>
        <w:jc w:val="both"/>
      </w:pPr>
      <w:r>
        <w:rPr>
          <w:rFonts w:ascii="Times New Roman"/>
          <w:b w:val="false"/>
          <w:i w:val="false"/>
          <w:color w:val="000000"/>
          <w:sz w:val="28"/>
        </w:rPr>
        <w:t>информацию об объекте:</w:t>
      </w:r>
    </w:p>
    <w:bookmarkStart w:name="z283" w:id="205"/>
    <w:p>
      <w:pPr>
        <w:spacing w:after="0"/>
        <w:ind w:left="0"/>
        <w:jc w:val="both"/>
      </w:pPr>
      <w:r>
        <w:rPr>
          <w:rFonts w:ascii="Times New Roman"/>
          <w:b w:val="false"/>
          <w:i w:val="false"/>
          <w:color w:val="000000"/>
          <w:sz w:val="28"/>
        </w:rPr>
        <w:t>
      1. сведения об объекте (-ах) имущественного найма (аренды):</w:t>
      </w:r>
    </w:p>
    <w:bookmarkEnd w:id="2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краткая характеристика (количество, единицу измерения), также предоставляет отдельными файлами электронных копий фотографий по объекту, не менее трех, сделанных с разных ракурсов, а также схему расположения по техническому паспорту.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расположение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целевое назначение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предоставления в имущественный наем (аренду)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недвижимому имуществу: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учитывающий функциональное назначение объектов, масштабы и виды деятельности коммерческой недвижимости (административно-офисное помещение, производственное помещение, складские помещения (гаражное, котельная), спортивные сооружения (стадионы, спортивные залы, спортивные площадки) и прочие типы недвижимости (торговые помещения, рестораны и пункты общественного питания, пункты бытового обслуживания, сервиса, гостиницы, дома отдыха, паркинги и другое);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нежилого помещения (отдельно стоящее здание, встроено-пристроенные помещения и помещения (площади) на надземных этажах, цокольный (полуподвальный) этаж, подвальный этаж, прочее (крыша, чердак, тамбур, мансарда, лоджия, открытые спортивные сооружения и другое);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наличии либо отсутствии инженерно-технических устройств (электрическая энергия, канализация, водоснабжение, отопление);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транспортным средствам, оборудованию и другим объектам, не относящимся к недвижимому имуществу: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первоначальная стоимость (в тенге)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остаточную стоимость (в тенге)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начисленный износ (в тенге)</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передачи</w:t>
            </w:r>
            <w:r>
              <w:br/>
            </w:r>
            <w:r>
              <w:rPr>
                <w:rFonts w:ascii="Times New Roman"/>
                <w:b w:val="false"/>
                <w:i w:val="false"/>
                <w:color w:val="000000"/>
                <w:sz w:val="20"/>
              </w:rPr>
              <w:t xml:space="preserve"> государственного</w:t>
            </w:r>
            <w:r>
              <w:br/>
            </w:r>
            <w:r>
              <w:rPr>
                <w:rFonts w:ascii="Times New Roman"/>
                <w:b w:val="false"/>
                <w:i w:val="false"/>
                <w:color w:val="000000"/>
                <w:sz w:val="20"/>
              </w:rPr>
              <w:t>имущества в имущественный</w:t>
            </w:r>
            <w:r>
              <w:br/>
            </w:r>
            <w:r>
              <w:rPr>
                <w:rFonts w:ascii="Times New Roman"/>
                <w:b w:val="false"/>
                <w:i w:val="false"/>
                <w:color w:val="000000"/>
                <w:sz w:val="20"/>
              </w:rPr>
              <w:t>наем (аренду)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Форма </w:t>
            </w:r>
          </w:p>
        </w:tc>
      </w:tr>
    </w:tbl>
    <w:bookmarkStart w:name="z235" w:id="206"/>
    <w:p>
      <w:pPr>
        <w:spacing w:after="0"/>
        <w:ind w:left="0"/>
        <w:jc w:val="left"/>
      </w:pPr>
      <w:r>
        <w:rPr>
          <w:rFonts w:ascii="Times New Roman"/>
          <w:b/>
          <w:i w:val="false"/>
          <w:color w:val="000000"/>
        </w:rPr>
        <w:t xml:space="preserve"> Заявление на предоставление объекта в имущественный наем (аренду)</w:t>
      </w:r>
    </w:p>
    <w:bookmarkEnd w:id="206"/>
    <w:p>
      <w:pPr>
        <w:spacing w:after="0"/>
        <w:ind w:left="0"/>
        <w:jc w:val="both"/>
      </w:pPr>
      <w:bookmarkStart w:name="z236" w:id="207"/>
      <w:r>
        <w:rPr>
          <w:rFonts w:ascii="Times New Roman"/>
          <w:b w:val="false"/>
          <w:i w:val="false"/>
          <w:color w:val="000000"/>
          <w:sz w:val="28"/>
        </w:rPr>
        <w:t>
      1. Рассмотрев опубликованную на веб-портале реестра государственного имущества</w:t>
      </w:r>
    </w:p>
    <w:bookmarkEnd w:id="207"/>
    <w:p>
      <w:pPr>
        <w:spacing w:after="0"/>
        <w:ind w:left="0"/>
        <w:jc w:val="both"/>
      </w:pPr>
      <w:r>
        <w:rPr>
          <w:rFonts w:ascii="Times New Roman"/>
          <w:b w:val="false"/>
          <w:i w:val="false"/>
          <w:color w:val="000000"/>
          <w:sz w:val="28"/>
        </w:rPr>
        <w:t>информацию о предоставлении в имущественный наем (аренду) государственного имущества,</w:t>
      </w:r>
    </w:p>
    <w:p>
      <w:pPr>
        <w:spacing w:after="0"/>
        <w:ind w:left="0"/>
        <w:jc w:val="both"/>
      </w:pPr>
      <w:r>
        <w:rPr>
          <w:rFonts w:ascii="Times New Roman"/>
          <w:b w:val="false"/>
          <w:i w:val="false"/>
          <w:color w:val="000000"/>
          <w:sz w:val="28"/>
        </w:rPr>
        <w:t>и ознакомившись с Правилами передачи государственного имущества в имущественный наем (аренду)</w:t>
      </w:r>
    </w:p>
    <w:p>
      <w:pPr>
        <w:spacing w:after="0"/>
        <w:ind w:left="0"/>
        <w:jc w:val="both"/>
      </w:pPr>
      <w:r>
        <w:rPr>
          <w:rFonts w:ascii="Times New Roman"/>
          <w:b w:val="false"/>
          <w:i w:val="false"/>
          <w:color w:val="000000"/>
          <w:sz w:val="28"/>
        </w:rPr>
        <w:t xml:space="preserve">________________________________________________________________________________________ </w:t>
      </w:r>
    </w:p>
    <w:p>
      <w:pPr>
        <w:spacing w:after="0"/>
        <w:ind w:left="0"/>
        <w:jc w:val="both"/>
      </w:pPr>
      <w:r>
        <w:rPr>
          <w:rFonts w:ascii="Times New Roman"/>
          <w:b w:val="false"/>
          <w:i w:val="false"/>
          <w:color w:val="000000"/>
          <w:sz w:val="28"/>
        </w:rPr>
        <w:t>фамилия, имя, отчество (при его наличии) физического лица или наименование</w:t>
      </w:r>
    </w:p>
    <w:p>
      <w:pPr>
        <w:spacing w:after="0"/>
        <w:ind w:left="0"/>
        <w:jc w:val="both"/>
      </w:pPr>
      <w:r>
        <w:rPr>
          <w:rFonts w:ascii="Times New Roman"/>
          <w:b w:val="false"/>
          <w:i w:val="false"/>
          <w:color w:val="000000"/>
          <w:sz w:val="28"/>
        </w:rPr>
        <w:t>юридического лица и фамилия, имя, отчество (при его наличии) руководителя или</w:t>
      </w:r>
    </w:p>
    <w:p>
      <w:pPr>
        <w:spacing w:after="0"/>
        <w:ind w:left="0"/>
        <w:jc w:val="both"/>
      </w:pPr>
      <w:r>
        <w:rPr>
          <w:rFonts w:ascii="Times New Roman"/>
          <w:b w:val="false"/>
          <w:i w:val="false"/>
          <w:color w:val="000000"/>
          <w:sz w:val="28"/>
        </w:rPr>
        <w:t>представителя юридического лица, действующего на основании доверенности) желает</w:t>
      </w:r>
    </w:p>
    <w:p>
      <w:pPr>
        <w:spacing w:after="0"/>
        <w:ind w:left="0"/>
        <w:jc w:val="both"/>
      </w:pPr>
      <w:r>
        <w:rPr>
          <w:rFonts w:ascii="Times New Roman"/>
          <w:b w:val="false"/>
          <w:i w:val="false"/>
          <w:color w:val="000000"/>
          <w:sz w:val="28"/>
        </w:rPr>
        <w:t>получить в аренду нижеследующий объект.</w:t>
      </w:r>
    </w:p>
    <w:p>
      <w:pPr>
        <w:spacing w:after="0"/>
        <w:ind w:left="0"/>
        <w:jc w:val="both"/>
      </w:pPr>
      <w:r>
        <w:rPr>
          <w:rFonts w:ascii="Times New Roman"/>
          <w:b w:val="false"/>
          <w:i w:val="false"/>
          <w:color w:val="000000"/>
          <w:sz w:val="28"/>
        </w:rPr>
        <w:t>
      Сведения об объекте (-ах) имущественного найма (аренды):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объекта имущественного найма (аренды), а также периодичность оплаты арендного платежа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 реквизиты балансодержателя объекта имущественного найма (аренды)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Объект имущественного найма (аренды) требуется для</w:t>
      </w:r>
    </w:p>
    <w:p>
      <w:pPr>
        <w:spacing w:after="0"/>
        <w:ind w:left="0"/>
        <w:jc w:val="both"/>
      </w:pPr>
      <w:r>
        <w:rPr>
          <w:rFonts w:ascii="Times New Roman"/>
          <w:b w:val="false"/>
          <w:i w:val="false"/>
          <w:color w:val="000000"/>
          <w:sz w:val="28"/>
        </w:rPr>
        <w:t xml:space="preserve">
      ______________________________________________________________. </w:t>
      </w:r>
    </w:p>
    <w:p>
      <w:pPr>
        <w:spacing w:after="0"/>
        <w:ind w:left="0"/>
        <w:jc w:val="both"/>
      </w:pPr>
      <w:r>
        <w:rPr>
          <w:rFonts w:ascii="Times New Roman"/>
          <w:b w:val="false"/>
          <w:i w:val="false"/>
          <w:color w:val="000000"/>
          <w:sz w:val="28"/>
        </w:rPr>
        <w:t xml:space="preserve">                   (указываются обоснования потребности в объекте)</w:t>
      </w:r>
    </w:p>
    <w:bookmarkStart w:name="z237" w:id="208"/>
    <w:p>
      <w:pPr>
        <w:spacing w:after="0"/>
        <w:ind w:left="0"/>
        <w:jc w:val="both"/>
      </w:pPr>
      <w:r>
        <w:rPr>
          <w:rFonts w:ascii="Times New Roman"/>
          <w:b w:val="false"/>
          <w:i w:val="false"/>
          <w:color w:val="000000"/>
          <w:sz w:val="28"/>
        </w:rPr>
        <w:t>
      2. Представляю (-ем) сведения о себе:</w:t>
      </w:r>
    </w:p>
    <w:bookmarkEnd w:id="208"/>
    <w:p>
      <w:pPr>
        <w:spacing w:after="0"/>
        <w:ind w:left="0"/>
        <w:jc w:val="both"/>
      </w:pPr>
      <w:r>
        <w:rPr>
          <w:rFonts w:ascii="Times New Roman"/>
          <w:b w:val="false"/>
          <w:i w:val="false"/>
          <w:color w:val="000000"/>
          <w:sz w:val="28"/>
        </w:rPr>
        <w:t>
      Для юридического лица:</w:t>
      </w:r>
    </w:p>
    <w:p>
      <w:pPr>
        <w:spacing w:after="0"/>
        <w:ind w:left="0"/>
        <w:jc w:val="both"/>
      </w:pPr>
      <w:r>
        <w:rPr>
          <w:rFonts w:ascii="Times New Roman"/>
          <w:b w:val="false"/>
          <w:i w:val="false"/>
          <w:color w:val="000000"/>
          <w:sz w:val="28"/>
        </w:rPr>
        <w:t>
      Наименование ___________________________________________________________</w:t>
      </w:r>
    </w:p>
    <w:p>
      <w:pPr>
        <w:spacing w:after="0"/>
        <w:ind w:left="0"/>
        <w:jc w:val="both"/>
      </w:pPr>
      <w:r>
        <w:rPr>
          <w:rFonts w:ascii="Times New Roman"/>
          <w:b w:val="false"/>
          <w:i w:val="false"/>
          <w:color w:val="000000"/>
          <w:sz w:val="28"/>
        </w:rPr>
        <w:t>
      БИН ___________________________________________________________________</w:t>
      </w:r>
    </w:p>
    <w:p>
      <w:pPr>
        <w:spacing w:after="0"/>
        <w:ind w:left="0"/>
        <w:jc w:val="both"/>
      </w:pPr>
      <w:r>
        <w:rPr>
          <w:rFonts w:ascii="Times New Roman"/>
          <w:b w:val="false"/>
          <w:i w:val="false"/>
          <w:color w:val="000000"/>
          <w:sz w:val="28"/>
        </w:rPr>
        <w:t>
      фамилия, имя, отчество (при его наличии) руководителя _______________________</w:t>
      </w:r>
    </w:p>
    <w:p>
      <w:pPr>
        <w:spacing w:after="0"/>
        <w:ind w:left="0"/>
        <w:jc w:val="both"/>
      </w:pPr>
      <w:r>
        <w:rPr>
          <w:rFonts w:ascii="Times New Roman"/>
          <w:b w:val="false"/>
          <w:i w:val="false"/>
          <w:color w:val="000000"/>
          <w:sz w:val="28"/>
        </w:rPr>
        <w:t>
      Адрес: _________________________________________________________________</w:t>
      </w:r>
    </w:p>
    <w:p>
      <w:pPr>
        <w:spacing w:after="0"/>
        <w:ind w:left="0"/>
        <w:jc w:val="both"/>
      </w:pPr>
      <w:r>
        <w:rPr>
          <w:rFonts w:ascii="Times New Roman"/>
          <w:b w:val="false"/>
          <w:i w:val="false"/>
          <w:color w:val="000000"/>
          <w:sz w:val="28"/>
        </w:rPr>
        <w:t>
      Номер телефона (факса): __________________________________________________</w:t>
      </w:r>
    </w:p>
    <w:p>
      <w:pPr>
        <w:spacing w:after="0"/>
        <w:ind w:left="0"/>
        <w:jc w:val="both"/>
      </w:pPr>
      <w:r>
        <w:rPr>
          <w:rFonts w:ascii="Times New Roman"/>
          <w:b w:val="false"/>
          <w:i w:val="false"/>
          <w:color w:val="000000"/>
          <w:sz w:val="28"/>
        </w:rPr>
        <w:t>
      Банковские реквизиты для заключения договора:</w:t>
      </w:r>
    </w:p>
    <w:p>
      <w:pPr>
        <w:spacing w:after="0"/>
        <w:ind w:left="0"/>
        <w:jc w:val="both"/>
      </w:pPr>
      <w:r>
        <w:rPr>
          <w:rFonts w:ascii="Times New Roman"/>
          <w:b w:val="false"/>
          <w:i w:val="false"/>
          <w:color w:val="000000"/>
          <w:sz w:val="28"/>
        </w:rPr>
        <w:t>
      ИИК___________________________________________________________________</w:t>
      </w:r>
    </w:p>
    <w:p>
      <w:pPr>
        <w:spacing w:after="0"/>
        <w:ind w:left="0"/>
        <w:jc w:val="both"/>
      </w:pPr>
      <w:r>
        <w:rPr>
          <w:rFonts w:ascii="Times New Roman"/>
          <w:b w:val="false"/>
          <w:i w:val="false"/>
          <w:color w:val="000000"/>
          <w:sz w:val="28"/>
        </w:rPr>
        <w:t>
      Наименование банка _____________________________________________________</w:t>
      </w:r>
    </w:p>
    <w:p>
      <w:pPr>
        <w:spacing w:after="0"/>
        <w:ind w:left="0"/>
        <w:jc w:val="both"/>
      </w:pPr>
      <w:r>
        <w:rPr>
          <w:rFonts w:ascii="Times New Roman"/>
          <w:b w:val="false"/>
          <w:i w:val="false"/>
          <w:color w:val="000000"/>
          <w:sz w:val="28"/>
        </w:rPr>
        <w:t>
      Кбе ___________________________________________________________________</w:t>
      </w:r>
    </w:p>
    <w:p>
      <w:pPr>
        <w:spacing w:after="0"/>
        <w:ind w:left="0"/>
        <w:jc w:val="both"/>
      </w:pPr>
      <w:r>
        <w:rPr>
          <w:rFonts w:ascii="Times New Roman"/>
          <w:b w:val="false"/>
          <w:i w:val="false"/>
          <w:color w:val="000000"/>
          <w:sz w:val="28"/>
        </w:rPr>
        <w:t>
      К заявлению прилагаются:</w:t>
      </w:r>
    </w:p>
    <w:p>
      <w:pPr>
        <w:spacing w:after="0"/>
        <w:ind w:left="0"/>
        <w:jc w:val="both"/>
      </w:pPr>
      <w:r>
        <w:rPr>
          <w:rFonts w:ascii="Times New Roman"/>
          <w:b w:val="false"/>
          <w:i w:val="false"/>
          <w:color w:val="000000"/>
          <w:sz w:val="28"/>
        </w:rPr>
        <w:t>
      1) _____________________________________________________________________</w:t>
      </w:r>
    </w:p>
    <w:p>
      <w:pPr>
        <w:spacing w:after="0"/>
        <w:ind w:left="0"/>
        <w:jc w:val="both"/>
      </w:pPr>
      <w:r>
        <w:rPr>
          <w:rFonts w:ascii="Times New Roman"/>
          <w:b w:val="false"/>
          <w:i w:val="false"/>
          <w:color w:val="000000"/>
          <w:sz w:val="28"/>
        </w:rPr>
        <w:t>
      2) _____________________________________________________________________</w:t>
      </w:r>
    </w:p>
    <w:p>
      <w:pPr>
        <w:spacing w:after="0"/>
        <w:ind w:left="0"/>
        <w:jc w:val="both"/>
      </w:pPr>
      <w:r>
        <w:rPr>
          <w:rFonts w:ascii="Times New Roman"/>
          <w:b w:val="false"/>
          <w:i w:val="false"/>
          <w:color w:val="000000"/>
          <w:sz w:val="28"/>
        </w:rPr>
        <w:t>
      3) ____________________________________________________________________</w:t>
      </w:r>
    </w:p>
    <w:p>
      <w:pPr>
        <w:spacing w:after="0"/>
        <w:ind w:left="0"/>
        <w:jc w:val="both"/>
      </w:pPr>
      <w:r>
        <w:rPr>
          <w:rFonts w:ascii="Times New Roman"/>
          <w:b w:val="false"/>
          <w:i w:val="false"/>
          <w:color w:val="000000"/>
          <w:sz w:val="28"/>
        </w:rPr>
        <w:t>
      4) ____________________________________________________________________</w:t>
      </w:r>
    </w:p>
    <w:p>
      <w:pPr>
        <w:spacing w:after="0"/>
        <w:ind w:left="0"/>
        <w:jc w:val="both"/>
      </w:pPr>
      <w:r>
        <w:rPr>
          <w:rFonts w:ascii="Times New Roman"/>
          <w:b w:val="false"/>
          <w:i w:val="false"/>
          <w:color w:val="000000"/>
          <w:sz w:val="28"/>
        </w:rPr>
        <w:t>
      Для физического лица:</w:t>
      </w:r>
    </w:p>
    <w:p>
      <w:pPr>
        <w:spacing w:after="0"/>
        <w:ind w:left="0"/>
        <w:jc w:val="both"/>
      </w:pPr>
      <w:r>
        <w:rPr>
          <w:rFonts w:ascii="Times New Roman"/>
          <w:b w:val="false"/>
          <w:i w:val="false"/>
          <w:color w:val="000000"/>
          <w:sz w:val="28"/>
        </w:rPr>
        <w:t>
      фамилия, имя, отчество (при его наличии) __________________________________</w:t>
      </w:r>
    </w:p>
    <w:p>
      <w:pPr>
        <w:spacing w:after="0"/>
        <w:ind w:left="0"/>
        <w:jc w:val="both"/>
      </w:pPr>
      <w:r>
        <w:rPr>
          <w:rFonts w:ascii="Times New Roman"/>
          <w:b w:val="false"/>
          <w:i w:val="false"/>
          <w:color w:val="000000"/>
          <w:sz w:val="28"/>
        </w:rPr>
        <w:t>
      ИИН__________________________________________________________________</w:t>
      </w:r>
    </w:p>
    <w:p>
      <w:pPr>
        <w:spacing w:after="0"/>
        <w:ind w:left="0"/>
        <w:jc w:val="both"/>
      </w:pPr>
      <w:r>
        <w:rPr>
          <w:rFonts w:ascii="Times New Roman"/>
          <w:b w:val="false"/>
          <w:i w:val="false"/>
          <w:color w:val="000000"/>
          <w:sz w:val="28"/>
        </w:rPr>
        <w:t>
      Паспортные данные</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Адрес: ________________________________________________________________</w:t>
      </w:r>
    </w:p>
    <w:p>
      <w:pPr>
        <w:spacing w:after="0"/>
        <w:ind w:left="0"/>
        <w:jc w:val="both"/>
      </w:pPr>
      <w:r>
        <w:rPr>
          <w:rFonts w:ascii="Times New Roman"/>
          <w:b w:val="false"/>
          <w:i w:val="false"/>
          <w:color w:val="000000"/>
          <w:sz w:val="28"/>
        </w:rPr>
        <w:t>
      Номер телефона (факса): ________________________________________________</w:t>
      </w:r>
    </w:p>
    <w:p>
      <w:pPr>
        <w:spacing w:after="0"/>
        <w:ind w:left="0"/>
        <w:jc w:val="both"/>
      </w:pPr>
      <w:r>
        <w:rPr>
          <w:rFonts w:ascii="Times New Roman"/>
          <w:b w:val="false"/>
          <w:i w:val="false"/>
          <w:color w:val="000000"/>
          <w:sz w:val="28"/>
        </w:rPr>
        <w:t>
      Банковские реквизиты для заключения договора:</w:t>
      </w:r>
    </w:p>
    <w:p>
      <w:pPr>
        <w:spacing w:after="0"/>
        <w:ind w:left="0"/>
        <w:jc w:val="both"/>
      </w:pPr>
      <w:r>
        <w:rPr>
          <w:rFonts w:ascii="Times New Roman"/>
          <w:b w:val="false"/>
          <w:i w:val="false"/>
          <w:color w:val="000000"/>
          <w:sz w:val="28"/>
        </w:rPr>
        <w:t>
      ИИК__________________________________________________________________</w:t>
      </w:r>
    </w:p>
    <w:p>
      <w:pPr>
        <w:spacing w:after="0"/>
        <w:ind w:left="0"/>
        <w:jc w:val="both"/>
      </w:pPr>
      <w:r>
        <w:rPr>
          <w:rFonts w:ascii="Times New Roman"/>
          <w:b w:val="false"/>
          <w:i w:val="false"/>
          <w:color w:val="000000"/>
          <w:sz w:val="28"/>
        </w:rPr>
        <w:t>
      БИК__________________________________________________________________</w:t>
      </w:r>
    </w:p>
    <w:p>
      <w:pPr>
        <w:spacing w:after="0"/>
        <w:ind w:left="0"/>
        <w:jc w:val="both"/>
      </w:pPr>
      <w:r>
        <w:rPr>
          <w:rFonts w:ascii="Times New Roman"/>
          <w:b w:val="false"/>
          <w:i w:val="false"/>
          <w:color w:val="000000"/>
          <w:sz w:val="28"/>
        </w:rPr>
        <w:t>
      Наименование банка ____________________________________________________</w:t>
      </w:r>
    </w:p>
    <w:p>
      <w:pPr>
        <w:spacing w:after="0"/>
        <w:ind w:left="0"/>
        <w:jc w:val="both"/>
      </w:pPr>
      <w:r>
        <w:rPr>
          <w:rFonts w:ascii="Times New Roman"/>
          <w:b w:val="false"/>
          <w:i w:val="false"/>
          <w:color w:val="000000"/>
          <w:sz w:val="28"/>
        </w:rPr>
        <w:t>
      Кбе ___________________________________________________________________</w:t>
      </w:r>
    </w:p>
    <w:p>
      <w:pPr>
        <w:spacing w:after="0"/>
        <w:ind w:left="0"/>
        <w:jc w:val="both"/>
      </w:pPr>
      <w:r>
        <w:rPr>
          <w:rFonts w:ascii="Times New Roman"/>
          <w:b w:val="false"/>
          <w:i w:val="false"/>
          <w:color w:val="000000"/>
          <w:sz w:val="28"/>
        </w:rPr>
        <w:t>
      К заявлению прилагаются:</w:t>
      </w:r>
    </w:p>
    <w:p>
      <w:pPr>
        <w:spacing w:after="0"/>
        <w:ind w:left="0"/>
        <w:jc w:val="both"/>
      </w:pPr>
      <w:r>
        <w:rPr>
          <w:rFonts w:ascii="Times New Roman"/>
          <w:b w:val="false"/>
          <w:i w:val="false"/>
          <w:color w:val="000000"/>
          <w:sz w:val="28"/>
        </w:rPr>
        <w:t>
      1) ____________________________________________________________</w:t>
      </w:r>
    </w:p>
    <w:p>
      <w:pPr>
        <w:spacing w:after="0"/>
        <w:ind w:left="0"/>
        <w:jc w:val="both"/>
      </w:pPr>
      <w:r>
        <w:rPr>
          <w:rFonts w:ascii="Times New Roman"/>
          <w:b w:val="false"/>
          <w:i w:val="false"/>
          <w:color w:val="000000"/>
          <w:sz w:val="28"/>
        </w:rPr>
        <w:t>
      2) ____________________________________________________________</w:t>
      </w:r>
    </w:p>
    <w:p>
      <w:pPr>
        <w:spacing w:after="0"/>
        <w:ind w:left="0"/>
        <w:jc w:val="both"/>
      </w:pPr>
      <w:r>
        <w:rPr>
          <w:rFonts w:ascii="Times New Roman"/>
          <w:b w:val="false"/>
          <w:i w:val="false"/>
          <w:color w:val="000000"/>
          <w:sz w:val="28"/>
        </w:rPr>
        <w:t>
      3) ____________________________________________________________</w:t>
      </w:r>
    </w:p>
    <w:p>
      <w:pPr>
        <w:spacing w:after="0"/>
        <w:ind w:left="0"/>
        <w:jc w:val="both"/>
      </w:pPr>
      <w:r>
        <w:rPr>
          <w:rFonts w:ascii="Times New Roman"/>
          <w:b w:val="false"/>
          <w:i w:val="false"/>
          <w:color w:val="000000"/>
          <w:sz w:val="28"/>
        </w:rPr>
        <w:t>
      (подпись) (фамилия, имя, отчество (при его наличии) физического лица или наименование юридического лица и (фамилия, имя, отчество (при его наличии) руководителя юридического лица или представителя, действующего на основании доверенности)</w:t>
      </w:r>
    </w:p>
    <w:p>
      <w:pPr>
        <w:spacing w:after="0"/>
        <w:ind w:left="0"/>
        <w:jc w:val="both"/>
      </w:pPr>
      <w:r>
        <w:rPr>
          <w:rFonts w:ascii="Times New Roman"/>
          <w:b w:val="false"/>
          <w:i w:val="false"/>
          <w:color w:val="000000"/>
          <w:sz w:val="28"/>
        </w:rPr>
        <w:t>
       "___" ____________ 20 __ года.</w:t>
      </w:r>
    </w:p>
    <w:p>
      <w:pPr>
        <w:spacing w:after="0"/>
        <w:ind w:left="0"/>
        <w:jc w:val="both"/>
      </w:pPr>
      <w:r>
        <w:rPr>
          <w:rFonts w:ascii="Times New Roman"/>
          <w:b w:val="false"/>
          <w:i w:val="false"/>
          <w:color w:val="000000"/>
          <w:sz w:val="28"/>
        </w:rPr>
        <w:t>
      Заявление принята веб-порталом реестра государственного имущества</w:t>
      </w:r>
    </w:p>
    <w:p>
      <w:pPr>
        <w:spacing w:after="0"/>
        <w:ind w:left="0"/>
        <w:jc w:val="both"/>
      </w:pPr>
      <w:r>
        <w:rPr>
          <w:rFonts w:ascii="Times New Roman"/>
          <w:b w:val="false"/>
          <w:i w:val="false"/>
          <w:color w:val="000000"/>
          <w:sz w:val="28"/>
        </w:rPr>
        <w:t>
      "__" _______ 20__ года ____ часов ____ минут.</w:t>
      </w:r>
    </w:p>
    <w:p>
      <w:pPr>
        <w:spacing w:after="0"/>
        <w:ind w:left="0"/>
        <w:jc w:val="both"/>
      </w:pPr>
      <w:r>
        <w:rPr>
          <w:rFonts w:ascii="Times New Roman"/>
          <w:b w:val="false"/>
          <w:i w:val="false"/>
          <w:color w:val="000000"/>
          <w:sz w:val="28"/>
        </w:rPr>
        <w:t>
      Примечание: расшифровка аббревиатур:</w:t>
      </w:r>
    </w:p>
    <w:p>
      <w:pPr>
        <w:spacing w:after="0"/>
        <w:ind w:left="0"/>
        <w:jc w:val="both"/>
      </w:pPr>
      <w:r>
        <w:rPr>
          <w:rFonts w:ascii="Times New Roman"/>
          <w:b w:val="false"/>
          <w:i w:val="false"/>
          <w:color w:val="000000"/>
          <w:sz w:val="28"/>
        </w:rPr>
        <w:t>
      ИИН – индивидуальный идентификационный номер;</w:t>
      </w:r>
    </w:p>
    <w:p>
      <w:pPr>
        <w:spacing w:after="0"/>
        <w:ind w:left="0"/>
        <w:jc w:val="both"/>
      </w:pPr>
      <w:r>
        <w:rPr>
          <w:rFonts w:ascii="Times New Roman"/>
          <w:b w:val="false"/>
          <w:i w:val="false"/>
          <w:color w:val="000000"/>
          <w:sz w:val="28"/>
        </w:rPr>
        <w:t>
      ИИК – индивидуальный идентификационный код;</w:t>
      </w:r>
    </w:p>
    <w:p>
      <w:pPr>
        <w:spacing w:after="0"/>
        <w:ind w:left="0"/>
        <w:jc w:val="both"/>
      </w:pPr>
      <w:r>
        <w:rPr>
          <w:rFonts w:ascii="Times New Roman"/>
          <w:b w:val="false"/>
          <w:i w:val="false"/>
          <w:color w:val="000000"/>
          <w:sz w:val="28"/>
        </w:rPr>
        <w:t>
      БИК – банковский идентификационный код;</w:t>
      </w:r>
    </w:p>
    <w:p>
      <w:pPr>
        <w:spacing w:after="0"/>
        <w:ind w:left="0"/>
        <w:jc w:val="both"/>
      </w:pPr>
      <w:r>
        <w:rPr>
          <w:rFonts w:ascii="Times New Roman"/>
          <w:b w:val="false"/>
          <w:i w:val="false"/>
          <w:color w:val="000000"/>
          <w:sz w:val="28"/>
        </w:rPr>
        <w:t>
      БИН – бизнес-идентификационный номер;</w:t>
      </w:r>
    </w:p>
    <w:p>
      <w:pPr>
        <w:spacing w:after="0"/>
        <w:ind w:left="0"/>
        <w:jc w:val="both"/>
      </w:pPr>
      <w:r>
        <w:rPr>
          <w:rFonts w:ascii="Times New Roman"/>
          <w:b w:val="false"/>
          <w:i w:val="false"/>
          <w:color w:val="000000"/>
          <w:sz w:val="28"/>
        </w:rPr>
        <w:t>
      Кбе – код бенефициара.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передачи</w:t>
            </w:r>
            <w:r>
              <w:br/>
            </w:r>
            <w:r>
              <w:rPr>
                <w:rFonts w:ascii="Times New Roman"/>
                <w:b w:val="false"/>
                <w:i w:val="false"/>
                <w:color w:val="000000"/>
                <w:sz w:val="20"/>
              </w:rPr>
              <w:t>государственного имущества</w:t>
            </w:r>
            <w:r>
              <w:br/>
            </w:r>
            <w:r>
              <w:rPr>
                <w:rFonts w:ascii="Times New Roman"/>
                <w:b w:val="false"/>
                <w:i w:val="false"/>
                <w:color w:val="000000"/>
                <w:sz w:val="20"/>
              </w:rPr>
              <w:t>в имущественный наем (аренду)</w:t>
            </w:r>
          </w:p>
        </w:tc>
      </w:tr>
    </w:tbl>
    <w:bookmarkStart w:name="z284" w:id="209"/>
    <w:p>
      <w:pPr>
        <w:spacing w:after="0"/>
        <w:ind w:left="0"/>
        <w:jc w:val="left"/>
      </w:pPr>
      <w:r>
        <w:rPr>
          <w:rFonts w:ascii="Times New Roman"/>
          <w:b/>
          <w:i w:val="false"/>
          <w:color w:val="000000"/>
        </w:rPr>
        <w:t xml:space="preserve"> ЗАЯВКА</w:t>
      </w:r>
      <w:r>
        <w:br/>
      </w:r>
      <w:r>
        <w:rPr>
          <w:rFonts w:ascii="Times New Roman"/>
          <w:b/>
          <w:i w:val="false"/>
          <w:color w:val="000000"/>
        </w:rPr>
        <w:t>на участие в тендере по предоставлению в имущественный наем (аренду) государственного имущества</w:t>
      </w:r>
    </w:p>
    <w:bookmarkEnd w:id="209"/>
    <w:p>
      <w:pPr>
        <w:spacing w:after="0"/>
        <w:ind w:left="0"/>
        <w:jc w:val="both"/>
      </w:pPr>
      <w:r>
        <w:rPr>
          <w:rFonts w:ascii="Times New Roman"/>
          <w:b w:val="false"/>
          <w:i w:val="false"/>
          <w:color w:val="ff0000"/>
          <w:sz w:val="28"/>
        </w:rPr>
        <w:t xml:space="preserve">
      Сноска. Приложение 3 - в редакции приказа Министра национальной экономики РК от 31.08.2023 </w:t>
      </w:r>
      <w:r>
        <w:rPr>
          <w:rFonts w:ascii="Times New Roman"/>
          <w:b w:val="false"/>
          <w:i w:val="false"/>
          <w:color w:val="ff0000"/>
          <w:sz w:val="28"/>
        </w:rPr>
        <w:t>№ 156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bookmarkStart w:name="z285" w:id="210"/>
      <w:r>
        <w:rPr>
          <w:rFonts w:ascii="Times New Roman"/>
          <w:b w:val="false"/>
          <w:i w:val="false"/>
          <w:color w:val="000000"/>
          <w:sz w:val="28"/>
        </w:rPr>
        <w:t>
      1. Рассмотрев опубликованное извещение о предоставлении в имущественный наем</w:t>
      </w:r>
    </w:p>
    <w:bookmarkEnd w:id="210"/>
    <w:p>
      <w:pPr>
        <w:spacing w:after="0"/>
        <w:ind w:left="0"/>
        <w:jc w:val="both"/>
      </w:pPr>
      <w:r>
        <w:rPr>
          <w:rFonts w:ascii="Times New Roman"/>
          <w:b w:val="false"/>
          <w:i w:val="false"/>
          <w:color w:val="000000"/>
          <w:sz w:val="28"/>
        </w:rPr>
        <w:t>(аренду) государственного имущества, и ознакомившись с правилами передачи</w:t>
      </w:r>
    </w:p>
    <w:p>
      <w:pPr>
        <w:spacing w:after="0"/>
        <w:ind w:left="0"/>
        <w:jc w:val="both"/>
      </w:pPr>
      <w:r>
        <w:rPr>
          <w:rFonts w:ascii="Times New Roman"/>
          <w:b w:val="false"/>
          <w:i w:val="false"/>
          <w:color w:val="000000"/>
          <w:sz w:val="28"/>
        </w:rPr>
        <w:t>государственного имущества в имущественный наем (аренду) (фамилия, имя,</w:t>
      </w:r>
    </w:p>
    <w:p>
      <w:pPr>
        <w:spacing w:after="0"/>
        <w:ind w:left="0"/>
        <w:jc w:val="both"/>
      </w:pPr>
      <w:r>
        <w:rPr>
          <w:rFonts w:ascii="Times New Roman"/>
          <w:b w:val="false"/>
          <w:i w:val="false"/>
          <w:color w:val="000000"/>
          <w:sz w:val="28"/>
        </w:rPr>
        <w:t>отчество (при его наличии) физического лица или наименование юридического лица</w:t>
      </w:r>
    </w:p>
    <w:p>
      <w:pPr>
        <w:spacing w:after="0"/>
        <w:ind w:left="0"/>
        <w:jc w:val="both"/>
      </w:pPr>
      <w:r>
        <w:rPr>
          <w:rFonts w:ascii="Times New Roman"/>
          <w:b w:val="false"/>
          <w:i w:val="false"/>
          <w:color w:val="000000"/>
          <w:sz w:val="28"/>
        </w:rPr>
        <w:t>и фамилия, имя, отчество (при его наличии) руководителя или представителя</w:t>
      </w:r>
    </w:p>
    <w:p>
      <w:pPr>
        <w:spacing w:after="0"/>
        <w:ind w:left="0"/>
        <w:jc w:val="both"/>
      </w:pPr>
      <w:r>
        <w:rPr>
          <w:rFonts w:ascii="Times New Roman"/>
          <w:b w:val="false"/>
          <w:i w:val="false"/>
          <w:color w:val="000000"/>
          <w:sz w:val="28"/>
        </w:rPr>
        <w:t>юридического лица, действующего на основании доверенности) желает принять</w:t>
      </w:r>
    </w:p>
    <w:p>
      <w:pPr>
        <w:spacing w:after="0"/>
        <w:ind w:left="0"/>
        <w:jc w:val="both"/>
      </w:pPr>
      <w:r>
        <w:rPr>
          <w:rFonts w:ascii="Times New Roman"/>
          <w:b w:val="false"/>
          <w:i w:val="false"/>
          <w:color w:val="000000"/>
          <w:sz w:val="28"/>
        </w:rPr>
        <w:t>участие в тендере, который состоится "___"_______ 20 __ года на веб-портале реестра</w:t>
      </w:r>
    </w:p>
    <w:p>
      <w:pPr>
        <w:spacing w:after="0"/>
        <w:ind w:left="0"/>
        <w:jc w:val="both"/>
      </w:pPr>
      <w:r>
        <w:rPr>
          <w:rFonts w:ascii="Times New Roman"/>
          <w:b w:val="false"/>
          <w:i w:val="false"/>
          <w:color w:val="000000"/>
          <w:sz w:val="28"/>
        </w:rPr>
        <w:t>государственного имущества www.e-qazyna.kz.</w:t>
      </w:r>
    </w:p>
    <w:p>
      <w:pPr>
        <w:spacing w:after="0"/>
        <w:ind w:left="0"/>
        <w:jc w:val="both"/>
      </w:pPr>
      <w:bookmarkStart w:name="z286" w:id="211"/>
      <w:r>
        <w:rPr>
          <w:rFonts w:ascii="Times New Roman"/>
          <w:b w:val="false"/>
          <w:i w:val="false"/>
          <w:color w:val="000000"/>
          <w:sz w:val="28"/>
        </w:rPr>
        <w:t>
      2. Мною (нами) внесен (-о) ___ гарантийный (-х) взнос (-ов) для (количество) участия</w:t>
      </w:r>
    </w:p>
    <w:bookmarkEnd w:id="211"/>
    <w:p>
      <w:pPr>
        <w:spacing w:after="0"/>
        <w:ind w:left="0"/>
        <w:jc w:val="both"/>
      </w:pPr>
      <w:r>
        <w:rPr>
          <w:rFonts w:ascii="Times New Roman"/>
          <w:b w:val="false"/>
          <w:i w:val="false"/>
          <w:color w:val="000000"/>
          <w:sz w:val="28"/>
        </w:rPr>
        <w:t>в тендере общей суммой _______(_______________________) тенге (цифрами)</w:t>
      </w:r>
    </w:p>
    <w:p>
      <w:pPr>
        <w:spacing w:after="0"/>
        <w:ind w:left="0"/>
        <w:jc w:val="both"/>
      </w:pPr>
      <w:r>
        <w:rPr>
          <w:rFonts w:ascii="Times New Roman"/>
          <w:b w:val="false"/>
          <w:i w:val="false"/>
          <w:color w:val="000000"/>
          <w:sz w:val="28"/>
        </w:rPr>
        <w:t>(сумма прописью) на специальный транзитный счет единого оператора в сфере учета</w:t>
      </w:r>
    </w:p>
    <w:p>
      <w:pPr>
        <w:spacing w:after="0"/>
        <w:ind w:left="0"/>
        <w:jc w:val="both"/>
      </w:pPr>
      <w:r>
        <w:rPr>
          <w:rFonts w:ascii="Times New Roman"/>
          <w:b w:val="false"/>
          <w:i w:val="false"/>
          <w:color w:val="000000"/>
          <w:sz w:val="28"/>
        </w:rPr>
        <w:t>государственного имущества.</w:t>
      </w:r>
    </w:p>
    <w:p>
      <w:pPr>
        <w:spacing w:after="0"/>
        <w:ind w:left="0"/>
        <w:jc w:val="both"/>
      </w:pPr>
      <w:r>
        <w:rPr>
          <w:rFonts w:ascii="Times New Roman"/>
          <w:b w:val="false"/>
          <w:i w:val="false"/>
          <w:color w:val="000000"/>
          <w:sz w:val="28"/>
        </w:rPr>
        <w:t>
      Сведения об объектах имущественного найма (аренды), по которым внесен гарантийный взнос: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объекта имущественного найма (аренды), а также периодичность оплаты арендного платежа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гарантийного взноса, подлежащая перечислению, тенге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Сведения о внесенных гарантийных взносах: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Назначение гарантийного взноса и наименование объекта имущественного найма (аренды), по которому внесен гарантийный взнос для участия в тендере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платежного документа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платежного документа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гарантийного взноса, тенге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287" w:id="212"/>
      <w:r>
        <w:rPr>
          <w:rFonts w:ascii="Times New Roman"/>
          <w:b w:val="false"/>
          <w:i w:val="false"/>
          <w:color w:val="000000"/>
          <w:sz w:val="28"/>
        </w:rPr>
        <w:t>
      3. Согласен (-ы) с тем, что в случае обнаружения моего (нашего) несоответствия</w:t>
      </w:r>
    </w:p>
    <w:bookmarkEnd w:id="212"/>
    <w:p>
      <w:pPr>
        <w:spacing w:after="0"/>
        <w:ind w:left="0"/>
        <w:jc w:val="both"/>
      </w:pPr>
      <w:r>
        <w:rPr>
          <w:rFonts w:ascii="Times New Roman"/>
          <w:b w:val="false"/>
          <w:i w:val="false"/>
          <w:color w:val="000000"/>
          <w:sz w:val="28"/>
        </w:rPr>
        <w:t>требованиям, предъявляемым к участнику тендера (нанимателю), я (мы) лишаюсь</w:t>
      </w:r>
    </w:p>
    <w:p>
      <w:pPr>
        <w:spacing w:after="0"/>
        <w:ind w:left="0"/>
        <w:jc w:val="both"/>
      </w:pPr>
      <w:r>
        <w:rPr>
          <w:rFonts w:ascii="Times New Roman"/>
          <w:b w:val="false"/>
          <w:i w:val="false"/>
          <w:color w:val="000000"/>
          <w:sz w:val="28"/>
        </w:rPr>
        <w:t>(-емся) права участия в тендере, подписанный мной (нами) протокол о результатах</w:t>
      </w:r>
    </w:p>
    <w:p>
      <w:pPr>
        <w:spacing w:after="0"/>
        <w:ind w:left="0"/>
        <w:jc w:val="both"/>
      </w:pPr>
      <w:r>
        <w:rPr>
          <w:rFonts w:ascii="Times New Roman"/>
          <w:b w:val="false"/>
          <w:i w:val="false"/>
          <w:color w:val="000000"/>
          <w:sz w:val="28"/>
        </w:rPr>
        <w:t>тендера и договор имущественного найма (аренды) государственного имущества</w:t>
      </w:r>
    </w:p>
    <w:p>
      <w:pPr>
        <w:spacing w:after="0"/>
        <w:ind w:left="0"/>
        <w:jc w:val="both"/>
      </w:pPr>
      <w:r>
        <w:rPr>
          <w:rFonts w:ascii="Times New Roman"/>
          <w:b w:val="false"/>
          <w:i w:val="false"/>
          <w:color w:val="000000"/>
          <w:sz w:val="28"/>
        </w:rPr>
        <w:t>будут признаны недействительными.</w:t>
      </w:r>
    </w:p>
    <w:p>
      <w:pPr>
        <w:spacing w:after="0"/>
        <w:ind w:left="0"/>
        <w:jc w:val="both"/>
      </w:pPr>
      <w:bookmarkStart w:name="z288" w:id="213"/>
      <w:r>
        <w:rPr>
          <w:rFonts w:ascii="Times New Roman"/>
          <w:b w:val="false"/>
          <w:i w:val="false"/>
          <w:color w:val="000000"/>
          <w:sz w:val="28"/>
        </w:rPr>
        <w:t>
      4. В случае, если я (мы) буду (-ем) определен (-ы) победителем (-ями) тендера,</w:t>
      </w:r>
    </w:p>
    <w:bookmarkEnd w:id="213"/>
    <w:p>
      <w:pPr>
        <w:spacing w:after="0"/>
        <w:ind w:left="0"/>
        <w:jc w:val="both"/>
      </w:pPr>
      <w:r>
        <w:rPr>
          <w:rFonts w:ascii="Times New Roman"/>
          <w:b w:val="false"/>
          <w:i w:val="false"/>
          <w:color w:val="000000"/>
          <w:sz w:val="28"/>
        </w:rPr>
        <w:t>принимаю (-ем) на себя обязательства подписать договор имущественного найма</w:t>
      </w:r>
    </w:p>
    <w:p>
      <w:pPr>
        <w:spacing w:after="0"/>
        <w:ind w:left="0"/>
        <w:jc w:val="both"/>
      </w:pPr>
      <w:r>
        <w:rPr>
          <w:rFonts w:ascii="Times New Roman"/>
          <w:b w:val="false"/>
          <w:i w:val="false"/>
          <w:color w:val="000000"/>
          <w:sz w:val="28"/>
        </w:rPr>
        <w:t>(аренды) в течение пяти рабочих дней со дня проведения тендера.</w:t>
      </w:r>
    </w:p>
    <w:p>
      <w:pPr>
        <w:spacing w:after="0"/>
        <w:ind w:left="0"/>
        <w:jc w:val="both"/>
      </w:pPr>
      <w:bookmarkStart w:name="z289" w:id="214"/>
      <w:r>
        <w:rPr>
          <w:rFonts w:ascii="Times New Roman"/>
          <w:b w:val="false"/>
          <w:i w:val="false"/>
          <w:color w:val="000000"/>
          <w:sz w:val="28"/>
        </w:rPr>
        <w:t>
      5. Согласен (-ы) с тем, что сумма внесенного мною (нами) гарантийного взноса</w:t>
      </w:r>
    </w:p>
    <w:bookmarkEnd w:id="214"/>
    <w:p>
      <w:pPr>
        <w:spacing w:after="0"/>
        <w:ind w:left="0"/>
        <w:jc w:val="both"/>
      </w:pPr>
      <w:r>
        <w:rPr>
          <w:rFonts w:ascii="Times New Roman"/>
          <w:b w:val="false"/>
          <w:i w:val="false"/>
          <w:color w:val="000000"/>
          <w:sz w:val="28"/>
        </w:rPr>
        <w:t>не возвращается и остается у наймодателя в случае не подписания договора</w:t>
      </w:r>
    </w:p>
    <w:p>
      <w:pPr>
        <w:spacing w:after="0"/>
        <w:ind w:left="0"/>
        <w:jc w:val="both"/>
      </w:pPr>
      <w:r>
        <w:rPr>
          <w:rFonts w:ascii="Times New Roman"/>
          <w:b w:val="false"/>
          <w:i w:val="false"/>
          <w:color w:val="000000"/>
          <w:sz w:val="28"/>
        </w:rPr>
        <w:t>имущественного найма (аренды) государственного имущества в установленные сроки.</w:t>
      </w:r>
    </w:p>
    <w:p>
      <w:pPr>
        <w:spacing w:after="0"/>
        <w:ind w:left="0"/>
        <w:jc w:val="both"/>
      </w:pPr>
      <w:bookmarkStart w:name="z290" w:id="215"/>
      <w:r>
        <w:rPr>
          <w:rFonts w:ascii="Times New Roman"/>
          <w:b w:val="false"/>
          <w:i w:val="false"/>
          <w:color w:val="000000"/>
          <w:sz w:val="28"/>
        </w:rPr>
        <w:t>
      6. Настоящая заявка вместе с протоколом о результатах тендера имеет силу договора,</w:t>
      </w:r>
    </w:p>
    <w:bookmarkEnd w:id="215"/>
    <w:p>
      <w:pPr>
        <w:spacing w:after="0"/>
        <w:ind w:left="0"/>
        <w:jc w:val="both"/>
      </w:pPr>
      <w:r>
        <w:rPr>
          <w:rFonts w:ascii="Times New Roman"/>
          <w:b w:val="false"/>
          <w:i w:val="false"/>
          <w:color w:val="000000"/>
          <w:sz w:val="28"/>
        </w:rPr>
        <w:t>действующего до заключения договора имущественного найма (аренды)</w:t>
      </w:r>
    </w:p>
    <w:p>
      <w:pPr>
        <w:spacing w:after="0"/>
        <w:ind w:left="0"/>
        <w:jc w:val="both"/>
      </w:pPr>
      <w:r>
        <w:rPr>
          <w:rFonts w:ascii="Times New Roman"/>
          <w:b w:val="false"/>
          <w:i w:val="false"/>
          <w:color w:val="000000"/>
          <w:sz w:val="28"/>
        </w:rPr>
        <w:t>государственного имущества.</w:t>
      </w:r>
    </w:p>
    <w:p>
      <w:pPr>
        <w:spacing w:after="0"/>
        <w:ind w:left="0"/>
        <w:jc w:val="both"/>
      </w:pPr>
      <w:bookmarkStart w:name="z291" w:id="216"/>
      <w:r>
        <w:rPr>
          <w:rFonts w:ascii="Times New Roman"/>
          <w:b w:val="false"/>
          <w:i w:val="false"/>
          <w:color w:val="000000"/>
          <w:sz w:val="28"/>
        </w:rPr>
        <w:t>
      7. Представляю (-ем) сведения о себе:</w:t>
      </w:r>
    </w:p>
    <w:bookmarkEnd w:id="216"/>
    <w:p>
      <w:pPr>
        <w:spacing w:after="0"/>
        <w:ind w:left="0"/>
        <w:jc w:val="both"/>
      </w:pPr>
      <w:r>
        <w:rPr>
          <w:rFonts w:ascii="Times New Roman"/>
          <w:b w:val="false"/>
          <w:i w:val="false"/>
          <w:color w:val="000000"/>
          <w:sz w:val="28"/>
        </w:rPr>
        <w:t>Для юридического лица:</w:t>
      </w:r>
    </w:p>
    <w:p>
      <w:pPr>
        <w:spacing w:after="0"/>
        <w:ind w:left="0"/>
        <w:jc w:val="both"/>
      </w:pPr>
      <w:r>
        <w:rPr>
          <w:rFonts w:ascii="Times New Roman"/>
          <w:b w:val="false"/>
          <w:i w:val="false"/>
          <w:color w:val="000000"/>
          <w:sz w:val="28"/>
        </w:rPr>
        <w:t>наименование _____________________________________________________</w:t>
      </w:r>
    </w:p>
    <w:p>
      <w:pPr>
        <w:spacing w:after="0"/>
        <w:ind w:left="0"/>
        <w:jc w:val="both"/>
      </w:pPr>
      <w:r>
        <w:rPr>
          <w:rFonts w:ascii="Times New Roman"/>
          <w:b w:val="false"/>
          <w:i w:val="false"/>
          <w:color w:val="000000"/>
          <w:sz w:val="28"/>
        </w:rPr>
        <w:t>БИН 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 руководителя</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адрес: ____________________________________________________________</w:t>
      </w:r>
    </w:p>
    <w:p>
      <w:pPr>
        <w:spacing w:after="0"/>
        <w:ind w:left="0"/>
        <w:jc w:val="both"/>
      </w:pPr>
      <w:r>
        <w:rPr>
          <w:rFonts w:ascii="Times New Roman"/>
          <w:b w:val="false"/>
          <w:i w:val="false"/>
          <w:color w:val="000000"/>
          <w:sz w:val="28"/>
        </w:rPr>
        <w:t>номер телефона (факса): ____________________________________________</w:t>
      </w:r>
    </w:p>
    <w:p>
      <w:pPr>
        <w:spacing w:after="0"/>
        <w:ind w:left="0"/>
        <w:jc w:val="both"/>
      </w:pPr>
      <w:r>
        <w:rPr>
          <w:rFonts w:ascii="Times New Roman"/>
          <w:b w:val="false"/>
          <w:i w:val="false"/>
          <w:color w:val="000000"/>
          <w:sz w:val="28"/>
        </w:rPr>
        <w:t>банковские реквизиты для возврата гарантийного взноса</w:t>
      </w:r>
    </w:p>
    <w:p>
      <w:pPr>
        <w:spacing w:after="0"/>
        <w:ind w:left="0"/>
        <w:jc w:val="both"/>
      </w:pPr>
      <w:r>
        <w:rPr>
          <w:rFonts w:ascii="Times New Roman"/>
          <w:b w:val="false"/>
          <w:i w:val="false"/>
          <w:color w:val="000000"/>
          <w:sz w:val="28"/>
        </w:rPr>
        <w:t>ИИК _____________________________________________________________</w:t>
      </w:r>
    </w:p>
    <w:p>
      <w:pPr>
        <w:spacing w:after="0"/>
        <w:ind w:left="0"/>
        <w:jc w:val="both"/>
      </w:pPr>
      <w:r>
        <w:rPr>
          <w:rFonts w:ascii="Times New Roman"/>
          <w:b w:val="false"/>
          <w:i w:val="false"/>
          <w:color w:val="000000"/>
          <w:sz w:val="28"/>
        </w:rPr>
        <w:t>БИК _____________________________________________________________</w:t>
      </w:r>
    </w:p>
    <w:p>
      <w:pPr>
        <w:spacing w:after="0"/>
        <w:ind w:left="0"/>
        <w:jc w:val="both"/>
      </w:pPr>
      <w:r>
        <w:rPr>
          <w:rFonts w:ascii="Times New Roman"/>
          <w:b w:val="false"/>
          <w:i w:val="false"/>
          <w:color w:val="000000"/>
          <w:sz w:val="28"/>
        </w:rPr>
        <w:t>наименование банка ________________________________________________</w:t>
      </w:r>
    </w:p>
    <w:p>
      <w:pPr>
        <w:spacing w:after="0"/>
        <w:ind w:left="0"/>
        <w:jc w:val="both"/>
      </w:pPr>
      <w:r>
        <w:rPr>
          <w:rFonts w:ascii="Times New Roman"/>
          <w:b w:val="false"/>
          <w:i w:val="false"/>
          <w:color w:val="000000"/>
          <w:sz w:val="28"/>
        </w:rPr>
        <w:t>Кбе ______________________________________________________________</w:t>
      </w:r>
    </w:p>
    <w:p>
      <w:pPr>
        <w:spacing w:after="0"/>
        <w:ind w:left="0"/>
        <w:jc w:val="both"/>
      </w:pPr>
      <w:r>
        <w:rPr>
          <w:rFonts w:ascii="Times New Roman"/>
          <w:b w:val="false"/>
          <w:i w:val="false"/>
          <w:color w:val="000000"/>
          <w:sz w:val="28"/>
        </w:rPr>
        <w:t>ИИН /БИН лица, оплатившего гарантийный взнос:</w:t>
      </w:r>
    </w:p>
    <w:p>
      <w:pPr>
        <w:spacing w:after="0"/>
        <w:ind w:left="0"/>
        <w:jc w:val="both"/>
      </w:pPr>
      <w:r>
        <w:rPr>
          <w:rFonts w:ascii="Times New Roman"/>
          <w:b w:val="false"/>
          <w:i w:val="false"/>
          <w:color w:val="000000"/>
          <w:sz w:val="28"/>
        </w:rPr>
        <w:t>к заявке прилагаются:</w:t>
      </w:r>
    </w:p>
    <w:p>
      <w:pPr>
        <w:spacing w:after="0"/>
        <w:ind w:left="0"/>
        <w:jc w:val="both"/>
      </w:pPr>
      <w:r>
        <w:rPr>
          <w:rFonts w:ascii="Times New Roman"/>
          <w:b w:val="false"/>
          <w:i w:val="false"/>
          <w:color w:val="000000"/>
          <w:sz w:val="28"/>
        </w:rPr>
        <w:t>1) ________________________________________________________________</w:t>
      </w:r>
    </w:p>
    <w:p>
      <w:pPr>
        <w:spacing w:after="0"/>
        <w:ind w:left="0"/>
        <w:jc w:val="both"/>
      </w:pPr>
      <w:r>
        <w:rPr>
          <w:rFonts w:ascii="Times New Roman"/>
          <w:b w:val="false"/>
          <w:i w:val="false"/>
          <w:color w:val="000000"/>
          <w:sz w:val="28"/>
        </w:rPr>
        <w:t>2) ________________________________________________________________</w:t>
      </w:r>
    </w:p>
    <w:p>
      <w:pPr>
        <w:spacing w:after="0"/>
        <w:ind w:left="0"/>
        <w:jc w:val="both"/>
      </w:pPr>
      <w:r>
        <w:rPr>
          <w:rFonts w:ascii="Times New Roman"/>
          <w:b w:val="false"/>
          <w:i w:val="false"/>
          <w:color w:val="000000"/>
          <w:sz w:val="28"/>
        </w:rPr>
        <w:t>3) ________________________________________________________________</w:t>
      </w:r>
    </w:p>
    <w:p>
      <w:pPr>
        <w:spacing w:after="0"/>
        <w:ind w:left="0"/>
        <w:jc w:val="both"/>
      </w:pPr>
      <w:r>
        <w:rPr>
          <w:rFonts w:ascii="Times New Roman"/>
          <w:b w:val="false"/>
          <w:i w:val="false"/>
          <w:color w:val="000000"/>
          <w:sz w:val="28"/>
        </w:rPr>
        <w:t>для физического лица:</w:t>
      </w:r>
    </w:p>
    <w:p>
      <w:pPr>
        <w:spacing w:after="0"/>
        <w:ind w:left="0"/>
        <w:jc w:val="both"/>
      </w:pPr>
      <w:r>
        <w:rPr>
          <w:rFonts w:ascii="Times New Roman"/>
          <w:b w:val="false"/>
          <w:i w:val="false"/>
          <w:color w:val="000000"/>
          <w:sz w:val="28"/>
        </w:rPr>
        <w:t>фамилия, имя, отчество (при его наличии)</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ИИН _____________________________________________________________</w:t>
      </w:r>
    </w:p>
    <w:p>
      <w:pPr>
        <w:spacing w:after="0"/>
        <w:ind w:left="0"/>
        <w:jc w:val="both"/>
      </w:pPr>
      <w:r>
        <w:rPr>
          <w:rFonts w:ascii="Times New Roman"/>
          <w:b w:val="false"/>
          <w:i w:val="false"/>
          <w:color w:val="000000"/>
          <w:sz w:val="28"/>
        </w:rPr>
        <w:t>паспортные данные ________________________________________________</w:t>
      </w:r>
    </w:p>
    <w:p>
      <w:pPr>
        <w:spacing w:after="0"/>
        <w:ind w:left="0"/>
        <w:jc w:val="both"/>
      </w:pPr>
      <w:r>
        <w:rPr>
          <w:rFonts w:ascii="Times New Roman"/>
          <w:b w:val="false"/>
          <w:i w:val="false"/>
          <w:color w:val="000000"/>
          <w:sz w:val="28"/>
        </w:rPr>
        <w:t>адрес: ____________________________________________________________</w:t>
      </w:r>
    </w:p>
    <w:p>
      <w:pPr>
        <w:spacing w:after="0"/>
        <w:ind w:left="0"/>
        <w:jc w:val="both"/>
      </w:pPr>
      <w:r>
        <w:rPr>
          <w:rFonts w:ascii="Times New Roman"/>
          <w:b w:val="false"/>
          <w:i w:val="false"/>
          <w:color w:val="000000"/>
          <w:sz w:val="28"/>
        </w:rPr>
        <w:t>номер телефона (факса): ____________________________________________</w:t>
      </w:r>
    </w:p>
    <w:p>
      <w:pPr>
        <w:spacing w:after="0"/>
        <w:ind w:left="0"/>
        <w:jc w:val="both"/>
      </w:pPr>
      <w:r>
        <w:rPr>
          <w:rFonts w:ascii="Times New Roman"/>
          <w:b w:val="false"/>
          <w:i w:val="false"/>
          <w:color w:val="000000"/>
          <w:sz w:val="28"/>
        </w:rPr>
        <w:t>банковские реквизиты для возврата гарантийного взноса</w:t>
      </w:r>
    </w:p>
    <w:p>
      <w:pPr>
        <w:spacing w:after="0"/>
        <w:ind w:left="0"/>
        <w:jc w:val="both"/>
      </w:pPr>
      <w:r>
        <w:rPr>
          <w:rFonts w:ascii="Times New Roman"/>
          <w:b w:val="false"/>
          <w:i w:val="false"/>
          <w:color w:val="000000"/>
          <w:sz w:val="28"/>
        </w:rPr>
        <w:t>ИИК _____________________________________________________________</w:t>
      </w:r>
    </w:p>
    <w:p>
      <w:pPr>
        <w:spacing w:after="0"/>
        <w:ind w:left="0"/>
        <w:jc w:val="both"/>
      </w:pPr>
      <w:r>
        <w:rPr>
          <w:rFonts w:ascii="Times New Roman"/>
          <w:b w:val="false"/>
          <w:i w:val="false"/>
          <w:color w:val="000000"/>
          <w:sz w:val="28"/>
        </w:rPr>
        <w:t>БИК _____________________________________________________________</w:t>
      </w:r>
    </w:p>
    <w:p>
      <w:pPr>
        <w:spacing w:after="0"/>
        <w:ind w:left="0"/>
        <w:jc w:val="both"/>
      </w:pPr>
      <w:r>
        <w:rPr>
          <w:rFonts w:ascii="Times New Roman"/>
          <w:b w:val="false"/>
          <w:i w:val="false"/>
          <w:color w:val="000000"/>
          <w:sz w:val="28"/>
        </w:rPr>
        <w:t>наименование банка ________________________________________________</w:t>
      </w:r>
    </w:p>
    <w:p>
      <w:pPr>
        <w:spacing w:after="0"/>
        <w:ind w:left="0"/>
        <w:jc w:val="both"/>
      </w:pPr>
      <w:r>
        <w:rPr>
          <w:rFonts w:ascii="Times New Roman"/>
          <w:b w:val="false"/>
          <w:i w:val="false"/>
          <w:color w:val="000000"/>
          <w:sz w:val="28"/>
        </w:rPr>
        <w:t>Кбе ______________________________________________________________</w:t>
      </w:r>
    </w:p>
    <w:p>
      <w:pPr>
        <w:spacing w:after="0"/>
        <w:ind w:left="0"/>
        <w:jc w:val="both"/>
      </w:pPr>
      <w:r>
        <w:rPr>
          <w:rFonts w:ascii="Times New Roman"/>
          <w:b w:val="false"/>
          <w:i w:val="false"/>
          <w:color w:val="000000"/>
          <w:sz w:val="28"/>
        </w:rPr>
        <w:t>ИИН /БИН лица, оплатившего гарантийный взнос:</w:t>
      </w:r>
    </w:p>
    <w:p>
      <w:pPr>
        <w:spacing w:after="0"/>
        <w:ind w:left="0"/>
        <w:jc w:val="both"/>
      </w:pPr>
      <w:r>
        <w:rPr>
          <w:rFonts w:ascii="Times New Roman"/>
          <w:b w:val="false"/>
          <w:i w:val="false"/>
          <w:color w:val="000000"/>
          <w:sz w:val="28"/>
        </w:rPr>
        <w:t>к заявке прилагаются:</w:t>
      </w:r>
    </w:p>
    <w:p>
      <w:pPr>
        <w:spacing w:after="0"/>
        <w:ind w:left="0"/>
        <w:jc w:val="both"/>
      </w:pPr>
      <w:r>
        <w:rPr>
          <w:rFonts w:ascii="Times New Roman"/>
          <w:b w:val="false"/>
          <w:i w:val="false"/>
          <w:color w:val="000000"/>
          <w:sz w:val="28"/>
        </w:rPr>
        <w:t>1) ________________________________________________________________</w:t>
      </w:r>
    </w:p>
    <w:p>
      <w:pPr>
        <w:spacing w:after="0"/>
        <w:ind w:left="0"/>
        <w:jc w:val="both"/>
      </w:pPr>
      <w:r>
        <w:rPr>
          <w:rFonts w:ascii="Times New Roman"/>
          <w:b w:val="false"/>
          <w:i w:val="false"/>
          <w:color w:val="000000"/>
          <w:sz w:val="28"/>
        </w:rPr>
        <w:t>2) ________________________________________________________________</w:t>
      </w:r>
    </w:p>
    <w:p>
      <w:pPr>
        <w:spacing w:after="0"/>
        <w:ind w:left="0"/>
        <w:jc w:val="both"/>
      </w:pPr>
      <w:r>
        <w:rPr>
          <w:rFonts w:ascii="Times New Roman"/>
          <w:b w:val="false"/>
          <w:i w:val="false"/>
          <w:color w:val="000000"/>
          <w:sz w:val="28"/>
        </w:rPr>
        <w:t>3) ________________________________________________________________</w:t>
      </w:r>
    </w:p>
    <w:p>
      <w:pPr>
        <w:spacing w:after="0"/>
        <w:ind w:left="0"/>
        <w:jc w:val="both"/>
      </w:pPr>
      <w:r>
        <w:rPr>
          <w:rFonts w:ascii="Times New Roman"/>
          <w:b w:val="false"/>
          <w:i w:val="false"/>
          <w:color w:val="000000"/>
          <w:sz w:val="28"/>
        </w:rPr>
        <w:t>(подпись) (фамилия, имя, отчество (при его наличии) физического лица или</w:t>
      </w:r>
    </w:p>
    <w:p>
      <w:pPr>
        <w:spacing w:after="0"/>
        <w:ind w:left="0"/>
        <w:jc w:val="both"/>
      </w:pPr>
      <w:r>
        <w:rPr>
          <w:rFonts w:ascii="Times New Roman"/>
          <w:b w:val="false"/>
          <w:i w:val="false"/>
          <w:color w:val="000000"/>
          <w:sz w:val="28"/>
        </w:rPr>
        <w:t>наименование юридического лица и (фамилия, имя, отчество (при его наличии)</w:t>
      </w:r>
    </w:p>
    <w:p>
      <w:pPr>
        <w:spacing w:after="0"/>
        <w:ind w:left="0"/>
        <w:jc w:val="both"/>
      </w:pPr>
      <w:r>
        <w:rPr>
          <w:rFonts w:ascii="Times New Roman"/>
          <w:b w:val="false"/>
          <w:i w:val="false"/>
          <w:color w:val="000000"/>
          <w:sz w:val="28"/>
        </w:rPr>
        <w:t>руководителя юридического лица или представителя, действующего на основании</w:t>
      </w:r>
    </w:p>
    <w:p>
      <w:pPr>
        <w:spacing w:after="0"/>
        <w:ind w:left="0"/>
        <w:jc w:val="both"/>
      </w:pPr>
      <w:r>
        <w:rPr>
          <w:rFonts w:ascii="Times New Roman"/>
          <w:b w:val="false"/>
          <w:i w:val="false"/>
          <w:color w:val="000000"/>
          <w:sz w:val="28"/>
        </w:rPr>
        <w:t>доверенности)</w:t>
      </w:r>
    </w:p>
    <w:p>
      <w:pPr>
        <w:spacing w:after="0"/>
        <w:ind w:left="0"/>
        <w:jc w:val="both"/>
      </w:pPr>
      <w:r>
        <w:rPr>
          <w:rFonts w:ascii="Times New Roman"/>
          <w:b w:val="false"/>
          <w:i w:val="false"/>
          <w:color w:val="000000"/>
          <w:sz w:val="28"/>
        </w:rPr>
        <w:t>"___" ____________ 20 __ года.</w:t>
      </w:r>
    </w:p>
    <w:p>
      <w:pPr>
        <w:spacing w:after="0"/>
        <w:ind w:left="0"/>
        <w:jc w:val="both"/>
      </w:pPr>
      <w:r>
        <w:rPr>
          <w:rFonts w:ascii="Times New Roman"/>
          <w:b w:val="false"/>
          <w:i w:val="false"/>
          <w:color w:val="000000"/>
          <w:sz w:val="28"/>
        </w:rPr>
        <w:t>Заявка принята веб-порталом реестра государственного имущества</w:t>
      </w:r>
    </w:p>
    <w:p>
      <w:pPr>
        <w:spacing w:after="0"/>
        <w:ind w:left="0"/>
        <w:jc w:val="both"/>
      </w:pPr>
      <w:r>
        <w:rPr>
          <w:rFonts w:ascii="Times New Roman"/>
          <w:b w:val="false"/>
          <w:i w:val="false"/>
          <w:color w:val="000000"/>
          <w:sz w:val="28"/>
        </w:rPr>
        <w:t>"__" _______ 20__ года ____ часов ____ минут.</w:t>
      </w:r>
    </w:p>
    <w:p>
      <w:pPr>
        <w:spacing w:after="0"/>
        <w:ind w:left="0"/>
        <w:jc w:val="both"/>
      </w:pPr>
      <w:r>
        <w:rPr>
          <w:rFonts w:ascii="Times New Roman"/>
          <w:b w:val="false"/>
          <w:i w:val="false"/>
          <w:color w:val="000000"/>
          <w:sz w:val="28"/>
        </w:rPr>
        <w:t>Примечание: расшифровка аббревиатур:</w:t>
      </w:r>
    </w:p>
    <w:p>
      <w:pPr>
        <w:spacing w:after="0"/>
        <w:ind w:left="0"/>
        <w:jc w:val="both"/>
      </w:pPr>
      <w:r>
        <w:rPr>
          <w:rFonts w:ascii="Times New Roman"/>
          <w:b w:val="false"/>
          <w:i w:val="false"/>
          <w:color w:val="000000"/>
          <w:sz w:val="28"/>
        </w:rPr>
        <w:t>ИИН – индивидуальный идентификационный номер;</w:t>
      </w:r>
    </w:p>
    <w:p>
      <w:pPr>
        <w:spacing w:after="0"/>
        <w:ind w:left="0"/>
        <w:jc w:val="both"/>
      </w:pPr>
      <w:r>
        <w:rPr>
          <w:rFonts w:ascii="Times New Roman"/>
          <w:b w:val="false"/>
          <w:i w:val="false"/>
          <w:color w:val="000000"/>
          <w:sz w:val="28"/>
        </w:rPr>
        <w:t>ИИК – индивидуальный идентификационный код;</w:t>
      </w:r>
    </w:p>
    <w:p>
      <w:pPr>
        <w:spacing w:after="0"/>
        <w:ind w:left="0"/>
        <w:jc w:val="both"/>
      </w:pPr>
      <w:r>
        <w:rPr>
          <w:rFonts w:ascii="Times New Roman"/>
          <w:b w:val="false"/>
          <w:i w:val="false"/>
          <w:color w:val="000000"/>
          <w:sz w:val="28"/>
        </w:rPr>
        <w:t>БИК – банковский идентификационный код;</w:t>
      </w:r>
    </w:p>
    <w:p>
      <w:pPr>
        <w:spacing w:after="0"/>
        <w:ind w:left="0"/>
        <w:jc w:val="both"/>
      </w:pPr>
      <w:r>
        <w:rPr>
          <w:rFonts w:ascii="Times New Roman"/>
          <w:b w:val="false"/>
          <w:i w:val="false"/>
          <w:color w:val="000000"/>
          <w:sz w:val="28"/>
        </w:rPr>
        <w:t>БИН – бизнес-идентификационный номер;</w:t>
      </w:r>
    </w:p>
    <w:p>
      <w:pPr>
        <w:spacing w:after="0"/>
        <w:ind w:left="0"/>
        <w:jc w:val="both"/>
      </w:pPr>
      <w:r>
        <w:rPr>
          <w:rFonts w:ascii="Times New Roman"/>
          <w:b w:val="false"/>
          <w:i w:val="false"/>
          <w:color w:val="000000"/>
          <w:sz w:val="28"/>
        </w:rPr>
        <w:t>Кбе – код бенефициара.;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передачи</w:t>
            </w:r>
            <w:r>
              <w:br/>
            </w:r>
            <w:r>
              <w:rPr>
                <w:rFonts w:ascii="Times New Roman"/>
                <w:b w:val="false"/>
                <w:i w:val="false"/>
                <w:color w:val="000000"/>
                <w:sz w:val="20"/>
              </w:rPr>
              <w:t xml:space="preserve"> государственного</w:t>
            </w:r>
            <w:r>
              <w:br/>
            </w:r>
            <w:r>
              <w:rPr>
                <w:rFonts w:ascii="Times New Roman"/>
                <w:b w:val="false"/>
                <w:i w:val="false"/>
                <w:color w:val="000000"/>
                <w:sz w:val="20"/>
              </w:rPr>
              <w:t>имущества в имущественный</w:t>
            </w:r>
            <w:r>
              <w:br/>
            </w:r>
            <w:r>
              <w:rPr>
                <w:rFonts w:ascii="Times New Roman"/>
                <w:b w:val="false"/>
                <w:i w:val="false"/>
                <w:color w:val="000000"/>
                <w:sz w:val="20"/>
              </w:rPr>
              <w:t>наем (аренду)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49" w:id="217"/>
    <w:p>
      <w:pPr>
        <w:spacing w:after="0"/>
        <w:ind w:left="0"/>
        <w:jc w:val="left"/>
      </w:pPr>
      <w:r>
        <w:rPr>
          <w:rFonts w:ascii="Times New Roman"/>
          <w:b/>
          <w:i w:val="false"/>
          <w:color w:val="000000"/>
        </w:rPr>
        <w:t xml:space="preserve"> Протокол об итогах тендера</w:t>
      </w:r>
    </w:p>
    <w:bookmarkEnd w:id="217"/>
    <w:p>
      <w:pPr>
        <w:spacing w:after="0"/>
        <w:ind w:left="0"/>
        <w:jc w:val="both"/>
      </w:pPr>
      <w:r>
        <w:rPr>
          <w:rFonts w:ascii="Times New Roman"/>
          <w:b w:val="false"/>
          <w:i w:val="false"/>
          <w:color w:val="000000"/>
          <w:sz w:val="28"/>
        </w:rPr>
        <w:t>
      Дата и время</w:t>
      </w:r>
    </w:p>
    <w:p>
      <w:pPr>
        <w:spacing w:after="0"/>
        <w:ind w:left="0"/>
        <w:jc w:val="both"/>
      </w:pPr>
      <w:r>
        <w:rPr>
          <w:rFonts w:ascii="Times New Roman"/>
          <w:b w:val="false"/>
          <w:i w:val="false"/>
          <w:color w:val="000000"/>
          <w:sz w:val="28"/>
        </w:rPr>
        <w:t>
      Наименование объекта ___________________________________________</w:t>
      </w:r>
    </w:p>
    <w:p>
      <w:pPr>
        <w:spacing w:after="0"/>
        <w:ind w:left="0"/>
        <w:jc w:val="both"/>
      </w:pPr>
      <w:r>
        <w:rPr>
          <w:rFonts w:ascii="Times New Roman"/>
          <w:b w:val="false"/>
          <w:i w:val="false"/>
          <w:color w:val="000000"/>
          <w:sz w:val="28"/>
        </w:rPr>
        <w:t>
      Условия тендера ________________________________________________</w:t>
      </w:r>
    </w:p>
    <w:p>
      <w:pPr>
        <w:spacing w:after="0"/>
        <w:ind w:left="0"/>
        <w:jc w:val="both"/>
      </w:pPr>
      <w:r>
        <w:rPr>
          <w:rFonts w:ascii="Times New Roman"/>
          <w:b w:val="false"/>
          <w:i w:val="false"/>
          <w:color w:val="000000"/>
          <w:sz w:val="28"/>
        </w:rPr>
        <w:t>
      Наименование балансодержателя __________________________________</w:t>
      </w:r>
    </w:p>
    <w:p>
      <w:pPr>
        <w:spacing w:after="0"/>
        <w:ind w:left="0"/>
        <w:jc w:val="both"/>
      </w:pPr>
      <w:r>
        <w:rPr>
          <w:rFonts w:ascii="Times New Roman"/>
          <w:b w:val="false"/>
          <w:i w:val="false"/>
          <w:color w:val="000000"/>
          <w:sz w:val="28"/>
        </w:rPr>
        <w:t>
      Наименование организатора тендера (наймодателя) ___________________</w:t>
      </w:r>
    </w:p>
    <w:p>
      <w:pPr>
        <w:spacing w:after="0"/>
        <w:ind w:left="0"/>
        <w:jc w:val="both"/>
      </w:pPr>
      <w:r>
        <w:rPr>
          <w:rFonts w:ascii="Times New Roman"/>
          <w:b w:val="false"/>
          <w:i w:val="false"/>
          <w:color w:val="000000"/>
          <w:sz w:val="28"/>
        </w:rPr>
        <w:t>
      Адрес организатора тендера (наймодателя) _________________________</w:t>
      </w:r>
    </w:p>
    <w:p>
      <w:pPr>
        <w:spacing w:after="0"/>
        <w:ind w:left="0"/>
        <w:jc w:val="both"/>
      </w:pPr>
      <w:r>
        <w:rPr>
          <w:rFonts w:ascii="Times New Roman"/>
          <w:b w:val="false"/>
          <w:i w:val="false"/>
          <w:color w:val="000000"/>
          <w:sz w:val="28"/>
        </w:rPr>
        <w:t>
      Участники не допущенные наймодателем к тендеру: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участника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 (ИИН)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Причина отклонения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Участниками, допущенными к тендеру наймодателем, представлены следующие ценовые предложения: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участника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 (ИИН)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арендной платы за объект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подачи заявки (по хронологии)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1. Определить победителем тендера: (БИН /ИИН наименование участника победителя).</w:t>
      </w:r>
    </w:p>
    <w:p>
      <w:pPr>
        <w:spacing w:after="0"/>
        <w:ind w:left="0"/>
        <w:jc w:val="both"/>
      </w:pPr>
      <w:r>
        <w:rPr>
          <w:rFonts w:ascii="Times New Roman"/>
          <w:b w:val="false"/>
          <w:i w:val="false"/>
          <w:color w:val="000000"/>
          <w:sz w:val="28"/>
        </w:rPr>
        <w:t>
      2. Наймодателю в сроки, установленные Правилами передачи государственного имущества в имущественный наем, утвержденными приказом Министра национальной экономики Республики Казахстан от 17 марта 2015 года № 212 (зарегистрирован в Реестре государственной регистрации нормативных правовых актов за № 10467), заключить договор с (БИН /ИИН наименование участника победителя).</w:t>
      </w:r>
    </w:p>
    <w:p>
      <w:pPr>
        <w:spacing w:after="0"/>
        <w:ind w:left="0"/>
        <w:jc w:val="both"/>
      </w:pPr>
      <w:r>
        <w:rPr>
          <w:rFonts w:ascii="Times New Roman"/>
          <w:b w:val="false"/>
          <w:i w:val="false"/>
          <w:color w:val="000000"/>
          <w:sz w:val="28"/>
        </w:rPr>
        <w:t>
      Примечание: расшифровка аббревиатур:</w:t>
      </w:r>
    </w:p>
    <w:p>
      <w:pPr>
        <w:spacing w:after="0"/>
        <w:ind w:left="0"/>
        <w:jc w:val="both"/>
      </w:pPr>
      <w:r>
        <w:rPr>
          <w:rFonts w:ascii="Times New Roman"/>
          <w:b w:val="false"/>
          <w:i w:val="false"/>
          <w:color w:val="000000"/>
          <w:sz w:val="28"/>
        </w:rPr>
        <w:t>
      ИИН – индивидуальный идентификационный номер;</w:t>
      </w:r>
    </w:p>
    <w:p>
      <w:pPr>
        <w:spacing w:after="0"/>
        <w:ind w:left="0"/>
        <w:jc w:val="both"/>
      </w:pPr>
      <w:r>
        <w:rPr>
          <w:rFonts w:ascii="Times New Roman"/>
          <w:b w:val="false"/>
          <w:i w:val="false"/>
          <w:color w:val="000000"/>
          <w:sz w:val="28"/>
        </w:rPr>
        <w:t>
      БИН – бизнес-идентификационный номер.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Правилам передачи</w:t>
            </w:r>
            <w:r>
              <w:br/>
            </w:r>
            <w:r>
              <w:rPr>
                <w:rFonts w:ascii="Times New Roman"/>
                <w:b w:val="false"/>
                <w:i w:val="false"/>
                <w:color w:val="000000"/>
                <w:sz w:val="20"/>
              </w:rPr>
              <w:t>государственного имущества</w:t>
            </w:r>
            <w:r>
              <w:br/>
            </w:r>
            <w:r>
              <w:rPr>
                <w:rFonts w:ascii="Times New Roman"/>
                <w:b w:val="false"/>
                <w:i w:val="false"/>
                <w:color w:val="000000"/>
                <w:sz w:val="20"/>
              </w:rPr>
              <w:t>в имущественный наем (аренду)</w:t>
            </w:r>
          </w:p>
        </w:tc>
      </w:tr>
    </w:tbl>
    <w:bookmarkStart w:name="z292" w:id="218"/>
    <w:p>
      <w:pPr>
        <w:spacing w:after="0"/>
        <w:ind w:left="0"/>
        <w:jc w:val="left"/>
      </w:pPr>
      <w:r>
        <w:rPr>
          <w:rFonts w:ascii="Times New Roman"/>
          <w:b/>
          <w:i w:val="false"/>
          <w:color w:val="000000"/>
        </w:rPr>
        <w:t xml:space="preserve"> Базовая ставка и размеры применяемых коэффициентов, учитывающих тип строения, вид нежилого помещения, степень комфортности, территориальное расположение, вид деятельности нанимателя, организационно-правовую форму нанимателя</w:t>
      </w:r>
    </w:p>
    <w:bookmarkEnd w:id="218"/>
    <w:p>
      <w:pPr>
        <w:spacing w:after="0"/>
        <w:ind w:left="0"/>
        <w:jc w:val="both"/>
      </w:pPr>
      <w:r>
        <w:rPr>
          <w:rFonts w:ascii="Times New Roman"/>
          <w:b w:val="false"/>
          <w:i w:val="false"/>
          <w:color w:val="ff0000"/>
          <w:sz w:val="28"/>
        </w:rPr>
        <w:t xml:space="preserve">
      Сноска. Приложение 5 - в редакции приказа Заместителя Премьер-Министра - Министра национальной экономики РК от 03.10.2024 </w:t>
      </w:r>
      <w:r>
        <w:rPr>
          <w:rFonts w:ascii="Times New Roman"/>
          <w:b w:val="false"/>
          <w:i w:val="false"/>
          <w:color w:val="ff0000"/>
          <w:sz w:val="28"/>
        </w:rPr>
        <w:t>№ 85</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Базовая ставка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Административно-территориальная единица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базовой ставки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городов Астана, Алматы и Шымкент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месячного расчетного показателя, установленного Законом Республики Казахстан о республиканском бюджете на соответствующий год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поселок, сельский округ, район в городе, город, район,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месячного расчетного показателя, установленного Законом Республики Казахстан о республиканском бюджете на соответствующий год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коэффициентов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коэффициента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учитывающий функциональное назначение объектов, масштабов и видов деятельности коммерческой недвижимости (Кфн):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административно-офисное помещение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производственное помещение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складские помещения (гаражное, котельная)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спортивные сооружения (стадионы, спортивные залы, спортивные площадки)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прочие типы недвижимости (торговые помещения, рестораны и пункты общественного питания, пункты бытового обслуживания, сервиса, гостиницы, дома отдыха, паркинги и другое)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учитывающий вид нежилого помещения (Кк)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отдельно стоящее здание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встроено-пристроенные помещения и помещения (площади) на надземных этажах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цокольный (полуподвальный) этаж</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подвальный этаж</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прочее (крыша, чердак, тамбур, мансарда, лоджия, открытые спортивные сооружения и другое)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учитывающий степень комфортности (Кск)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для помещений с электроснабжением и коммуникациями (электрическая энергия, канализация, водоснабжение, отопление) при отсутствии каких-либо видов коммуникаций уменьшается на 0,1 за каждый вид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учитывающий территориальное расположение (Кр):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для городов Астана, Алматы и Шымкент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республиканского имущества – 3;</w:t>
            </w:r>
          </w:p>
          <w:p>
            <w:pPr>
              <w:spacing w:after="20"/>
              <w:ind w:left="20"/>
              <w:jc w:val="both"/>
            </w:pPr>
            <w:r>
              <w:rPr>
                <w:rFonts w:ascii="Times New Roman"/>
                <w:b w:val="false"/>
                <w:i w:val="false"/>
                <w:color w:val="000000"/>
                <w:sz w:val="20"/>
              </w:rPr>
              <w:t>для коммунального имущества –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для административного центра области и города Байконыр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для городов областного значения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для районного центра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поселок, село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учитывающий вид деятельности нанимателя (Квд):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для расчетно-кассовых центров банков, Национального оператора почты, банкоматов, терминалов оплаты (мультикасс) (в зданиях государственных юридических лиц с ограниченным доступом применяется понижающий коэффициент - 0,5)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для брокерской деятельности и оказания таможенных услуг, обменных пунктов и организаций, деятельность которых связана с рынком ценных бумаг, страховых, инвестиционных компаний, нотариальных контор, адвокатских контор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для организации торговли, гостиничных услуг, торговых автоматов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для организации торговли в зданиях уголовно-исполнительной системы и общежитиях учебных заведений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для организации общественного питания (столовая, буфет), в том числе на объектах здравоохранения, культуры и спорта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для организации услуг в области: науки и высшего образования среднего и дополнительного образования дошкольного образования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p>
            <w:pPr>
              <w:spacing w:after="20"/>
              <w:ind w:left="20"/>
              <w:jc w:val="both"/>
            </w:pPr>
            <w:r>
              <w:rPr>
                <w:rFonts w:ascii="Times New Roman"/>
                <w:b w:val="false"/>
                <w:i w:val="false"/>
                <w:color w:val="000000"/>
                <w:sz w:val="20"/>
              </w:rPr>
              <w:t>0,9</w:t>
            </w:r>
          </w:p>
          <w:p>
            <w:pPr>
              <w:spacing w:after="20"/>
              <w:ind w:left="20"/>
              <w:jc w:val="both"/>
            </w:pPr>
            <w:r>
              <w:rPr>
                <w:rFonts w:ascii="Times New Roman"/>
                <w:b w:val="false"/>
                <w:i w:val="false"/>
                <w:color w:val="000000"/>
                <w:sz w:val="20"/>
              </w:rPr>
              <w:t>0,8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для организации услуг в области здравоохранения, культуры и спорта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для организации услуг в сфере сотовой связи, сети интернет (размещение телекоммуникационного оборудования и другое)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для организации питания сотрудников, оказания бытовых услуг в зданиях государственных юридических лиц с пропускной системой (ограниченным доступом)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 для организации общественного питания (столовая, буфет) в учебных заведениях (школах, гимназиях, лицеях, колледжах и спортивных школах) и общежитиях учебных заведений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 для иных видов деятельности, за исключением видов деятельности, указанных в пунктах 5.1-5.10.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учитывающий организационно-правовую форму нанимателя (Копф):</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для субъектов малого предпринимательства для организации производственной деятельности и развития сферы услуг населению, за исключением торгово-посреднической деятельности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для контролируемых государством акционерных обществ (товариществ с ограниченной ответственностью)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для благотворительных и общественных объединений, некоммерческих организаций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для остальных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