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ac6b" w14:textId="f4da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23 июля 2014 года № 210-5/28. Зарегистрировано Департаментом юстиции Павлодарской области 13 августа 2014 года № 3917. Утратило силу решением маслихата Железинского района Павлодарской области от 13 августа 2018 года № 246/6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13.08.2018 № 246/6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района", (зарегистрированное в Реестре государственной регистрации нормативных правовых актов за № 3746, опубликованное в районных газетах "Родные просторы", "Туған өлке" от 5 марта 2014 года № 14)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Железинского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страдающим демиелинизирующим заболеванием центральной нервной системы.";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жилья по фактическим затратам в размере до 125 месячных расчетных показателей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до 54 месячных расчетных показателей на основании заявления в уполномоченный орган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социально–экономического развития и бюджета районного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