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6264" w14:textId="b206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29 ноября 2013 года № 155. Зарегистрировано Департаментом юстиции Костанайской области 23 декабря 2013 года № 4366. Утратило силу решением маслихата Узункольского района Костанайской области от 23 июня 2015 года № 331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23.06.2015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Узункольский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(прилагаются).</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внеочередной сессии                        С. Руденко</w:t>
      </w:r>
    </w:p>
    <w:p>
      <w:pPr>
        <w:spacing w:after="0"/>
        <w:ind w:left="0"/>
        <w:jc w:val="both"/>
      </w:pPr>
      <w:r>
        <w:rPr>
          <w:rFonts w:ascii="Times New Roman"/>
          <w:b w:val="false"/>
          <w:i/>
          <w:color w:val="000000"/>
          <w:sz w:val="28"/>
        </w:rPr>
        <w:t>      Секретарь Узункольского</w:t>
      </w:r>
      <w:r>
        <w:br/>
      </w:r>
      <w:r>
        <w:rPr>
          <w:rFonts w:ascii="Times New Roman"/>
          <w:b w:val="false"/>
          <w:i w:val="false"/>
          <w:color w:val="000000"/>
          <w:sz w:val="28"/>
        </w:rPr>
        <w:t>
</w:t>
      </w:r>
      <w:r>
        <w:rPr>
          <w:rFonts w:ascii="Times New Roman"/>
          <w:b w:val="false"/>
          <w:i/>
          <w:color w:val="000000"/>
          <w:sz w:val="28"/>
        </w:rPr>
        <w:t>      районного маслихата                        В. Вербовой</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Узункольского района"</w:t>
      </w:r>
      <w:r>
        <w:br/>
      </w:r>
      <w:r>
        <w:rPr>
          <w:rFonts w:ascii="Times New Roman"/>
          <w:b w:val="false"/>
          <w:i w:val="false"/>
          <w:color w:val="000000"/>
          <w:sz w:val="28"/>
        </w:rPr>
        <w:t>
</w:t>
      </w:r>
      <w:r>
        <w:rPr>
          <w:rFonts w:ascii="Times New Roman"/>
          <w:b w:val="false"/>
          <w:i/>
          <w:color w:val="000000"/>
          <w:sz w:val="28"/>
        </w:rPr>
        <w:t>      _____________ Г. Аскарова</w:t>
      </w:r>
    </w:p>
    <w:p>
      <w:pPr>
        <w:spacing w:after="0"/>
        <w:ind w:left="0"/>
        <w:jc w:val="both"/>
      </w:pPr>
      <w:r>
        <w:rPr>
          <w:rFonts w:ascii="Times New Roman"/>
          <w:b w:val="false"/>
          <w:i/>
          <w:color w:val="000000"/>
          <w:sz w:val="28"/>
        </w:rPr>
        <w:t>      Руководитель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бюджетного планирования</w:t>
      </w:r>
      <w:r>
        <w:br/>
      </w:r>
      <w:r>
        <w:rPr>
          <w:rFonts w:ascii="Times New Roman"/>
          <w:b w:val="false"/>
          <w:i w:val="false"/>
          <w:color w:val="000000"/>
          <w:sz w:val="28"/>
        </w:rPr>
        <w:t>
</w:t>
      </w:r>
      <w:r>
        <w:rPr>
          <w:rFonts w:ascii="Times New Roman"/>
          <w:b w:val="false"/>
          <w:i/>
          <w:color w:val="000000"/>
          <w:sz w:val="28"/>
        </w:rPr>
        <w:t>      Узункольского района"</w:t>
      </w:r>
      <w:r>
        <w:br/>
      </w:r>
      <w:r>
        <w:rPr>
          <w:rFonts w:ascii="Times New Roman"/>
          <w:b w:val="false"/>
          <w:i w:val="false"/>
          <w:color w:val="000000"/>
          <w:sz w:val="28"/>
        </w:rPr>
        <w:t>
</w:t>
      </w:r>
      <w:r>
        <w:rPr>
          <w:rFonts w:ascii="Times New Roman"/>
          <w:b w:val="false"/>
          <w:i/>
          <w:color w:val="000000"/>
          <w:sz w:val="28"/>
        </w:rPr>
        <w:t>      ______________ Н. Абдрахманова</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от 29 ноября 2013 года  </w:t>
      </w:r>
      <w:r>
        <w:br/>
      </w:r>
      <w:r>
        <w:rPr>
          <w:rFonts w:ascii="Times New Roman"/>
          <w:b w:val="false"/>
          <w:i w:val="false"/>
          <w:color w:val="000000"/>
          <w:sz w:val="28"/>
        </w:rPr>
        <w:t xml:space="preserve">
№ 155           </w:t>
      </w:r>
    </w:p>
    <w:bookmarkEnd w:id="2"/>
    <w:bookmarkStart w:name="z6" w:id="3"/>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
установления размеров и определения перечня отдельных</w:t>
      </w:r>
      <w:r>
        <w:br/>
      </w:r>
      <w:r>
        <w:rPr>
          <w:rFonts w:ascii="Times New Roman"/>
          <w:b/>
          <w:i w:val="false"/>
          <w:color w:val="000000"/>
        </w:rPr>
        <w:t>
категорий нуждающихся граждан</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xml:space="preserve">
      6)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Праздничным днем является День Победы – 9 Мая.</w:t>
      </w:r>
    </w:p>
    <w:bookmarkEnd w:id="5"/>
    <w:bookmarkStart w:name="z22"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6"/>
    <w:bookmarkStart w:name="z23" w:id="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
      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решением маслихата Узункольского района Костанайской области от 28.05.2014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течении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w:t>
      </w:r>
      <w:r>
        <w:rPr>
          <w:rFonts w:ascii="Times New Roman"/>
          <w:b/>
          <w:i w:val="false"/>
          <w:color w:val="000000"/>
          <w:sz w:val="28"/>
        </w:rPr>
        <w:t>,</w:t>
      </w:r>
      <w:r>
        <w:rPr>
          <w:rFonts w:ascii="Times New Roman"/>
          <w:b w:val="false"/>
          <w:i w:val="false"/>
          <w:color w:val="000000"/>
          <w:sz w:val="28"/>
        </w:rPr>
        <w:t xml:space="preserve">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семьям,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гражданину (семье), пострадавшим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w:t>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решением маслихата Узункольского района Костанайской области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
    <w:bookmarkStart w:name="z43" w:id="8"/>
    <w:p>
      <w:pPr>
        <w:spacing w:after="0"/>
        <w:ind w:left="0"/>
        <w:jc w:val="left"/>
      </w:pPr>
      <w:r>
        <w:rPr>
          <w:rFonts w:ascii="Times New Roman"/>
          <w:b/>
          <w:i w:val="false"/>
          <w:color w:val="000000"/>
        </w:rPr>
        <w:t xml:space="preserve"> 
3. Порядок оказания социальной помощи</w:t>
      </w:r>
    </w:p>
    <w:bookmarkEnd w:id="8"/>
    <w:bookmarkStart w:name="z44" w:id="9"/>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организацией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Узункольского района на текущий финансовый год.</w:t>
      </w:r>
    </w:p>
    <w:bookmarkEnd w:id="9"/>
    <w:bookmarkStart w:name="z71" w:id="10"/>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
и возврата предоставляемой социальной помощи</w:t>
      </w:r>
    </w:p>
    <w:bookmarkEnd w:id="10"/>
    <w:bookmarkStart w:name="z72" w:id="11"/>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78" w:id="12"/>
    <w:p>
      <w:pPr>
        <w:spacing w:after="0"/>
        <w:ind w:left="0"/>
        <w:jc w:val="left"/>
      </w:pPr>
      <w:r>
        <w:rPr>
          <w:rFonts w:ascii="Times New Roman"/>
          <w:b/>
          <w:i w:val="false"/>
          <w:color w:val="000000"/>
        </w:rPr>
        <w:t xml:space="preserve"> 
5. Заключительное положение</w:t>
      </w:r>
    </w:p>
    <w:bookmarkEnd w:id="12"/>
    <w:bookmarkStart w:name="z79" w:id="1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bookmarkStart w:name="z80"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29 ноября 2013 года  </w:t>
      </w:r>
      <w:r>
        <w:br/>
      </w:r>
      <w:r>
        <w:rPr>
          <w:rFonts w:ascii="Times New Roman"/>
          <w:b w:val="false"/>
          <w:i w:val="false"/>
          <w:color w:val="000000"/>
          <w:sz w:val="28"/>
        </w:rPr>
        <w:t xml:space="preserve">
№ 155           </w:t>
      </w:r>
    </w:p>
    <w:bookmarkEnd w:id="14"/>
    <w:bookmarkStart w:name="z81" w:id="15"/>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маслихата</w:t>
      </w:r>
    </w:p>
    <w:bookmarkEnd w:id="15"/>
    <w:bookmarkStart w:name="z82" w:id="16"/>
    <w:p>
      <w:pPr>
        <w:spacing w:after="0"/>
        <w:ind w:left="0"/>
        <w:jc w:val="both"/>
      </w:pPr>
      <w:r>
        <w:rPr>
          <w:rFonts w:ascii="Times New Roman"/>
          <w:b w:val="false"/>
          <w:i w:val="false"/>
          <w:color w:val="000000"/>
          <w:sz w:val="28"/>
        </w:rPr>
        <w:t>
      Решение маслихата от 12 апреля 2012 года </w:t>
      </w:r>
      <w:r>
        <w:rPr>
          <w:rFonts w:ascii="Times New Roman"/>
          <w:b w:val="false"/>
          <w:i w:val="false"/>
          <w:color w:val="000000"/>
          <w:sz w:val="28"/>
        </w:rPr>
        <w:t>№ 26</w:t>
      </w:r>
      <w:r>
        <w:rPr>
          <w:rFonts w:ascii="Times New Roman"/>
          <w:b w:val="false"/>
          <w:i w:val="false"/>
          <w:color w:val="000000"/>
          <w:sz w:val="28"/>
        </w:rPr>
        <w:t xml:space="preserve"> "О социальной помощи отдельным категориям нуждающихся граждан" (зарегистрировано в Реестре государственной регистрации нормативных правовых актов за № 9-19-175, опубликовано 19 апреля 2012 года в газете "Нұрлы жол");</w:t>
      </w:r>
      <w:r>
        <w:br/>
      </w:r>
      <w:r>
        <w:rPr>
          <w:rFonts w:ascii="Times New Roman"/>
          <w:b w:val="false"/>
          <w:i w:val="false"/>
          <w:color w:val="000000"/>
          <w:sz w:val="28"/>
        </w:rPr>
        <w:t>
</w:t>
      </w:r>
      <w:r>
        <w:rPr>
          <w:rFonts w:ascii="Times New Roman"/>
          <w:b w:val="false"/>
          <w:i w:val="false"/>
          <w:color w:val="000000"/>
          <w:sz w:val="28"/>
        </w:rPr>
        <w:t>
      Решение маслихата от 29 июня 2012 года </w:t>
      </w:r>
      <w:r>
        <w:rPr>
          <w:rFonts w:ascii="Times New Roman"/>
          <w:b w:val="false"/>
          <w:i w:val="false"/>
          <w:color w:val="000000"/>
          <w:sz w:val="28"/>
        </w:rPr>
        <w:t>№ 35</w:t>
      </w:r>
      <w:r>
        <w:rPr>
          <w:rFonts w:ascii="Times New Roman"/>
          <w:b w:val="false"/>
          <w:i w:val="false"/>
          <w:color w:val="000000"/>
          <w:sz w:val="28"/>
        </w:rPr>
        <w:t xml:space="preserve"> "О внесении дополнений в решение маслихата от 12 апреля 2012 года № 26 "О социальной помощи отдельным категориям нуждающихся граждан" (зарегистрировано в Реестре государственной регистрации нормативных правовых актов за № 9-19-180, опубликовано 2 августа 2012 года в газете "Нұрлы жол");</w:t>
      </w:r>
      <w:r>
        <w:br/>
      </w:r>
      <w:r>
        <w:rPr>
          <w:rFonts w:ascii="Times New Roman"/>
          <w:b w:val="false"/>
          <w:i w:val="false"/>
          <w:color w:val="000000"/>
          <w:sz w:val="28"/>
        </w:rPr>
        <w:t>
</w:t>
      </w:r>
      <w:r>
        <w:rPr>
          <w:rFonts w:ascii="Times New Roman"/>
          <w:b w:val="false"/>
          <w:i w:val="false"/>
          <w:color w:val="000000"/>
          <w:sz w:val="28"/>
        </w:rPr>
        <w:t>
      Решение маслихата от 19 декабря 2012 года </w:t>
      </w:r>
      <w:r>
        <w:rPr>
          <w:rFonts w:ascii="Times New Roman"/>
          <w:b w:val="false"/>
          <w:i w:val="false"/>
          <w:color w:val="000000"/>
          <w:sz w:val="28"/>
        </w:rPr>
        <w:t>№ 71</w:t>
      </w:r>
      <w:r>
        <w:rPr>
          <w:rFonts w:ascii="Times New Roman"/>
          <w:b w:val="false"/>
          <w:i w:val="false"/>
          <w:color w:val="000000"/>
          <w:sz w:val="28"/>
        </w:rPr>
        <w:t xml:space="preserve"> "О внесении изменений в решение маслихата от 12 апреля 2012 года № 26 "О социальной помощи отдельным категориям нуждающихся граждан" (зарегистрировано в Реестре государственной регистрации нормативных правовых актов за № 3987, опубликовано 24 января 2013 года в газете "Нұрлы жол");</w:t>
      </w:r>
      <w:r>
        <w:br/>
      </w:r>
      <w:r>
        <w:rPr>
          <w:rFonts w:ascii="Times New Roman"/>
          <w:b w:val="false"/>
          <w:i w:val="false"/>
          <w:color w:val="000000"/>
          <w:sz w:val="28"/>
        </w:rPr>
        <w:t>
</w:t>
      </w:r>
      <w:r>
        <w:rPr>
          <w:rFonts w:ascii="Times New Roman"/>
          <w:b w:val="false"/>
          <w:i w:val="false"/>
          <w:color w:val="000000"/>
          <w:sz w:val="28"/>
        </w:rPr>
        <w:t>
      Решение маслихата от 19 марта 2013 года </w:t>
      </w:r>
      <w:r>
        <w:rPr>
          <w:rFonts w:ascii="Times New Roman"/>
          <w:b w:val="false"/>
          <w:i w:val="false"/>
          <w:color w:val="000000"/>
          <w:sz w:val="28"/>
        </w:rPr>
        <w:t>№ 93</w:t>
      </w:r>
      <w:r>
        <w:rPr>
          <w:rFonts w:ascii="Times New Roman"/>
          <w:b w:val="false"/>
          <w:i w:val="false"/>
          <w:color w:val="000000"/>
          <w:sz w:val="28"/>
        </w:rPr>
        <w:t xml:space="preserve"> "О внесении изменения в решение маслихата от 12 апреля 2012 года № 26 "О социальной помощи отдельным категориям нуждающихся граждан" (зарегистрировано в Реестре государственной регистрации нормативных правовых актов за № 4078, опубликовано 4 апреля 2013 года в газете "Нұрлы жол");</w:t>
      </w:r>
      <w:r>
        <w:br/>
      </w:r>
      <w:r>
        <w:rPr>
          <w:rFonts w:ascii="Times New Roman"/>
          <w:b w:val="false"/>
          <w:i w:val="false"/>
          <w:color w:val="000000"/>
          <w:sz w:val="28"/>
        </w:rPr>
        <w:t>
</w:t>
      </w:r>
      <w:r>
        <w:rPr>
          <w:rFonts w:ascii="Times New Roman"/>
          <w:b w:val="false"/>
          <w:i w:val="false"/>
          <w:color w:val="000000"/>
          <w:sz w:val="28"/>
        </w:rPr>
        <w:t>
      Решение маслихата от 8 апреля 2013 года </w:t>
      </w:r>
      <w:r>
        <w:rPr>
          <w:rFonts w:ascii="Times New Roman"/>
          <w:b w:val="false"/>
          <w:i w:val="false"/>
          <w:color w:val="000000"/>
          <w:sz w:val="28"/>
        </w:rPr>
        <w:t>№ 98</w:t>
      </w:r>
      <w:r>
        <w:rPr>
          <w:rFonts w:ascii="Times New Roman"/>
          <w:b w:val="false"/>
          <w:i w:val="false"/>
          <w:color w:val="000000"/>
          <w:sz w:val="28"/>
        </w:rPr>
        <w:t xml:space="preserve"> "О внесении изменения и дополнений в решение маслихата от 12 апреля 2012 года № 26 "О социальной помощи отдельным категориям нуждающихся граждан" (зарегистрировано в Реестре государственной регистрации нормативных правовых актов за № 4097, опубликовано 18 апреля 2013 года в газете "Нұрлы жол");</w:t>
      </w:r>
      <w:r>
        <w:br/>
      </w:r>
      <w:r>
        <w:rPr>
          <w:rFonts w:ascii="Times New Roman"/>
          <w:b w:val="false"/>
          <w:i w:val="false"/>
          <w:color w:val="000000"/>
          <w:sz w:val="28"/>
        </w:rPr>
        <w:t>
</w:t>
      </w:r>
      <w:r>
        <w:rPr>
          <w:rFonts w:ascii="Times New Roman"/>
          <w:b w:val="false"/>
          <w:i w:val="false"/>
          <w:color w:val="000000"/>
          <w:sz w:val="28"/>
        </w:rPr>
        <w:t>
      Решение маслихата от 29 апреля 2013 года </w:t>
      </w:r>
      <w:r>
        <w:rPr>
          <w:rFonts w:ascii="Times New Roman"/>
          <w:b w:val="false"/>
          <w:i w:val="false"/>
          <w:color w:val="000000"/>
          <w:sz w:val="28"/>
        </w:rPr>
        <w:t>№ 103</w:t>
      </w:r>
      <w:r>
        <w:rPr>
          <w:rFonts w:ascii="Times New Roman"/>
          <w:b w:val="false"/>
          <w:i w:val="false"/>
          <w:color w:val="000000"/>
          <w:sz w:val="28"/>
        </w:rPr>
        <w:t xml:space="preserve"> "О внесении изменения в решение маслихата от 12 апреля 2012 года № 26 "О социальной помощи отдельным категориям нуждающихся граждан" (зарегистрировано в Реестре государственной регистрации нормативных правовых актов за № 4121, опубликовано 9 мая 2013 года в газете "Нұрлы жол").</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