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619bf" w14:textId="c061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регионального развития Республики Казахстан на 2025 – 2030 годы</w:t>
      </w:r>
    </w:p>
    <w:p>
      <w:pPr>
        <w:spacing w:after="0"/>
        <w:ind w:left="0"/>
        <w:jc w:val="both"/>
      </w:pPr>
      <w:r>
        <w:rPr>
          <w:rFonts w:ascii="Times New Roman"/>
          <w:b w:val="false"/>
          <w:i w:val="false"/>
          <w:color w:val="000000"/>
          <w:sz w:val="28"/>
        </w:rPr>
        <w:t>Постановление Правительства Республики Казахстан от 25 августа 2025 года № 679</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Концепцию</w:t>
      </w:r>
      <w:r>
        <w:rPr>
          <w:rFonts w:ascii="Times New Roman"/>
          <w:b w:val="false"/>
          <w:i w:val="false"/>
          <w:color w:val="000000"/>
          <w:sz w:val="28"/>
        </w:rPr>
        <w:t xml:space="preserve"> регионального развития Республики Казахстан на 2025 – 2030 годы (далее </w:t>
      </w:r>
      <w:r>
        <w:rPr>
          <w:rFonts w:ascii="Times New Roman"/>
          <w:b/>
          <w:i w:val="false"/>
          <w:color w:val="000000"/>
          <w:sz w:val="28"/>
        </w:rPr>
        <w:t>–</w:t>
      </w:r>
      <w:r>
        <w:rPr>
          <w:rFonts w:ascii="Times New Roman"/>
          <w:b w:val="false"/>
          <w:i w:val="false"/>
          <w:color w:val="000000"/>
          <w:sz w:val="28"/>
        </w:rPr>
        <w:t xml:space="preserve"> Концепция).</w:t>
      </w:r>
    </w:p>
    <w:bookmarkEnd w:id="1"/>
    <w:bookmarkStart w:name="z5" w:id="2"/>
    <w:p>
      <w:pPr>
        <w:spacing w:after="0"/>
        <w:ind w:left="0"/>
        <w:jc w:val="both"/>
      </w:pPr>
      <w:r>
        <w:rPr>
          <w:rFonts w:ascii="Times New Roman"/>
          <w:b w:val="false"/>
          <w:i w:val="false"/>
          <w:color w:val="000000"/>
          <w:sz w:val="28"/>
        </w:rPr>
        <w:t>
      2. Центральным, местным исполнительным органам и иным организациям (по согласованию), ответственным за реализацию Концепции:</w:t>
      </w:r>
    </w:p>
    <w:bookmarkEnd w:id="2"/>
    <w:bookmarkStart w:name="z6" w:id="3"/>
    <w:p>
      <w:pPr>
        <w:spacing w:after="0"/>
        <w:ind w:left="0"/>
        <w:jc w:val="both"/>
      </w:pPr>
      <w:r>
        <w:rPr>
          <w:rFonts w:ascii="Times New Roman"/>
          <w:b w:val="false"/>
          <w:i w:val="false"/>
          <w:color w:val="000000"/>
          <w:sz w:val="28"/>
        </w:rPr>
        <w:t>
      1) принять необходимые меры по реализации Концепции;</w:t>
      </w:r>
    </w:p>
    <w:bookmarkEnd w:id="3"/>
    <w:bookmarkStart w:name="z7" w:id="4"/>
    <w:p>
      <w:pPr>
        <w:spacing w:after="0"/>
        <w:ind w:left="0"/>
        <w:jc w:val="both"/>
      </w:pPr>
      <w:r>
        <w:rPr>
          <w:rFonts w:ascii="Times New Roman"/>
          <w:b w:val="false"/>
          <w:i w:val="false"/>
          <w:color w:val="000000"/>
          <w:sz w:val="28"/>
        </w:rPr>
        <w:t>
      2) обеспечить своевременную реализацию мероприятий, предусмотренных Планом действий по реализации Концепции;</w:t>
      </w:r>
    </w:p>
    <w:bookmarkEnd w:id="4"/>
    <w:bookmarkStart w:name="z8" w:id="5"/>
    <w:p>
      <w:pPr>
        <w:spacing w:after="0"/>
        <w:ind w:left="0"/>
        <w:jc w:val="both"/>
      </w:pPr>
      <w:r>
        <w:rPr>
          <w:rFonts w:ascii="Times New Roman"/>
          <w:b w:val="false"/>
          <w:i w:val="false"/>
          <w:color w:val="000000"/>
          <w:sz w:val="28"/>
        </w:rPr>
        <w:t>
      3) представлять информацию в Министерство национальной экономики Республики Казахстан о ходе исполнения Концепции до 1 апреля года, следующего за отчетным годом.</w:t>
      </w:r>
    </w:p>
    <w:bookmarkEnd w:id="5"/>
    <w:bookmarkStart w:name="z9" w:id="6"/>
    <w:p>
      <w:pPr>
        <w:spacing w:after="0"/>
        <w:ind w:left="0"/>
        <w:jc w:val="both"/>
      </w:pPr>
      <w:r>
        <w:rPr>
          <w:rFonts w:ascii="Times New Roman"/>
          <w:b w:val="false"/>
          <w:i w:val="false"/>
          <w:color w:val="000000"/>
          <w:sz w:val="28"/>
        </w:rPr>
        <w:t>
      3. Министерству национальной экономики Республики Казахстан в срок до 15 июня года, следующего за отчетным годом, представлять в Правительство Республики Казахстан сводную информацию об итогах реализации Концепции в отчетном году.</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августа 2025 года № 679</w:t>
            </w:r>
          </w:p>
        </w:tc>
      </w:tr>
    </w:tbl>
    <w:bookmarkStart w:name="z14" w:id="9"/>
    <w:p>
      <w:pPr>
        <w:spacing w:after="0"/>
        <w:ind w:left="0"/>
        <w:jc w:val="left"/>
      </w:pPr>
      <w:r>
        <w:rPr>
          <w:rFonts w:ascii="Times New Roman"/>
          <w:b/>
          <w:i w:val="false"/>
          <w:color w:val="000000"/>
        </w:rPr>
        <w:t xml:space="preserve"> Концепция регионального развития Республики Казахстан </w:t>
      </w:r>
    </w:p>
    <w:bookmarkEnd w:id="9"/>
    <w:bookmarkStart w:name="z15" w:id="10"/>
    <w:p>
      <w:pPr>
        <w:spacing w:after="0"/>
        <w:ind w:left="0"/>
        <w:jc w:val="left"/>
      </w:pPr>
      <w:r>
        <w:rPr>
          <w:rFonts w:ascii="Times New Roman"/>
          <w:b/>
          <w:i w:val="false"/>
          <w:color w:val="000000"/>
        </w:rPr>
        <w:t xml:space="preserve"> на 2025 – 2030 годы  </w:t>
      </w:r>
    </w:p>
    <w:bookmarkEnd w:id="10"/>
    <w:bookmarkStart w:name="z16" w:id="11"/>
    <w:p>
      <w:pPr>
        <w:spacing w:after="0"/>
        <w:ind w:left="0"/>
        <w:jc w:val="left"/>
      </w:pPr>
      <w:r>
        <w:rPr>
          <w:rFonts w:ascii="Times New Roman"/>
          <w:b/>
          <w:i w:val="false"/>
          <w:color w:val="000000"/>
        </w:rPr>
        <w:t xml:space="preserve"> Содержание</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Анализ текущей ситуации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Обзор международного опыта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Видение развития регионов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Основные принципы и подходы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Целевые индикаторы и ожидаемые результаты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План действий по реализации Концепции регионального развития Республики Казахстан на 2025 – 2030 годы</w:t>
      </w:r>
    </w:p>
    <w:p>
      <w:pPr>
        <w:spacing w:after="0"/>
        <w:ind w:left="0"/>
        <w:jc w:val="both"/>
      </w:pPr>
      <w:r>
        <w:rPr>
          <w:rFonts w:ascii="Times New Roman"/>
          <w:b/>
          <w:i w:val="false"/>
          <w:color w:val="000000"/>
          <w:sz w:val="28"/>
        </w:rPr>
        <w:t>Раздел 1. Паспорт (основные параметры)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w:t>
            </w:r>
          </w:p>
        </w:tc>
        <w:tc>
          <w:tcPr>
            <w:tcW w:w="6150" w:type="dxa"/>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Концепция регионального развития Республики Казахстан на 2025 – 2030 годы</w:t>
            </w:r>
          </w:p>
          <w:bookmarkEnd w:id="12"/>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Основания для разработки </w:t>
            </w:r>
          </w:p>
        </w:tc>
        <w:tc>
          <w:tcPr>
            <w:tcW w:w="6150" w:type="dxa"/>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1. Национальный план развития Республики Казахстан до 2029 года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Послания Главы государства народу Казахстана от 1 сентября 2023 года "Экономический курс Справедливого Казахстана" и от 2 сентября 2024 года "Справедливый Казахстан: закон и порядок, экономический рост, общественный оптимизм" </w:t>
            </w:r>
          </w:p>
          <w:p>
            <w:pPr>
              <w:spacing w:after="20"/>
              <w:ind w:left="20"/>
              <w:jc w:val="both"/>
            </w:pP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Государственный орган-разработчик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6150" w:type="dxa"/>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4. Государственные органы-соисполнители</w:t>
            </w:r>
          </w:p>
          <w:bookmarkEnd w:id="14"/>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Местные исполнительные органы (далее – МИО)</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Министерство сельского хозяйства Республики Казахстан (далее – МСХ) </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науки и высшего образования Республики Казахстан (далее – МНВО)</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здравоохранения Республики Казахстан (далее – МЗ)</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транспорта Республики Казахстан (далее – МТ)</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финансов Республики Казахстан (далее – МФ)</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культуры и информации Республики Казахстан (далее – МКИ)</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Республики Казахстан по делам государственной службы Республики Казахстан (далее – АДГС)</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просвещения Республики Казахстан (далее – МП)</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промышленности и строительства Республики Казахстан (далее – МПС)</w:t>
            </w:r>
          </w:p>
          <w:p>
            <w:pPr>
              <w:spacing w:after="20"/>
              <w:ind w:left="20"/>
              <w:jc w:val="both"/>
            </w:pPr>
            <w:r>
              <w:rPr>
                <w:rFonts w:ascii="Times New Roman"/>
                <w:b w:val="false"/>
                <w:i w:val="false"/>
                <w:color w:val="000000"/>
                <w:sz w:val="20"/>
              </w:rPr>
              <w:t>
</w:t>
            </w:r>
            <w:r>
              <w:rPr>
                <w:rFonts w:ascii="Times New Roman"/>
                <w:b w:val="false"/>
                <w:i w:val="false"/>
                <w:color w:val="000000"/>
                <w:sz w:val="20"/>
              </w:rPr>
              <w:t>Агентство Республики Казахстан по стратегическому планированию и реформам (далее – АСПР)</w:t>
            </w:r>
          </w:p>
          <w:p>
            <w:pPr>
              <w:spacing w:after="20"/>
              <w:ind w:left="20"/>
              <w:jc w:val="both"/>
            </w:pPr>
            <w:r>
              <w:rPr>
                <w:rFonts w:ascii="Times New Roman"/>
                <w:b w:val="false"/>
                <w:i w:val="false"/>
                <w:color w:val="000000"/>
                <w:sz w:val="20"/>
              </w:rPr>
              <w:t>
</w:t>
            </w:r>
            <w:r>
              <w:rPr>
                <w:rFonts w:ascii="Times New Roman"/>
                <w:b w:val="false"/>
                <w:i w:val="false"/>
                <w:color w:val="000000"/>
                <w:sz w:val="20"/>
              </w:rPr>
              <w:t>Бюро национальной статистики Агентства Республики Казахстан по стратегическому планированию и реформам (далее – БНС АСПР)</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водных ресурсов и ирригации Республики Казахстан (далее – МВРИ)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иностранных дел Республики Казахстан (далее – МИД)</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туризма и спорта Республики Казахстан (далее – МТС)</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цифрового развития, инноваций и аэрокосмической промышленности Республики Казахстан (далее – МЦРИАП)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Министерство экологии и природных ресурсов Республики Казахстан (далее – МЭПР)</w:t>
            </w:r>
          </w:p>
          <w:p>
            <w:pPr>
              <w:spacing w:after="20"/>
              <w:ind w:left="20"/>
              <w:jc w:val="both"/>
            </w:pPr>
            <w:r>
              <w:rPr>
                <w:rFonts w:ascii="Times New Roman"/>
                <w:b w:val="false"/>
                <w:i w:val="false"/>
                <w:color w:val="000000"/>
                <w:sz w:val="20"/>
              </w:rPr>
              <w:t>
Министерство энергетики Республики Казахстан (далее – МЭ)</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Сроки реализации</w:t>
            </w:r>
          </w:p>
        </w:tc>
        <w:tc>
          <w:tcPr>
            <w:tcW w:w="6150" w:type="dxa"/>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2025 – 2030 годы</w:t>
            </w:r>
          </w:p>
          <w:bookmarkEnd w:id="16"/>
          <w:p>
            <w:pPr>
              <w:spacing w:after="20"/>
              <w:ind w:left="20"/>
              <w:jc w:val="both"/>
            </w:pPr>
            <w:r>
              <w:rPr>
                <w:rFonts w:ascii="Times New Roman"/>
                <w:b w:val="false"/>
                <w:i w:val="false"/>
                <w:color w:val="000000"/>
                <w:sz w:val="20"/>
              </w:rPr>
              <w:t>
 </w:t>
            </w:r>
          </w:p>
        </w:tc>
      </w:tr>
    </w:tbl>
    <w:p>
      <w:pPr>
        <w:spacing w:after="0"/>
        <w:ind w:left="0"/>
        <w:jc w:val="both"/>
      </w:pPr>
      <w:r>
        <w:rPr>
          <w:rFonts w:ascii="Times New Roman"/>
          <w:b/>
          <w:i w:val="false"/>
          <w:color w:val="000000"/>
          <w:sz w:val="28"/>
        </w:rPr>
        <w:t>Раздел 2. Анализ текущей ситуации</w:t>
      </w:r>
    </w:p>
    <w:bookmarkStart w:name="z48" w:id="17"/>
    <w:p>
      <w:pPr>
        <w:spacing w:after="0"/>
        <w:ind w:left="0"/>
        <w:jc w:val="both"/>
      </w:pPr>
      <w:r>
        <w:rPr>
          <w:rFonts w:ascii="Times New Roman"/>
          <w:b w:val="false"/>
          <w:i w:val="false"/>
          <w:color w:val="000000"/>
          <w:sz w:val="28"/>
        </w:rPr>
        <w:t xml:space="preserve">
      В текущем году завершено действие Плана территориального развития Республики Казахстан до 2025 года, утвержденного Указом Президента Республики Казахстан от 21 февраля 2022 года № 812. </w:t>
      </w:r>
    </w:p>
    <w:bookmarkEnd w:id="17"/>
    <w:bookmarkStart w:name="z49" w:id="18"/>
    <w:p>
      <w:pPr>
        <w:spacing w:after="0"/>
        <w:ind w:left="0"/>
        <w:jc w:val="both"/>
      </w:pPr>
      <w:r>
        <w:rPr>
          <w:rFonts w:ascii="Times New Roman"/>
          <w:b w:val="false"/>
          <w:i w:val="false"/>
          <w:color w:val="000000"/>
          <w:sz w:val="28"/>
        </w:rPr>
        <w:t>
      За период его реализации население страны выросло на 1,7 млн человек (с 18,6 на начало 2020 года до 20,3 на начало 2025 года), ожидаемая продолжительность жизни увеличилась с 73,2 до 75,44 лет, уровень урбанизации увеличился с 58,7 % в 2020 году до 63,0 % в 2025 году, ВВП на душу населения увеличился с 9,1 до 14,3 тысячи долл. США, соответственно.</w:t>
      </w:r>
    </w:p>
    <w:bookmarkEnd w:id="18"/>
    <w:bookmarkStart w:name="z50" w:id="19"/>
    <w:p>
      <w:pPr>
        <w:spacing w:after="0"/>
        <w:ind w:left="0"/>
        <w:jc w:val="both"/>
      </w:pPr>
      <w:r>
        <w:rPr>
          <w:rFonts w:ascii="Times New Roman"/>
          <w:b w:val="false"/>
          <w:i w:val="false"/>
          <w:color w:val="000000"/>
          <w:sz w:val="28"/>
        </w:rPr>
        <w:t xml:space="preserve">
      Реализован комплекс мероприятий по развитию инженерной и транспортной инфраструктуры. Так, доступ населения к услугам водоснабжения в городах доведен до 98 % (2020 год – 97,5 %), с елах – 94,8 % (2020 год – 87,7 %), значительно вырос уровень газификации населенных пунктов страны – с 51,4 % в 2020 году до 58,0 % в 2024 году, реконструировано 6,5 тысячи км дорог. </w:t>
      </w:r>
    </w:p>
    <w:bookmarkEnd w:id="19"/>
    <w:bookmarkStart w:name="z51" w:id="20"/>
    <w:p>
      <w:pPr>
        <w:spacing w:after="0"/>
        <w:ind w:left="0"/>
        <w:jc w:val="both"/>
      </w:pPr>
      <w:r>
        <w:rPr>
          <w:rFonts w:ascii="Times New Roman"/>
          <w:b w:val="false"/>
          <w:i w:val="false"/>
          <w:color w:val="000000"/>
          <w:sz w:val="28"/>
        </w:rPr>
        <w:t>
      Принята Концепция развития сельских территорий Республики Казахстан на 2023 – 2027 годы. Начата реализация проекта "Ауыл – Ел бесігі", по результатам которого значительно улучшена инфраструктура села. Реализовано порядка 6,8 тысячи проектов по строительству и ремонту школ, больниц и других социальных объектов в сельской местности. Продолжается реализация проекта "С дипломом в село".</w:t>
      </w:r>
    </w:p>
    <w:bookmarkEnd w:id="20"/>
    <w:bookmarkStart w:name="z52" w:id="21"/>
    <w:p>
      <w:pPr>
        <w:spacing w:after="0"/>
        <w:ind w:left="0"/>
        <w:jc w:val="both"/>
      </w:pPr>
      <w:r>
        <w:rPr>
          <w:rFonts w:ascii="Times New Roman"/>
          <w:b w:val="false"/>
          <w:i w:val="false"/>
          <w:color w:val="000000"/>
          <w:sz w:val="28"/>
        </w:rPr>
        <w:t>
      Начаты работы по развитию специализированных факторов для индустриального развития и агропромышленного комплекса (далее – АПК) (специальные экономические и индустриальные зоны, промышленные площадки).</w:t>
      </w:r>
    </w:p>
    <w:bookmarkEnd w:id="21"/>
    <w:bookmarkStart w:name="z53" w:id="22"/>
    <w:p>
      <w:pPr>
        <w:spacing w:after="0"/>
        <w:ind w:left="0"/>
        <w:jc w:val="both"/>
      </w:pPr>
      <w:r>
        <w:rPr>
          <w:rFonts w:ascii="Times New Roman"/>
          <w:b w:val="false"/>
          <w:i w:val="false"/>
          <w:color w:val="000000"/>
          <w:sz w:val="28"/>
        </w:rPr>
        <w:t>
      Однако, несмотря на общую положительную динамику и достигнутые результаты, объективные различия в социально-экономическом положении регионов обусловливают их неравномерное развитие.</w:t>
      </w:r>
    </w:p>
    <w:bookmarkEnd w:id="22"/>
    <w:bookmarkStart w:name="z54" w:id="23"/>
    <w:p>
      <w:pPr>
        <w:spacing w:after="0"/>
        <w:ind w:left="0"/>
        <w:jc w:val="both"/>
      </w:pPr>
      <w:r>
        <w:rPr>
          <w:rFonts w:ascii="Times New Roman"/>
          <w:b w:val="false"/>
          <w:i w:val="false"/>
          <w:color w:val="000000"/>
          <w:sz w:val="28"/>
        </w:rPr>
        <w:t>
      Так, с учетом географического расположения, экономической специализации, характера рыночных связей и системы расселения населения в Казахстане выделяются 5 макрорегионов:</w:t>
      </w:r>
    </w:p>
    <w:bookmarkEnd w:id="23"/>
    <w:bookmarkStart w:name="z55" w:id="24"/>
    <w:p>
      <w:pPr>
        <w:spacing w:after="0"/>
        <w:ind w:left="0"/>
        <w:jc w:val="both"/>
      </w:pPr>
      <w:r>
        <w:rPr>
          <w:rFonts w:ascii="Times New Roman"/>
          <w:b w:val="false"/>
          <w:i w:val="false"/>
          <w:color w:val="000000"/>
          <w:sz w:val="28"/>
        </w:rPr>
        <w:t>
      Западный макрорегион: Актюбинская, Атырауская, Западно-Казахстанская (далее – ЗКО), Кызылординская и Мангистауская области;</w:t>
      </w:r>
    </w:p>
    <w:bookmarkEnd w:id="24"/>
    <w:bookmarkStart w:name="z56" w:id="25"/>
    <w:p>
      <w:pPr>
        <w:spacing w:after="0"/>
        <w:ind w:left="0"/>
        <w:jc w:val="both"/>
      </w:pPr>
      <w:r>
        <w:rPr>
          <w:rFonts w:ascii="Times New Roman"/>
          <w:b w:val="false"/>
          <w:i w:val="false"/>
          <w:color w:val="000000"/>
          <w:sz w:val="28"/>
        </w:rPr>
        <w:t>
      Южный макрорегион: Алматинская, Жамбылская, Жетісу, Туркестанская области и город Шымкент;</w:t>
      </w:r>
    </w:p>
    <w:bookmarkEnd w:id="25"/>
    <w:bookmarkStart w:name="z57" w:id="26"/>
    <w:p>
      <w:pPr>
        <w:spacing w:after="0"/>
        <w:ind w:left="0"/>
        <w:jc w:val="both"/>
      </w:pPr>
      <w:r>
        <w:rPr>
          <w:rFonts w:ascii="Times New Roman"/>
          <w:b w:val="false"/>
          <w:i w:val="false"/>
          <w:color w:val="000000"/>
          <w:sz w:val="28"/>
        </w:rPr>
        <w:t>
      Северный макрорегион: Акмолинская, Костанайская и Северо-Казахстанская области;</w:t>
      </w:r>
    </w:p>
    <w:bookmarkEnd w:id="26"/>
    <w:bookmarkStart w:name="z58" w:id="27"/>
    <w:p>
      <w:pPr>
        <w:spacing w:after="0"/>
        <w:ind w:left="0"/>
        <w:jc w:val="both"/>
      </w:pPr>
      <w:r>
        <w:rPr>
          <w:rFonts w:ascii="Times New Roman"/>
          <w:b w:val="false"/>
          <w:i w:val="false"/>
          <w:color w:val="000000"/>
          <w:sz w:val="28"/>
        </w:rPr>
        <w:t>
      Центрально-Восточный макрорегион: Абай, Карагандинская, Павлодарская, Ұлытау и Восточно-Казахстанская области;</w:t>
      </w:r>
    </w:p>
    <w:bookmarkEnd w:id="27"/>
    <w:bookmarkStart w:name="z59" w:id="28"/>
    <w:p>
      <w:pPr>
        <w:spacing w:after="0"/>
        <w:ind w:left="0"/>
        <w:jc w:val="both"/>
      </w:pPr>
      <w:r>
        <w:rPr>
          <w:rFonts w:ascii="Times New Roman"/>
          <w:b w:val="false"/>
          <w:i w:val="false"/>
          <w:color w:val="000000"/>
          <w:sz w:val="28"/>
        </w:rPr>
        <w:t>
      Крупные агломерации: города Астана и Алматы.</w:t>
      </w:r>
    </w:p>
    <w:bookmarkEnd w:id="28"/>
    <w:bookmarkStart w:name="z60" w:id="29"/>
    <w:p>
      <w:pPr>
        <w:spacing w:after="0"/>
        <w:ind w:left="0"/>
        <w:jc w:val="both"/>
      </w:pPr>
      <w:r>
        <w:rPr>
          <w:rFonts w:ascii="Times New Roman"/>
          <w:b w:val="false"/>
          <w:i w:val="false"/>
          <w:color w:val="000000"/>
          <w:sz w:val="28"/>
        </w:rPr>
        <w:t xml:space="preserve">
      На сегодняшний день ключевыми драйверами экономического роста страны выступают "добывающие" регионы и крупные агломерации. </w:t>
      </w:r>
    </w:p>
    <w:bookmarkEnd w:id="29"/>
    <w:bookmarkStart w:name="z61" w:id="30"/>
    <w:p>
      <w:pPr>
        <w:spacing w:after="0"/>
        <w:ind w:left="0"/>
        <w:jc w:val="both"/>
      </w:pPr>
      <w:r>
        <w:rPr>
          <w:rFonts w:ascii="Times New Roman"/>
          <w:b w:val="false"/>
          <w:i w:val="false"/>
          <w:color w:val="000000"/>
          <w:sz w:val="28"/>
        </w:rPr>
        <w:t>
      По ключевым социально-экономическим параметрам наблюдаются значительные разрывы как между регионами, так и относительно среднереспубликанского уровня.</w:t>
      </w:r>
    </w:p>
    <w:bookmarkEnd w:id="30"/>
    <w:p>
      <w:pPr>
        <w:spacing w:after="0"/>
        <w:ind w:left="0"/>
        <w:jc w:val="both"/>
      </w:pPr>
      <w:r>
        <w:rPr>
          <w:rFonts w:ascii="Times New Roman"/>
          <w:b/>
          <w:i w:val="false"/>
          <w:color w:val="000000"/>
          <w:sz w:val="28"/>
        </w:rPr>
        <w:t>2.1. Обеспеченность базовой инфраструктурой в регионах</w:t>
      </w:r>
    </w:p>
    <w:bookmarkStart w:name="z63" w:id="31"/>
    <w:p>
      <w:pPr>
        <w:spacing w:after="0"/>
        <w:ind w:left="0"/>
        <w:jc w:val="both"/>
      </w:pPr>
      <w:r>
        <w:rPr>
          <w:rFonts w:ascii="Times New Roman"/>
          <w:b w:val="false"/>
          <w:i w:val="false"/>
          <w:color w:val="000000"/>
          <w:sz w:val="28"/>
        </w:rPr>
        <w:t>
      В настоящее время в регионах имеются различия в уровне обеспеченности населения базовой инфраструктурой и комфортной городской средой.</w:t>
      </w:r>
    </w:p>
    <w:bookmarkEnd w:id="31"/>
    <w:bookmarkStart w:name="z64" w:id="32"/>
    <w:p>
      <w:pPr>
        <w:spacing w:after="0"/>
        <w:ind w:left="0"/>
        <w:jc w:val="both"/>
      </w:pPr>
      <w:r>
        <w:rPr>
          <w:rFonts w:ascii="Times New Roman"/>
          <w:b w:val="false"/>
          <w:i w:val="false"/>
          <w:color w:val="000000"/>
          <w:sz w:val="28"/>
        </w:rPr>
        <w:t>
      Например, в Западном макрорегионе наблюдается недостаточный уровень обеспеченности и качества базовой инфраструктуры (социальной, инженерной, транспортной). Об этом свидетельствуют результаты мониторинга обеспеченности населенных пунктов страны объектами и услугами (благами) в соответствии с Системой региональных стандартов (далее – СРС).</w:t>
      </w:r>
    </w:p>
    <w:bookmarkEnd w:id="32"/>
    <w:p>
      <w:pPr>
        <w:spacing w:after="0"/>
        <w:ind w:left="0"/>
        <w:jc w:val="both"/>
      </w:pPr>
      <w:bookmarkStart w:name="z65" w:id="33"/>
      <w:r>
        <w:rPr>
          <w:rFonts w:ascii="Times New Roman"/>
          <w:b w:val="false"/>
          <w:i w:val="false"/>
          <w:color w:val="000000"/>
          <w:sz w:val="28"/>
        </w:rPr>
        <w:t xml:space="preserve">
      Согласно сведениям Национальной образовательной базы данных (НОБД) по стране функционируют 11681 дошкольная организация (далее – ДО) (государственных – 5476 ДО, частных – 6205 ДО), в них воспитываются </w:t>
      </w:r>
    </w:p>
    <w:bookmarkEnd w:id="33"/>
    <w:p>
      <w:pPr>
        <w:spacing w:after="0"/>
        <w:ind w:left="0"/>
        <w:jc w:val="both"/>
      </w:pPr>
      <w:r>
        <w:rPr>
          <w:rFonts w:ascii="Times New Roman"/>
          <w:b w:val="false"/>
          <w:i w:val="false"/>
          <w:color w:val="000000"/>
          <w:sz w:val="28"/>
        </w:rPr>
        <w:t>986422 ребенка.</w:t>
      </w:r>
    </w:p>
    <w:bookmarkStart w:name="z66" w:id="34"/>
    <w:p>
      <w:pPr>
        <w:spacing w:after="0"/>
        <w:ind w:left="0"/>
        <w:jc w:val="both"/>
      </w:pPr>
      <w:r>
        <w:rPr>
          <w:rFonts w:ascii="Times New Roman"/>
          <w:b w:val="false"/>
          <w:i w:val="false"/>
          <w:color w:val="000000"/>
          <w:sz w:val="28"/>
        </w:rPr>
        <w:t>
      Согласно сведениям Бюро национальной статистики Агентства по стратегическому планированию и реформам за последние 5 лет отмечается значительный прирост детского населения (дети от 0 до 6 лет). Так, за счет демографических и миграционных процессов увеличилось количество детей дошкольного возраста в городах Астане – 20,6 %, Алматы – 14 %, Шымкенте – 15,1 %, Мангистауской области – 11,2 %, г. Потребность в услугах по дошкольному воспитанию и обучению растет.</w:t>
      </w:r>
    </w:p>
    <w:bookmarkEnd w:id="34"/>
    <w:bookmarkStart w:name="z67" w:id="35"/>
    <w:p>
      <w:pPr>
        <w:spacing w:after="0"/>
        <w:ind w:left="0"/>
        <w:jc w:val="both"/>
      </w:pPr>
      <w:r>
        <w:rPr>
          <w:rFonts w:ascii="Times New Roman"/>
          <w:b w:val="false"/>
          <w:i w:val="false"/>
          <w:color w:val="000000"/>
          <w:sz w:val="28"/>
        </w:rPr>
        <w:t>
      За последние 5 лет наблюдается рост сети ДО на 8,9 % (2020 г. – 10650, 2021 г. – 10871, 2022 г. – 11104, 2023 г. – 11346, 2024 г. – 11681), в том числе частных ДО, на 26,5 % (2020 г. – 4570, 2021 г. – 4973, 2022 г. – 5423, 2023 г. – 5791, 2024 г. – 6217), наряду с этим количество государственных ДО уменьшилось на 10,1 % (2020 г. – 6080, 2021 г. – 5898, 2022 г. – 5681, 2023 г. – 5555, 2024 г. – 5470).</w:t>
      </w:r>
    </w:p>
    <w:bookmarkEnd w:id="35"/>
    <w:bookmarkStart w:name="z68" w:id="36"/>
    <w:p>
      <w:pPr>
        <w:spacing w:after="0"/>
        <w:ind w:left="0"/>
        <w:jc w:val="both"/>
      </w:pPr>
      <w:r>
        <w:rPr>
          <w:rFonts w:ascii="Times New Roman"/>
          <w:b w:val="false"/>
          <w:i w:val="false"/>
          <w:color w:val="000000"/>
          <w:sz w:val="28"/>
        </w:rPr>
        <w:t xml:space="preserve">
      Всего в школах страны учатся 3,9 млн детей, из них в сельской местности – 1,5 млн учеников. </w:t>
      </w:r>
    </w:p>
    <w:bookmarkEnd w:id="36"/>
    <w:bookmarkStart w:name="z69" w:id="37"/>
    <w:p>
      <w:pPr>
        <w:spacing w:after="0"/>
        <w:ind w:left="0"/>
        <w:jc w:val="both"/>
      </w:pPr>
      <w:r>
        <w:rPr>
          <w:rFonts w:ascii="Times New Roman"/>
          <w:b w:val="false"/>
          <w:i w:val="false"/>
          <w:color w:val="000000"/>
          <w:sz w:val="28"/>
        </w:rPr>
        <w:t>
      В сельской местности функционируют 5221 школа, из них малокомплектных 2635 или 98,8 % от общего числа малокомплектных школ страны (2668), при том, что в сельской местности функционирует большее число школ (5,2 тыс.), общее количество учащихся в них уступает показателям городских школ 1,5 млн против 2,3 млн детей.</w:t>
      </w:r>
    </w:p>
    <w:bookmarkEnd w:id="37"/>
    <w:bookmarkStart w:name="z70" w:id="38"/>
    <w:p>
      <w:pPr>
        <w:spacing w:after="0"/>
        <w:ind w:left="0"/>
        <w:jc w:val="both"/>
      </w:pPr>
      <w:r>
        <w:rPr>
          <w:rFonts w:ascii="Times New Roman"/>
          <w:b w:val="false"/>
          <w:i w:val="false"/>
          <w:color w:val="000000"/>
          <w:sz w:val="28"/>
        </w:rPr>
        <w:t xml:space="preserve">
      По итогам 2024 года 19,0 % образовательных школ по стране требует капитального ремонта. Самые высокие показатели в Атырауской (45,1 %), Жамбылской (38,7 %) и Павлодарской (36,9 %) областях. </w:t>
      </w:r>
    </w:p>
    <w:bookmarkEnd w:id="38"/>
    <w:bookmarkStart w:name="z71" w:id="39"/>
    <w:p>
      <w:pPr>
        <w:spacing w:after="0"/>
        <w:ind w:left="0"/>
        <w:jc w:val="both"/>
      </w:pPr>
      <w:r>
        <w:rPr>
          <w:rFonts w:ascii="Times New Roman"/>
          <w:b w:val="false"/>
          <w:i w:val="false"/>
          <w:color w:val="000000"/>
          <w:sz w:val="28"/>
        </w:rPr>
        <w:t xml:space="preserve">
      В части обеспеченности образовательными школами соотношение школ в удовлетворительном состоянии (не требующих капитального ремонта и не в аварийном состоянии) к текущему количеству и потребности в строительстве новых объектов в Западном макрорегионе и Центрально-Восточных регионах обеспеченность ниже среднереспубликанского уровня (74,9 %). Низкий уровень обеспеченности школами наблюдается в Атырауской (42,1 %), Жамбылской (52,2 %), Павлодарской (61,7 %) и Актюбинской областях (64,8 %). </w:t>
      </w:r>
    </w:p>
    <w:bookmarkEnd w:id="39"/>
    <w:bookmarkStart w:name="z72" w:id="40"/>
    <w:p>
      <w:pPr>
        <w:spacing w:after="0"/>
        <w:ind w:left="0"/>
        <w:jc w:val="both"/>
      </w:pPr>
      <w:r>
        <w:rPr>
          <w:rFonts w:ascii="Times New Roman"/>
          <w:b w:val="false"/>
          <w:i w:val="false"/>
          <w:color w:val="000000"/>
          <w:sz w:val="28"/>
        </w:rPr>
        <w:t>
      В 2024 – 2025 учебном году дефицит ученических мест в стране составил 270 тысяч единиц. Наибольший дефицит наблюдается в Алматинской области (43,5 тысячи), городах Алматы (37,2 тысячи), Астане (29,9 тысяч), в Туркестанской области (26,7 тысячи) и городе Шымкенте (21 тысяча). Учитывая текущие показатели прироста населения, к 2030 году ожидается увеличение дефицита до 1,0 млн мест по всей стране.</w:t>
      </w:r>
    </w:p>
    <w:bookmarkEnd w:id="40"/>
    <w:bookmarkStart w:name="z73" w:id="41"/>
    <w:p>
      <w:pPr>
        <w:spacing w:after="0"/>
        <w:ind w:left="0"/>
        <w:jc w:val="both"/>
      </w:pPr>
      <w:r>
        <w:rPr>
          <w:rFonts w:ascii="Times New Roman"/>
          <w:b w:val="false"/>
          <w:i w:val="false"/>
          <w:color w:val="000000"/>
          <w:sz w:val="28"/>
        </w:rPr>
        <w:t xml:space="preserve">
      Обеспеченность школами и дефицит ученических мест влияют на качество образования в регионах. По данным PISA по результатам тестирования за 2022 год наименьшие баллы по математике, чтению и естествознанию набрали учащиеся в Туркестанской (1125 баллов) и Мангистауской (1117 баллов, данные за 2019 год) областях, при среднереспубликанском показателе 1234 балла. Наилучшие результаты отмечены у учащихся в городах Астане (1328 баллов) и Алматы (1334 балла). </w:t>
      </w:r>
    </w:p>
    <w:bookmarkEnd w:id="41"/>
    <w:bookmarkStart w:name="z74" w:id="42"/>
    <w:p>
      <w:pPr>
        <w:spacing w:after="0"/>
        <w:ind w:left="0"/>
        <w:jc w:val="both"/>
      </w:pPr>
      <w:r>
        <w:rPr>
          <w:rFonts w:ascii="Times New Roman"/>
          <w:b w:val="false"/>
          <w:i w:val="false"/>
          <w:color w:val="000000"/>
          <w:sz w:val="28"/>
        </w:rPr>
        <w:t xml:space="preserve">
      В западных регионах отмечается высокая доля дошкольных организаций, нуждающихся в капитальном ремонте (от 6,3 % до 13,9 %), средний показатель по республике составляет 6,1 % (данные за 2024 год). </w:t>
      </w:r>
    </w:p>
    <w:bookmarkEnd w:id="42"/>
    <w:bookmarkStart w:name="z75" w:id="43"/>
    <w:p>
      <w:pPr>
        <w:spacing w:after="0"/>
        <w:ind w:left="0"/>
        <w:jc w:val="both"/>
      </w:pPr>
      <w:r>
        <w:rPr>
          <w:rFonts w:ascii="Times New Roman"/>
          <w:b w:val="false"/>
          <w:i w:val="false"/>
          <w:color w:val="000000"/>
          <w:sz w:val="28"/>
        </w:rPr>
        <w:t xml:space="preserve">
       В 2024 – 2025 учебном году в республике насчитывалось 44 аварийные школы, в том числе в области Абай – 2, Акмолинской – 1, Актюбинской – 2, Атырауской – 7, Западно-Казахстанской – 16, Жамбылской – 1, Карагандинской – 3, Кызылординской – 4, Мангистауской – 3, Туркестанской областях – 1, области Ұлытау – 3, городе Астане – 1. </w:t>
      </w:r>
    </w:p>
    <w:bookmarkEnd w:id="43"/>
    <w:bookmarkStart w:name="z76" w:id="44"/>
    <w:p>
      <w:pPr>
        <w:spacing w:after="0"/>
        <w:ind w:left="0"/>
        <w:jc w:val="both"/>
      </w:pPr>
      <w:r>
        <w:rPr>
          <w:rFonts w:ascii="Times New Roman"/>
          <w:b w:val="false"/>
          <w:i w:val="false"/>
          <w:color w:val="000000"/>
          <w:sz w:val="28"/>
        </w:rPr>
        <w:t>
      Количество трехсменных школ по республике составляет 70 единиц</w:t>
      </w:r>
      <w:r>
        <w:rPr>
          <w:rFonts w:ascii="Times New Roman"/>
          <w:b w:val="false"/>
          <w:i w:val="false"/>
          <w:strike/>
          <w:color w:val="000000"/>
          <w:sz w:val="28"/>
        </w:rPr>
        <w:t xml:space="preserve"> </w:t>
      </w:r>
      <w:r>
        <w:rPr>
          <w:rFonts w:ascii="Times New Roman"/>
          <w:b w:val="false"/>
          <w:i w:val="false"/>
          <w:color w:val="000000"/>
          <w:sz w:val="28"/>
        </w:rPr>
        <w:t>(Актюбинская – 3, Алматинская – 30, Атырауская – 9, Жамбылская – 1, Западно-Казахстанская – 8, Мангистауская – 10, Павлодарская – 3, Туркестанская – 1, Северо-Казахстанская области – 1, город Астана – 4).</w:t>
      </w:r>
    </w:p>
    <w:bookmarkEnd w:id="44"/>
    <w:bookmarkStart w:name="z77" w:id="45"/>
    <w:p>
      <w:pPr>
        <w:spacing w:after="0"/>
        <w:ind w:left="0"/>
        <w:jc w:val="both"/>
      </w:pPr>
      <w:r>
        <w:rPr>
          <w:rFonts w:ascii="Times New Roman"/>
          <w:b w:val="false"/>
          <w:i w:val="false"/>
          <w:color w:val="000000"/>
          <w:sz w:val="28"/>
        </w:rPr>
        <w:t xml:space="preserve">
      В рамках национального проекта "Комфортная школа" ведется строительство современных школ, в том числе в сельской местности, обеспечивающих комфортные, безопасные и современные условия для учащихся. </w:t>
      </w:r>
    </w:p>
    <w:bookmarkEnd w:id="45"/>
    <w:bookmarkStart w:name="z78" w:id="46"/>
    <w:p>
      <w:pPr>
        <w:spacing w:after="0"/>
        <w:ind w:left="0"/>
        <w:jc w:val="both"/>
      </w:pPr>
      <w:r>
        <w:rPr>
          <w:rFonts w:ascii="Times New Roman"/>
          <w:b w:val="false"/>
          <w:i w:val="false"/>
          <w:color w:val="000000"/>
          <w:sz w:val="28"/>
        </w:rPr>
        <w:t xml:space="preserve">
      По качеству объектов здравоохранения ситуация варьируется по макрорегионам. Высокая доля учреждений здравоохранения, требующих капитального ремонта, наблюдается в городе Алматы (26 %), Атырауской (20,9 %) и Мангистауской (20,7 %) областях, при среднем показателе по стране 10,1 %. </w:t>
      </w:r>
    </w:p>
    <w:bookmarkEnd w:id="46"/>
    <w:bookmarkStart w:name="z79" w:id="47"/>
    <w:p>
      <w:pPr>
        <w:spacing w:after="0"/>
        <w:ind w:left="0"/>
        <w:jc w:val="both"/>
      </w:pPr>
      <w:r>
        <w:rPr>
          <w:rFonts w:ascii="Times New Roman"/>
          <w:b w:val="false"/>
          <w:i w:val="false"/>
          <w:color w:val="000000"/>
          <w:sz w:val="28"/>
        </w:rPr>
        <w:t xml:space="preserve">
      По данным мониторинга социально-экономического развития сельских населенных пунктов (далее – СНП) в 2023 году количество объектов здравоохранения в сельской местности составило 5025 единиц. </w:t>
      </w:r>
    </w:p>
    <w:bookmarkEnd w:id="47"/>
    <w:bookmarkStart w:name="z80" w:id="48"/>
    <w:p>
      <w:pPr>
        <w:spacing w:after="0"/>
        <w:ind w:left="0"/>
        <w:jc w:val="both"/>
      </w:pPr>
      <w:r>
        <w:rPr>
          <w:rFonts w:ascii="Times New Roman"/>
          <w:b w:val="false"/>
          <w:i w:val="false"/>
          <w:color w:val="000000"/>
          <w:sz w:val="28"/>
        </w:rPr>
        <w:t>
      При этом в 2477 с елах медицинские объекты размещены в приспособленных помещениях, а в 2224 с елах — зданиям более 40 лет.</w:t>
      </w:r>
    </w:p>
    <w:bookmarkEnd w:id="48"/>
    <w:bookmarkStart w:name="z81" w:id="49"/>
    <w:p>
      <w:pPr>
        <w:spacing w:after="0"/>
        <w:ind w:left="0"/>
        <w:jc w:val="both"/>
      </w:pPr>
      <w:r>
        <w:rPr>
          <w:rFonts w:ascii="Times New Roman"/>
          <w:b w:val="false"/>
          <w:i w:val="false"/>
          <w:color w:val="000000"/>
          <w:sz w:val="28"/>
        </w:rPr>
        <w:t>
      В рамках пилотного национального проекта "Модернизация сельского здравоохранения" из 655 медицинских объектов (в том числе 253 медицинских пункта, 160 врачебных амбулаторий и 242 фельдшерско-акушерских пункта) по итогам 2024 года завершен и сдан в эксплуатацию 361 объект первичной медицинско-санитарной помощи.</w:t>
      </w:r>
    </w:p>
    <w:bookmarkEnd w:id="49"/>
    <w:bookmarkStart w:name="z82" w:id="50"/>
    <w:p>
      <w:pPr>
        <w:spacing w:after="0"/>
        <w:ind w:left="0"/>
        <w:jc w:val="both"/>
      </w:pPr>
      <w:r>
        <w:rPr>
          <w:rFonts w:ascii="Times New Roman"/>
          <w:b w:val="false"/>
          <w:i w:val="false"/>
          <w:color w:val="000000"/>
          <w:sz w:val="28"/>
        </w:rPr>
        <w:t xml:space="preserve">
      Планирование и развитие сети организаций здравоохранения (капитальный ремонт, реконструкция, строительство) осуществляются в соответствии с региональными перспективными планами развития инфраструктуры здравоохранения. </w:t>
      </w:r>
    </w:p>
    <w:bookmarkEnd w:id="50"/>
    <w:bookmarkStart w:name="z83" w:id="51"/>
    <w:p>
      <w:pPr>
        <w:spacing w:after="0"/>
        <w:ind w:left="0"/>
        <w:jc w:val="both"/>
      </w:pPr>
      <w:r>
        <w:rPr>
          <w:rFonts w:ascii="Times New Roman"/>
          <w:b w:val="false"/>
          <w:i w:val="false"/>
          <w:color w:val="000000"/>
          <w:sz w:val="28"/>
        </w:rPr>
        <w:t xml:space="preserve">
      По качеству предоставляемых медицинских услуг также отмечается дисбаланс по регионам. </w:t>
      </w:r>
    </w:p>
    <w:bookmarkEnd w:id="51"/>
    <w:bookmarkStart w:name="z84" w:id="52"/>
    <w:p>
      <w:pPr>
        <w:spacing w:after="0"/>
        <w:ind w:left="0"/>
        <w:jc w:val="both"/>
      </w:pPr>
      <w:r>
        <w:rPr>
          <w:rFonts w:ascii="Times New Roman"/>
          <w:b w:val="false"/>
          <w:i w:val="false"/>
          <w:color w:val="000000"/>
          <w:sz w:val="28"/>
        </w:rPr>
        <w:t xml:space="preserve">
      В Западном и Южном макрорегионах уровень младенческой смертности превышает среднереспубликанский уровень. Наихудшие показатели отмечаются в Актюбинской (9,64 случаев), Ұлытау (8,82 случаев) и Костанайской (8,73 случаев) областях. </w:t>
      </w:r>
    </w:p>
    <w:bookmarkEnd w:id="52"/>
    <w:bookmarkStart w:name="z85" w:id="53"/>
    <w:p>
      <w:pPr>
        <w:spacing w:after="0"/>
        <w:ind w:left="0"/>
        <w:jc w:val="both"/>
      </w:pPr>
      <w:r>
        <w:rPr>
          <w:rFonts w:ascii="Times New Roman"/>
          <w:b w:val="false"/>
          <w:i w:val="false"/>
          <w:color w:val="000000"/>
          <w:sz w:val="28"/>
        </w:rPr>
        <w:t xml:space="preserve">
      Уровень материнской смертности также высок в Центрально-Восточном и Северном макрорегионах, в частности, в области Абай, Акмолинской и Восточно-Казахстанской областях. Средний показатель по Республике Казахстан за 2019 – 2023 годы составляет 24,7 случая на 100 тысяч живорожденных, тогда как в области Ұлытау — 64,3 случая, в Атырауской — 48,7 и Костанайской — 43,0 случая. </w:t>
      </w:r>
    </w:p>
    <w:bookmarkEnd w:id="53"/>
    <w:bookmarkStart w:name="z86" w:id="54"/>
    <w:p>
      <w:pPr>
        <w:spacing w:after="0"/>
        <w:ind w:left="0"/>
        <w:jc w:val="both"/>
      </w:pPr>
      <w:r>
        <w:rPr>
          <w:rFonts w:ascii="Times New Roman"/>
          <w:b w:val="false"/>
          <w:i w:val="false"/>
          <w:color w:val="000000"/>
          <w:sz w:val="28"/>
        </w:rPr>
        <w:t>
      По средней продолжительности жизни высокие показатели наблюдаются в городах Алматы (78,78 лет) и Астане (78,52 лет), при средней продолжительности жизни по стране – 75,44 лет. Низкие показатели зарегистрированы в области Ұлытау (72,48 лет), Восточно-Казахстанской (73,41 лет) и Северо-Казахстанской (73,68 лет) областях.</w:t>
      </w:r>
    </w:p>
    <w:bookmarkEnd w:id="54"/>
    <w:bookmarkStart w:name="z87" w:id="55"/>
    <w:p>
      <w:pPr>
        <w:spacing w:after="0"/>
        <w:ind w:left="0"/>
        <w:jc w:val="both"/>
      </w:pPr>
      <w:r>
        <w:rPr>
          <w:rFonts w:ascii="Times New Roman"/>
          <w:b w:val="false"/>
          <w:i w:val="false"/>
          <w:color w:val="000000"/>
          <w:sz w:val="28"/>
        </w:rPr>
        <w:t>
      По качеству дорожной инфраструктуры в среднем по стране около 25 % городских дорог и порядка 57,4 % дорог СНП находятся в неудовлетворительном состоянии. Низкие показатели качества дорог в городах отмечаются в Мангистауской (77,2 %), Актюбинской (51,1 %), Акмолинской (45,9 %), Северо-Казахстанской (38,3 %) и Алматинской (36,8 %) областях. Наилучшие показатели – в городах Алматы (7,9 %) и Астане (8,2 %).</w:t>
      </w:r>
    </w:p>
    <w:bookmarkEnd w:id="55"/>
    <w:bookmarkStart w:name="z88" w:id="56"/>
    <w:p>
      <w:pPr>
        <w:spacing w:after="0"/>
        <w:ind w:left="0"/>
        <w:jc w:val="both"/>
      </w:pPr>
      <w:r>
        <w:rPr>
          <w:rFonts w:ascii="Times New Roman"/>
          <w:b w:val="false"/>
          <w:i w:val="false"/>
          <w:color w:val="000000"/>
          <w:sz w:val="28"/>
        </w:rPr>
        <w:t>
      На сегодня низкое качество местных дорог ведет к слабой связанности сельских территорий и препятствует их экономическому развитию.</w:t>
      </w:r>
    </w:p>
    <w:bookmarkEnd w:id="56"/>
    <w:bookmarkStart w:name="z89" w:id="57"/>
    <w:p>
      <w:pPr>
        <w:spacing w:after="0"/>
        <w:ind w:left="0"/>
        <w:jc w:val="both"/>
      </w:pPr>
      <w:r>
        <w:rPr>
          <w:rFonts w:ascii="Times New Roman"/>
          <w:b w:val="false"/>
          <w:i w:val="false"/>
          <w:color w:val="000000"/>
          <w:sz w:val="28"/>
        </w:rPr>
        <w:t xml:space="preserve">
      В части обеспеченности дорогами в городах, соотношения протяженности дорог в удовлетворительном состоянии к общей протяженности и потребности в строительстве новых дорог имеются разрывы в Мангистауской (18,9 %) и Актюбинской (37,6 %) областях. В среднем по Республике Казахстан обеспеченность составляет порядка 68,0 %, а наилучшие показатели в городе Алматы (87,5 %), в области Ұлытау (87,3 %) и Павлодарской (85,2 %) области. </w:t>
      </w:r>
    </w:p>
    <w:bookmarkEnd w:id="57"/>
    <w:bookmarkStart w:name="z90" w:id="58"/>
    <w:p>
      <w:pPr>
        <w:spacing w:after="0"/>
        <w:ind w:left="0"/>
        <w:jc w:val="both"/>
      </w:pPr>
      <w:r>
        <w:rPr>
          <w:rFonts w:ascii="Times New Roman"/>
          <w:b w:val="false"/>
          <w:i w:val="false"/>
          <w:color w:val="000000"/>
          <w:sz w:val="28"/>
        </w:rPr>
        <w:t>
      По качеству дорог внутри СНП низкие показатели наблюдаются в Актюбинской (62,5 %), Западно-Казахстанской (59,8 %) и Павлодарской (49,2 %) областях. Высокие показатели зафиксированы в области Ұлытау (18,9 %), Туркестанской (21,4 %) и Жамбылской (23,1 %) областях.</w:t>
      </w:r>
    </w:p>
    <w:bookmarkEnd w:id="58"/>
    <w:bookmarkStart w:name="z91" w:id="59"/>
    <w:p>
      <w:pPr>
        <w:spacing w:after="0"/>
        <w:ind w:left="0"/>
        <w:jc w:val="both"/>
      </w:pPr>
      <w:r>
        <w:rPr>
          <w:rFonts w:ascii="Times New Roman"/>
          <w:b w:val="false"/>
          <w:i w:val="false"/>
          <w:color w:val="000000"/>
          <w:sz w:val="28"/>
        </w:rPr>
        <w:t xml:space="preserve">
      В части обеспеченности дорогами в селах отмечаются низкие показатели в областях Западного макрорегиона: в Актюбинской – 19,0 %, в ЗКО – 31,9 %, в Мангистауской - 47,1 %. В среднем по Республике Казахстан обеспеченность составляет порядка 56 %, а наилучшие показатели в Туркестанской (71,4 %) и Жамбылской (70,1 %) областях. </w:t>
      </w:r>
    </w:p>
    <w:bookmarkEnd w:id="59"/>
    <w:bookmarkStart w:name="z92" w:id="60"/>
    <w:p>
      <w:pPr>
        <w:spacing w:after="0"/>
        <w:ind w:left="0"/>
        <w:jc w:val="both"/>
      </w:pPr>
      <w:r>
        <w:rPr>
          <w:rFonts w:ascii="Times New Roman"/>
          <w:b w:val="false"/>
          <w:i w:val="false"/>
          <w:color w:val="000000"/>
          <w:sz w:val="28"/>
        </w:rPr>
        <w:t>
      Имеются разрывы в доступе к сети Интернет между городской и сельской местностью. По итогам 2024 года охват населения широкополосным доступом к сети Интернет в Казахстане составляет 93,6 %. В 3 регионах доступ ниже 90 % – Ұлытау (78,7 %), Жетісу (84,5 %), Алматинская (87,5 %) областях.</w:t>
      </w:r>
    </w:p>
    <w:bookmarkEnd w:id="60"/>
    <w:bookmarkStart w:name="z93" w:id="61"/>
    <w:p>
      <w:pPr>
        <w:spacing w:after="0"/>
        <w:ind w:left="0"/>
        <w:jc w:val="both"/>
      </w:pPr>
      <w:r>
        <w:rPr>
          <w:rFonts w:ascii="Times New Roman"/>
          <w:b w:val="false"/>
          <w:i w:val="false"/>
          <w:color w:val="000000"/>
          <w:sz w:val="28"/>
        </w:rPr>
        <w:t>
      На начало 2024 года в регионах отмечается изношенность коммунальной и энергетической инфраструктуры, что требует вложения инвестиций в модернизацию инфраструктуры. В среднем по Республике Казахстан износ сетей электроснабжения составляет 64,0 %, водоотведения – 55,9 %, теплоснабжения – 53,1 %. Наиболее высокий износ коммунальных сетей отмечается в Центрально-Восточном макрорегионе. Средний износ по сетям водоснабжения составляет 47-52 % (в среднем по республике – 40 %). Износ сетей водоотведения в среднем превышает 70 % (за исключением области Абай–56,6 %). Износ сетей теплоснабжения также превышает среднереспубликанский показатель – 58 % - 66 %, за исключением Павлодарской области, где износ составляет 80,5 %.</w:t>
      </w:r>
    </w:p>
    <w:bookmarkEnd w:id="61"/>
    <w:bookmarkStart w:name="z94" w:id="62"/>
    <w:p>
      <w:pPr>
        <w:spacing w:after="0"/>
        <w:ind w:left="0"/>
        <w:jc w:val="both"/>
      </w:pPr>
      <w:r>
        <w:rPr>
          <w:rFonts w:ascii="Times New Roman"/>
          <w:b w:val="false"/>
          <w:i w:val="false"/>
          <w:color w:val="000000"/>
          <w:sz w:val="28"/>
        </w:rPr>
        <w:t>
      В Северном макрорегионе отмечается высокий износ сетей электроснабжения, особенно в Северо-Казахстанской (95 %) и Акмолинской областях (51 %). В Южном и Западном макрорегионах также наблюдается высокий износ сетей электроснабжения: в Алматинской – 88,8 %, в Жетісу – 87,0 %, в ЗКО – 82,0 %, в Актюбинской областях – 82,4 %. Алматинская область также демонстрирует высокий износ сетей водоснабжения (53,5 %) и водоотведения (70,0 %).</w:t>
      </w:r>
    </w:p>
    <w:bookmarkEnd w:id="62"/>
    <w:bookmarkStart w:name="z95" w:id="63"/>
    <w:p>
      <w:pPr>
        <w:spacing w:after="0"/>
        <w:ind w:left="0"/>
        <w:jc w:val="both"/>
      </w:pPr>
      <w:r>
        <w:rPr>
          <w:rFonts w:ascii="Times New Roman"/>
          <w:b w:val="false"/>
          <w:i w:val="false"/>
          <w:color w:val="000000"/>
          <w:sz w:val="28"/>
        </w:rPr>
        <w:t>
      В Астане износ коммунальных сетей составляет около 40 % (по теплоснабжению – 54,4 %), в Алматы – высокий износ сетей электроснабжения (88,8 %) и водоснабжения (54,3 %).</w:t>
      </w:r>
    </w:p>
    <w:bookmarkEnd w:id="63"/>
    <w:bookmarkStart w:name="z96" w:id="64"/>
    <w:p>
      <w:pPr>
        <w:spacing w:after="0"/>
        <w:ind w:left="0"/>
        <w:jc w:val="both"/>
      </w:pPr>
      <w:r>
        <w:rPr>
          <w:rFonts w:ascii="Times New Roman"/>
          <w:b w:val="false"/>
          <w:i w:val="false"/>
          <w:color w:val="000000"/>
          <w:sz w:val="28"/>
        </w:rPr>
        <w:t xml:space="preserve">
      По итогам 2024 года уровень обеспеченности электроснабжением по всем сельским населенным пунктам страны составил 99 %. В 3 областях 14 СНП не электрифицированы (в области Абай – 2, в Атырауской области – 4, в Кызылординской области – 4). </w:t>
      </w:r>
    </w:p>
    <w:bookmarkEnd w:id="64"/>
    <w:bookmarkStart w:name="z97" w:id="65"/>
    <w:p>
      <w:pPr>
        <w:spacing w:after="0"/>
        <w:ind w:left="0"/>
        <w:jc w:val="both"/>
      </w:pPr>
      <w:r>
        <w:rPr>
          <w:rFonts w:ascii="Times New Roman"/>
          <w:b w:val="false"/>
          <w:i w:val="false"/>
          <w:color w:val="000000"/>
          <w:sz w:val="28"/>
        </w:rPr>
        <w:t>
      По данным Министерства промышленности и строительства всего в сельской местности имеют доступ к услугам водоснабжения 5 454 села. Из оставшихся сел в 251 СНП необходимо строительство централизованного водоснабжения. При этом в целях эффективного использования бюджетных средств в 311 СНП требуется установка комплексных блок-модулей очистки воды и пунктов раздачи воды за счет местных бюджетов.</w:t>
      </w:r>
    </w:p>
    <w:bookmarkEnd w:id="65"/>
    <w:bookmarkStart w:name="z98" w:id="66"/>
    <w:p>
      <w:pPr>
        <w:spacing w:after="0"/>
        <w:ind w:left="0"/>
        <w:jc w:val="both"/>
      </w:pPr>
      <w:r>
        <w:rPr>
          <w:rFonts w:ascii="Times New Roman"/>
          <w:b w:val="false"/>
          <w:i w:val="false"/>
          <w:color w:val="000000"/>
          <w:sz w:val="28"/>
        </w:rPr>
        <w:t>
      Благоустройство сельского жилого фонда улучшается, но все еще отстает от городского. В соответствии с Системой региональных стандартов уровень обеспеченности объектами и услугами (благами) СНП за последние 3 года увеличился на 3,6 процентный пункт и составил 65,8 %.</w:t>
      </w:r>
    </w:p>
    <w:bookmarkEnd w:id="66"/>
    <w:bookmarkStart w:name="z99" w:id="67"/>
    <w:p>
      <w:pPr>
        <w:spacing w:after="0"/>
        <w:ind w:left="0"/>
        <w:jc w:val="both"/>
      </w:pPr>
      <w:r>
        <w:rPr>
          <w:rFonts w:ascii="Times New Roman"/>
          <w:b w:val="false"/>
          <w:i w:val="false"/>
          <w:color w:val="000000"/>
          <w:sz w:val="28"/>
        </w:rPr>
        <w:t xml:space="preserve">
      Продолжается газификация сельских территорий. По данным Министерства энергетики уровень газификации СНП за 2022 – 2024 годы вырос на 4,7 % и составил 62,3 % (1978 СНП). </w:t>
      </w:r>
    </w:p>
    <w:bookmarkEnd w:id="67"/>
    <w:bookmarkStart w:name="z100" w:id="68"/>
    <w:p>
      <w:pPr>
        <w:spacing w:after="0"/>
        <w:ind w:left="0"/>
        <w:jc w:val="both"/>
      </w:pPr>
      <w:r>
        <w:rPr>
          <w:rFonts w:ascii="Times New Roman"/>
          <w:b w:val="false"/>
          <w:i w:val="false"/>
          <w:color w:val="000000"/>
          <w:sz w:val="28"/>
        </w:rPr>
        <w:t xml:space="preserve">
      Уровень озеленения в некоторых городах Казахстана не соответствует международным стандартам, включая рекомендации Всемирной организации здравоохранения (далее – ВОЗ) – 50 м² зеленых насаждений на душу населения. В Республике Казахстан этот показатель составляет: в Шымкенте – 6 м², в Алматы – 12 м², в Астане – 14 м². </w:t>
      </w:r>
    </w:p>
    <w:bookmarkEnd w:id="68"/>
    <w:bookmarkStart w:name="z101" w:id="69"/>
    <w:p>
      <w:pPr>
        <w:spacing w:after="0"/>
        <w:ind w:left="0"/>
        <w:jc w:val="both"/>
      </w:pPr>
      <w:r>
        <w:rPr>
          <w:rFonts w:ascii="Times New Roman"/>
          <w:b w:val="false"/>
          <w:i w:val="false"/>
          <w:color w:val="000000"/>
          <w:sz w:val="28"/>
        </w:rPr>
        <w:t>
      Требуются меры по улучшению чистоты и санитарного содержания, ежегодно на улицах страны выбрасывается 275 тысяч тонн мусора. Зафиксировано 5683 несанкционированных свалок.</w:t>
      </w:r>
    </w:p>
    <w:bookmarkEnd w:id="69"/>
    <w:bookmarkStart w:name="z102" w:id="70"/>
    <w:p>
      <w:pPr>
        <w:spacing w:after="0"/>
        <w:ind w:left="0"/>
        <w:jc w:val="both"/>
      </w:pPr>
      <w:r>
        <w:rPr>
          <w:rFonts w:ascii="Times New Roman"/>
          <w:b w:val="false"/>
          <w:i w:val="false"/>
          <w:color w:val="000000"/>
          <w:sz w:val="28"/>
        </w:rPr>
        <w:t>
      На территории страны лишь в 1873 СНП имеются полигоны твердых бытовых отходов, большинство из которых не соответствует экологическим требованиям и санитарным нормам.</w:t>
      </w:r>
    </w:p>
    <w:bookmarkEnd w:id="70"/>
    <w:bookmarkStart w:name="z103" w:id="71"/>
    <w:p>
      <w:pPr>
        <w:spacing w:after="0"/>
        <w:ind w:left="0"/>
        <w:jc w:val="both"/>
      </w:pPr>
      <w:r>
        <w:rPr>
          <w:rFonts w:ascii="Times New Roman"/>
          <w:b w:val="false"/>
          <w:i w:val="false"/>
          <w:color w:val="000000"/>
          <w:sz w:val="28"/>
        </w:rPr>
        <w:t>
      Жители СНП не имеют централизованной системы сбора отходов и не охвачены услугой по вывозу отходов, что приводит к образованию стихийных свалок. Ежегодно местными исполнительными органами расходуются значительные средства для их ликвидации.</w:t>
      </w:r>
    </w:p>
    <w:bookmarkEnd w:id="71"/>
    <w:bookmarkStart w:name="z104" w:id="72"/>
    <w:p>
      <w:pPr>
        <w:spacing w:after="0"/>
        <w:ind w:left="0"/>
        <w:jc w:val="both"/>
      </w:pPr>
      <w:r>
        <w:rPr>
          <w:rFonts w:ascii="Times New Roman"/>
          <w:b w:val="false"/>
          <w:i w:val="false"/>
          <w:color w:val="000000"/>
          <w:sz w:val="28"/>
        </w:rPr>
        <w:t xml:space="preserve">
      Ежегодно увеличивается количество общественных пространств. Необходимо продолжить работу по формированию комфортной городской среды за счет дальнейшего расширения общественных пространств, особенно в сфере спортивной и культурной инфраструктуры. Из 43 тысяч спортивных объектов 61,5 % составляют открытые площадки. В сфере культуры имеется потребность в строительстве 437 объектов, а более 1000 учреждений нуждается в капитальном ремонте. </w:t>
      </w:r>
    </w:p>
    <w:bookmarkEnd w:id="72"/>
    <w:bookmarkStart w:name="z105" w:id="73"/>
    <w:p>
      <w:pPr>
        <w:spacing w:after="0"/>
        <w:ind w:left="0"/>
        <w:jc w:val="both"/>
      </w:pPr>
      <w:r>
        <w:rPr>
          <w:rFonts w:ascii="Times New Roman"/>
          <w:b w:val="false"/>
          <w:i w:val="false"/>
          <w:color w:val="000000"/>
          <w:sz w:val="28"/>
        </w:rPr>
        <w:t xml:space="preserve">
      В сельской местности количество культурно-досуговых организаций на 1 января 2024 года составило 2,8 тысячи единиц. </w:t>
      </w:r>
    </w:p>
    <w:bookmarkEnd w:id="73"/>
    <w:bookmarkStart w:name="z106" w:id="74"/>
    <w:p>
      <w:pPr>
        <w:spacing w:after="0"/>
        <w:ind w:left="0"/>
        <w:jc w:val="both"/>
      </w:pPr>
      <w:r>
        <w:rPr>
          <w:rFonts w:ascii="Times New Roman"/>
          <w:b w:val="false"/>
          <w:i w:val="false"/>
          <w:color w:val="000000"/>
          <w:sz w:val="28"/>
        </w:rPr>
        <w:t>
      Культурно-досуговые организации в СНП требуют ремонта (504 единицы) и укомплектования материально-технической базы (936 единиц).</w:t>
      </w:r>
    </w:p>
    <w:bookmarkEnd w:id="74"/>
    <w:bookmarkStart w:name="z107" w:id="75"/>
    <w:p>
      <w:pPr>
        <w:spacing w:after="0"/>
        <w:ind w:left="0"/>
        <w:jc w:val="both"/>
      </w:pPr>
      <w:r>
        <w:rPr>
          <w:rFonts w:ascii="Times New Roman"/>
          <w:b w:val="false"/>
          <w:i w:val="false"/>
          <w:color w:val="000000"/>
          <w:sz w:val="28"/>
        </w:rPr>
        <w:t xml:space="preserve">
      Важным вопросом является обеспечение общественной безопасности. В 2023 году 11,7 % всех уголовных преступлений совершено в общественных местах. В 23 городах освещены менее 50 % городских улиц. </w:t>
      </w:r>
    </w:p>
    <w:bookmarkEnd w:id="75"/>
    <w:bookmarkStart w:name="z108" w:id="76"/>
    <w:p>
      <w:pPr>
        <w:spacing w:after="0"/>
        <w:ind w:left="0"/>
        <w:jc w:val="both"/>
      </w:pPr>
      <w:r>
        <w:rPr>
          <w:rFonts w:ascii="Times New Roman"/>
          <w:b w:val="false"/>
          <w:i w:val="false"/>
          <w:color w:val="000000"/>
          <w:sz w:val="28"/>
        </w:rPr>
        <w:t xml:space="preserve">
      По итогам 2024 года в СНП функционируют более 1,9 тысячи участковых пунктов полиции (далее – УПП), дополнительно требуется строительство </w:t>
      </w:r>
    </w:p>
    <w:bookmarkEnd w:id="76"/>
    <w:bookmarkStart w:name="z109" w:id="77"/>
    <w:p>
      <w:pPr>
        <w:spacing w:after="0"/>
        <w:ind w:left="0"/>
        <w:jc w:val="both"/>
      </w:pPr>
      <w:r>
        <w:rPr>
          <w:rFonts w:ascii="Times New Roman"/>
          <w:b w:val="false"/>
          <w:i w:val="false"/>
          <w:color w:val="000000"/>
          <w:sz w:val="28"/>
        </w:rPr>
        <w:t xml:space="preserve">
      252 УПП. В наличии участковых инспекторов полиции имеется 2101 единица служебного автотранспорта, при этом потребность составляет 858 единиц. </w:t>
      </w:r>
    </w:p>
    <w:bookmarkEnd w:id="77"/>
    <w:bookmarkStart w:name="z110" w:id="78"/>
    <w:p>
      <w:pPr>
        <w:spacing w:after="0"/>
        <w:ind w:left="0"/>
        <w:jc w:val="both"/>
      </w:pPr>
      <w:r>
        <w:rPr>
          <w:rFonts w:ascii="Times New Roman"/>
          <w:b w:val="false"/>
          <w:i w:val="false"/>
          <w:color w:val="000000"/>
          <w:sz w:val="28"/>
        </w:rPr>
        <w:t>
      По доступности социальной инфраструктуры Жетісу (66 %), Актюбинская (64 %) и Западно-Казахстанская области (63 %) являются самыми доступными регионами для маломобильных граждан Казахстана, наихудшая ситуация в Алматы (22 %) и области Ұлытау (26 %). В 2023 году проведено 1783 проверки, по результатам которых наложено 467 штрафов на сумму 98,4 млн тенге за несоблюдение стандартов доступности.</w:t>
      </w:r>
    </w:p>
    <w:bookmarkEnd w:id="78"/>
    <w:bookmarkStart w:name="z111" w:id="79"/>
    <w:p>
      <w:pPr>
        <w:spacing w:after="0"/>
        <w:ind w:left="0"/>
        <w:jc w:val="both"/>
      </w:pPr>
      <w:r>
        <w:rPr>
          <w:rFonts w:ascii="Times New Roman"/>
          <w:b w:val="false"/>
          <w:i w:val="false"/>
          <w:color w:val="000000"/>
          <w:sz w:val="28"/>
        </w:rPr>
        <w:t>
      Формирование единого архитектурного облика городов является одним из важных аспектов экономического благополучия и качества жизни горожан. Отсутствие единых стандартов размещения рекламы и архитектурных решений приводит к визуальному хаосу и снижению качества городской среды.</w:t>
      </w:r>
    </w:p>
    <w:bookmarkEnd w:id="79"/>
    <w:bookmarkStart w:name="z112" w:id="80"/>
    <w:p>
      <w:pPr>
        <w:spacing w:after="0"/>
        <w:ind w:left="0"/>
        <w:jc w:val="both"/>
      </w:pPr>
      <w:r>
        <w:rPr>
          <w:rFonts w:ascii="Times New Roman"/>
          <w:b w:val="false"/>
          <w:i w:val="false"/>
          <w:color w:val="000000"/>
          <w:sz w:val="28"/>
        </w:rPr>
        <w:t>
      В данном направлении в Казахстане начата работа по внедрению единого дизайн-кода в столице и городах республиканского значения. В ближайшие годы продолжится работа по созданию целостной и гармоничной городской среды в регионах.</w:t>
      </w:r>
    </w:p>
    <w:bookmarkEnd w:id="80"/>
    <w:bookmarkStart w:name="z113" w:id="81"/>
    <w:p>
      <w:pPr>
        <w:spacing w:after="0"/>
        <w:ind w:left="0"/>
        <w:jc w:val="both"/>
      </w:pPr>
      <w:r>
        <w:rPr>
          <w:rFonts w:ascii="Times New Roman"/>
          <w:b w:val="false"/>
          <w:i w:val="false"/>
          <w:color w:val="000000"/>
          <w:sz w:val="28"/>
        </w:rPr>
        <w:t xml:space="preserve">
      В мире наблюдается рост числа стихийных бедствий, эксперты в основном связывают это с изменением климата. Казахстан не является исключением из общемировых закономерностей возникновения ЧС, их негативного воздействия на социальную сферу и окружающую среду. </w:t>
      </w:r>
    </w:p>
    <w:bookmarkEnd w:id="81"/>
    <w:bookmarkStart w:name="z114" w:id="82"/>
    <w:p>
      <w:pPr>
        <w:spacing w:after="0"/>
        <w:ind w:left="0"/>
        <w:jc w:val="both"/>
      </w:pPr>
      <w:r>
        <w:rPr>
          <w:rFonts w:ascii="Times New Roman"/>
          <w:b w:val="false"/>
          <w:i w:val="false"/>
          <w:color w:val="000000"/>
          <w:sz w:val="28"/>
        </w:rPr>
        <w:t>
      Изменение климата Казахстана вследствие его географического положения и обширной территории не однородны как по регионам, так и по сезонам и могут оказать воздействие на биофизические системы, экономическую деятельность и социальную сферу республики.</w:t>
      </w:r>
    </w:p>
    <w:bookmarkEnd w:id="82"/>
    <w:bookmarkStart w:name="z115" w:id="83"/>
    <w:p>
      <w:pPr>
        <w:spacing w:after="0"/>
        <w:ind w:left="0"/>
        <w:jc w:val="both"/>
      </w:pPr>
      <w:r>
        <w:rPr>
          <w:rFonts w:ascii="Times New Roman"/>
          <w:b w:val="false"/>
          <w:i w:val="false"/>
          <w:color w:val="000000"/>
          <w:sz w:val="28"/>
        </w:rPr>
        <w:t>
      Любая чрезвычайная ситуация – это всегда нарушение нормальных условий жизнедеятельности людей, требующее подготовки системы их гражданской защиты и принятия эффективных мер по защите граждан.</w:t>
      </w:r>
    </w:p>
    <w:bookmarkEnd w:id="83"/>
    <w:bookmarkStart w:name="z116" w:id="84"/>
    <w:p>
      <w:pPr>
        <w:spacing w:after="0"/>
        <w:ind w:left="0"/>
        <w:jc w:val="both"/>
      </w:pPr>
      <w:r>
        <w:rPr>
          <w:rFonts w:ascii="Times New Roman"/>
          <w:b w:val="false"/>
          <w:i w:val="false"/>
          <w:color w:val="000000"/>
          <w:sz w:val="28"/>
        </w:rPr>
        <w:t>
      С точки зрения частоты повторяемости самой распространенной угрозой являются пожары. Проблема пожаров становится глобальной по своим масштабам, затрагивает не только национальные, но и международные интересы. Горение больших лесных массивов подрывает не только экономику стран, но главное наносят непоправимый ущерб окружающей среде.</w:t>
      </w:r>
    </w:p>
    <w:bookmarkEnd w:id="84"/>
    <w:bookmarkStart w:name="z117" w:id="85"/>
    <w:p>
      <w:pPr>
        <w:spacing w:after="0"/>
        <w:ind w:left="0"/>
        <w:jc w:val="both"/>
      </w:pPr>
      <w:r>
        <w:rPr>
          <w:rFonts w:ascii="Times New Roman"/>
          <w:b w:val="false"/>
          <w:i w:val="false"/>
          <w:color w:val="000000"/>
          <w:sz w:val="28"/>
        </w:rPr>
        <w:t>
      За 2024 год в Республике Казахстан зарегистрировано 11549 пожаров, материальный ущерб составил 24 млрд 234 млн тенге.</w:t>
      </w:r>
    </w:p>
    <w:bookmarkEnd w:id="85"/>
    <w:bookmarkStart w:name="z118" w:id="86"/>
    <w:p>
      <w:pPr>
        <w:spacing w:after="0"/>
        <w:ind w:left="0"/>
        <w:jc w:val="both"/>
      </w:pPr>
      <w:r>
        <w:rPr>
          <w:rFonts w:ascii="Times New Roman"/>
          <w:b w:val="false"/>
          <w:i w:val="false"/>
          <w:color w:val="000000"/>
          <w:sz w:val="28"/>
        </w:rPr>
        <w:t xml:space="preserve">
      Рост пожаров зарегистрирован в городе Шымкенте, увеличение на 58 % (2023 год – 247, 2024 год – 390), ЗКО – 31 % (2023 год – 568, 2024 год – 743), городе Астана – 17 % (2023 год – 632, 2024 год – 739), Мангистауской – 8 % </w:t>
      </w:r>
    </w:p>
    <w:bookmarkEnd w:id="86"/>
    <w:bookmarkStart w:name="z119" w:id="87"/>
    <w:p>
      <w:pPr>
        <w:spacing w:after="0"/>
        <w:ind w:left="0"/>
        <w:jc w:val="both"/>
      </w:pPr>
      <w:r>
        <w:rPr>
          <w:rFonts w:ascii="Times New Roman"/>
          <w:b w:val="false"/>
          <w:i w:val="false"/>
          <w:color w:val="000000"/>
          <w:sz w:val="28"/>
        </w:rPr>
        <w:t xml:space="preserve">
      (2023 год – 256, 2024 год – 276), Алматинской – 4,6 % (2023 год – 894, 2024 год – 935), Атырауской областях – 4,5 % (2023 год – 266, 2024 год – 278), области Жетісу – 1,5 % (2023 год – 413, 2024 год – 419), городе Алматы – 1,3 % (2023 год – 670, 2024 год – 679). </w:t>
      </w:r>
    </w:p>
    <w:bookmarkEnd w:id="87"/>
    <w:bookmarkStart w:name="z120" w:id="88"/>
    <w:p>
      <w:pPr>
        <w:spacing w:after="0"/>
        <w:ind w:left="0"/>
        <w:jc w:val="both"/>
      </w:pPr>
      <w:r>
        <w:rPr>
          <w:rFonts w:ascii="Times New Roman"/>
          <w:b w:val="false"/>
          <w:i w:val="false"/>
          <w:color w:val="000000"/>
          <w:sz w:val="28"/>
        </w:rPr>
        <w:t>
      Немаловажной проблемой регионов является отсутствие разреш енных и оборудованных мест для купания, что служит основной причиной купания жителей сельских населенных пунктов в запрещенных местах и на необорудованных водоемах (согласно приказу МВД РК от 19 января 2015 года № 34 требуется наличие спасательных постов, укомплектованных спасателями дружинниками, оснащ енных спасательным оборудованием и снаряжением, помещением для оказания первой медицинской помощи с дежурным медицинским персоналом, необходимыми инструментами и медикаментами, а также участками для купания детей. Необходимы обследование и очистка дна участка акватории водо ема, отвед енного для купания, на глубинах до 2 метров, а также визуальный осмотр пляжа на соответствие требованиям Правил безопасности на водо емах), что в конечном итоге отрицательно сказывается на безопасном отдыхе населения и впоследствии приводит к гибели граждан. Ежегодно от 80 до 90 % утонувших регистрируется именно в подобных местах.</w:t>
      </w:r>
    </w:p>
    <w:bookmarkEnd w:id="88"/>
    <w:bookmarkStart w:name="z121" w:id="89"/>
    <w:p>
      <w:pPr>
        <w:spacing w:after="0"/>
        <w:ind w:left="0"/>
        <w:jc w:val="both"/>
      </w:pPr>
      <w:r>
        <w:rPr>
          <w:rFonts w:ascii="Times New Roman"/>
          <w:b w:val="false"/>
          <w:i w:val="false"/>
          <w:color w:val="000000"/>
          <w:sz w:val="28"/>
        </w:rPr>
        <w:t>
      В этой связи предлагаются создание разрешенных и оборудованных мест для купания, рассмотрение возможности оснащения действующих водоемов в соответствии с правилами безопасности на водоемах, а также создание дополнительных коммунальных и частных мест для отдыха и купания населения.</w:t>
      </w:r>
    </w:p>
    <w:bookmarkEnd w:id="89"/>
    <w:bookmarkStart w:name="z122" w:id="90"/>
    <w:p>
      <w:pPr>
        <w:spacing w:after="0"/>
        <w:ind w:left="0"/>
        <w:jc w:val="both"/>
      </w:pPr>
      <w:r>
        <w:rPr>
          <w:rFonts w:ascii="Times New Roman"/>
          <w:b w:val="false"/>
          <w:i w:val="false"/>
          <w:color w:val="000000"/>
          <w:sz w:val="28"/>
        </w:rPr>
        <w:t>
      В основу обеспечения национальной безопасности и законодательства о гражданской защите заложен принцип заблаговременности. Именно по этому принципу на центральном и местном уровнях должны планироваться и в дальнейшем четко выполняться все мероприятия, направленные на предупреждение и ликвидацию последствий ЧС, снижение гибели людей и материальных потерь.</w:t>
      </w:r>
    </w:p>
    <w:bookmarkEnd w:id="90"/>
    <w:p>
      <w:pPr>
        <w:spacing w:after="0"/>
        <w:ind w:left="0"/>
        <w:jc w:val="both"/>
      </w:pPr>
      <w:r>
        <w:rPr>
          <w:rFonts w:ascii="Times New Roman"/>
          <w:b/>
          <w:i w:val="false"/>
          <w:color w:val="000000"/>
          <w:sz w:val="28"/>
        </w:rPr>
        <w:t>2.2. Уровень экономического развития регионов</w:t>
      </w:r>
    </w:p>
    <w:bookmarkStart w:name="z124" w:id="91"/>
    <w:p>
      <w:pPr>
        <w:spacing w:after="0"/>
        <w:ind w:left="0"/>
        <w:jc w:val="both"/>
      </w:pPr>
      <w:r>
        <w:rPr>
          <w:rFonts w:ascii="Times New Roman"/>
          <w:b w:val="false"/>
          <w:i w:val="false"/>
          <w:color w:val="000000"/>
          <w:sz w:val="28"/>
        </w:rPr>
        <w:t>
      Текущий уровень экономического развития регионов характеризуется снижением вклада добывающих территорий и замедлением роста в крупных агломерациях, ранее выступавших традиционными драйверами экономики, что созда ет предпосылки для более сбалансированного социально-экономического развития страны и укрепления вклада всех регионов в национальную экономику.</w:t>
      </w:r>
    </w:p>
    <w:bookmarkEnd w:id="91"/>
    <w:bookmarkStart w:name="z125" w:id="92"/>
    <w:p>
      <w:pPr>
        <w:spacing w:after="0"/>
        <w:ind w:left="0"/>
        <w:jc w:val="both"/>
      </w:pPr>
      <w:r>
        <w:rPr>
          <w:rFonts w:ascii="Times New Roman"/>
          <w:b w:val="false"/>
          <w:i w:val="false"/>
          <w:color w:val="000000"/>
          <w:sz w:val="28"/>
        </w:rPr>
        <w:t>
      С 2019 по 2023 годы вклад западных регионов в ВВП страны сократился с 29,9 % до 25,9 % в основном за счет сокращения доли горнодобывающего сектора. По итогам 9 месяцев 2024 года доля западных регионов в ВВП страны составила 26,6 %. Западный макрорегион характеризуется высокой зависимостью от горнодобывающей отрасли и недостаточной диверсификацией экономики, особенно в моногородах (Жанаозен, Кулсары, Хромтау, Аксай). На макрорегион приходится 78,3 % добывающего и всего 11,7 % обрабатывающего сектора Республики Казахстан. Отмечается невысокий уровень обработанного экспорта среди регионов – 17,1 % в среднем по макрорегиону. В Атырауской, Западно-Казахстанской и Мангистауской областях экспорт обрабатывающей промышленности в общем объеме экспорта региона (3,7 %) более чем в 8 раз ниже среднереспубликанского уровня (31,8 %), что является самым низким показателем по стране.</w:t>
      </w:r>
    </w:p>
    <w:bookmarkEnd w:id="92"/>
    <w:bookmarkStart w:name="z126" w:id="93"/>
    <w:p>
      <w:pPr>
        <w:spacing w:after="0"/>
        <w:ind w:left="0"/>
        <w:jc w:val="both"/>
      </w:pPr>
      <w:r>
        <w:rPr>
          <w:rFonts w:ascii="Times New Roman"/>
          <w:b w:val="false"/>
          <w:i w:val="false"/>
          <w:color w:val="000000"/>
          <w:sz w:val="28"/>
        </w:rPr>
        <w:t xml:space="preserve">
      По данным за 9 месяцев 2024 года значение ниже среднереспубликанского уровня (13,8 %) по доле инвестиций в основной капитал в валовом региональном продукте отмечено в Западно-Казахстанской области (13,0 %). Производительность труда в экономике ниже среднего по стране в Кызылординской и Актюбинской областях (в Республике Казахстан – 7,8 млн тенге/человек, Кызылординской – 5,3 млн тенге/человек, Актюбинской – 6,4 млн тенге/человек). </w:t>
      </w:r>
    </w:p>
    <w:bookmarkEnd w:id="93"/>
    <w:bookmarkStart w:name="z127" w:id="94"/>
    <w:p>
      <w:pPr>
        <w:spacing w:after="0"/>
        <w:ind w:left="0"/>
        <w:jc w:val="both"/>
      </w:pPr>
      <w:r>
        <w:rPr>
          <w:rFonts w:ascii="Times New Roman"/>
          <w:b w:val="false"/>
          <w:i w:val="false"/>
          <w:color w:val="000000"/>
          <w:sz w:val="28"/>
        </w:rPr>
        <w:t>
      Во всех западных регионах доля малого и среднего бизнеса (далее – МСБ) в валовом региональном продукте (далее – ВРП) ниже, чем в среднем по республике – 39,3 % (за 9 месяцев 2024 года).</w:t>
      </w:r>
    </w:p>
    <w:bookmarkEnd w:id="94"/>
    <w:bookmarkStart w:name="z128" w:id="95"/>
    <w:p>
      <w:pPr>
        <w:spacing w:after="0"/>
        <w:ind w:left="0"/>
        <w:jc w:val="both"/>
      </w:pPr>
      <w:r>
        <w:rPr>
          <w:rFonts w:ascii="Times New Roman"/>
          <w:b w:val="false"/>
          <w:i w:val="false"/>
          <w:color w:val="000000"/>
          <w:sz w:val="28"/>
        </w:rPr>
        <w:t>
      Южный макрорегион существенно увеличил свой вклад в экономику страны с 13,2 % до 15,1 % в основном благодаря развитию секторов сервисных и социальных услуг. Тем не менее, макрорегион сохраняет высокую зависимость от низкопроизводительного и мелкотоварного сельского хозяйства (100 % сбора хлопка и свеклы сахарной, 75 % сбора овощей). Отмечаются недостаточно развитые переработка в АПК и складская инфраструктура по хранению плодоовощной продукции и пищевых продуктов, нехватка поливной воды, пастбищ, а также слабо используемый потенциал в обрабатывающих отраслях (пищевая, легкая, химическая промышленность).</w:t>
      </w:r>
    </w:p>
    <w:bookmarkEnd w:id="95"/>
    <w:bookmarkStart w:name="z129" w:id="96"/>
    <w:p>
      <w:pPr>
        <w:spacing w:after="0"/>
        <w:ind w:left="0"/>
        <w:jc w:val="both"/>
      </w:pPr>
      <w:r>
        <w:rPr>
          <w:rFonts w:ascii="Times New Roman"/>
          <w:b w:val="false"/>
          <w:i w:val="false"/>
          <w:color w:val="000000"/>
          <w:sz w:val="28"/>
        </w:rPr>
        <w:t xml:space="preserve">
      Во всех южных регионах наблюдается невысокая по стране производительность труда в экономике, в среднем по макрорегиону – 4,0 млн тенге/человек, что в 1,9 раза ниже, чем в среднем по республике – 7,8 млн тенге/человек (за 9 месяцев 2024 года). </w:t>
      </w:r>
    </w:p>
    <w:bookmarkEnd w:id="96"/>
    <w:bookmarkStart w:name="z130" w:id="97"/>
    <w:p>
      <w:pPr>
        <w:spacing w:after="0"/>
        <w:ind w:left="0"/>
        <w:jc w:val="both"/>
      </w:pPr>
      <w:r>
        <w:rPr>
          <w:rFonts w:ascii="Times New Roman"/>
          <w:b w:val="false"/>
          <w:i w:val="false"/>
          <w:color w:val="000000"/>
          <w:sz w:val="28"/>
        </w:rPr>
        <w:t>
      В 3 из 5 южных регионов (Туркестанская, Жамбылская, Жетісу) доля МСБ в ВРП ниже, чем в среднем по республике (39,3 % за 9 месяцев 2024 года). Данные факты указывают на необходимость дальнейшего повышения эффективности и диверсификации экономики макрорегиона, особенно в моно- и малых городах (Текели, Жанатас, Каратау, Кентау).</w:t>
      </w:r>
    </w:p>
    <w:bookmarkEnd w:id="97"/>
    <w:bookmarkStart w:name="z131" w:id="98"/>
    <w:p>
      <w:pPr>
        <w:spacing w:after="0"/>
        <w:ind w:left="0"/>
        <w:jc w:val="both"/>
      </w:pPr>
      <w:r>
        <w:rPr>
          <w:rFonts w:ascii="Times New Roman"/>
          <w:b w:val="false"/>
          <w:i w:val="false"/>
          <w:color w:val="000000"/>
          <w:sz w:val="28"/>
        </w:rPr>
        <w:t>
      Северный макрорегион укрепил позиции по вкладу в ВВП страны с 8,3 % до 9,1 % за счет увеличения доли обрабатывающей промышленности. В то же время макрорегион сохраняет высокую зависимость от сельского хозяйства, обеспечивая 67 % сбора зерновых и бобовых культур, в том числе 78 % сбора пшеницы, отмечаются моноспециализация в растениеводстве и слабое развитие сельхозпереработки.</w:t>
      </w:r>
    </w:p>
    <w:bookmarkEnd w:id="98"/>
    <w:bookmarkStart w:name="z132" w:id="99"/>
    <w:p>
      <w:pPr>
        <w:spacing w:after="0"/>
        <w:ind w:left="0"/>
        <w:jc w:val="both"/>
      </w:pPr>
      <w:r>
        <w:rPr>
          <w:rFonts w:ascii="Times New Roman"/>
          <w:b w:val="false"/>
          <w:i w:val="false"/>
          <w:color w:val="000000"/>
          <w:sz w:val="28"/>
        </w:rPr>
        <w:t>
      По итогам 9 месяцев 2024 года ниже среднереспубликанского показателя (13,8 %) отмечается доля инвестиций в основной капитал в валовом региональном продукте по Акмолинской (13,2 %) и Костанайской областям</w:t>
      </w:r>
    </w:p>
    <w:bookmarkEnd w:id="99"/>
    <w:bookmarkStart w:name="z133" w:id="100"/>
    <w:p>
      <w:pPr>
        <w:spacing w:after="0"/>
        <w:ind w:left="0"/>
        <w:jc w:val="both"/>
      </w:pPr>
      <w:r>
        <w:rPr>
          <w:rFonts w:ascii="Times New Roman"/>
          <w:b w:val="false"/>
          <w:i w:val="false"/>
          <w:color w:val="000000"/>
          <w:sz w:val="28"/>
        </w:rPr>
        <w:t xml:space="preserve">
      (12,5 %). При этом во всех северных регионах производительность труда в экономике ниже среднереспубликанского уровня – 7,8 млн тенге/человек, аналогичная ситуация наблюдается и МСБ в ВРП. </w:t>
      </w:r>
    </w:p>
    <w:bookmarkEnd w:id="100"/>
    <w:bookmarkStart w:name="z134" w:id="101"/>
    <w:p>
      <w:pPr>
        <w:spacing w:after="0"/>
        <w:ind w:left="0"/>
        <w:jc w:val="both"/>
      </w:pPr>
      <w:r>
        <w:rPr>
          <w:rFonts w:ascii="Times New Roman"/>
          <w:b w:val="false"/>
          <w:i w:val="false"/>
          <w:color w:val="000000"/>
          <w:sz w:val="28"/>
        </w:rPr>
        <w:t>
      Данные факты свидетельствуют о необходимости увеличения инвестиций и повышения эффективности труда. Имеется проблема диверсификации экономики моногородов (Аркалык, Житикара, Лисаковск, Рудный, Степногорск).</w:t>
      </w:r>
    </w:p>
    <w:bookmarkEnd w:id="101"/>
    <w:bookmarkStart w:name="z135" w:id="102"/>
    <w:p>
      <w:pPr>
        <w:spacing w:after="0"/>
        <w:ind w:left="0"/>
        <w:jc w:val="both"/>
      </w:pPr>
      <w:r>
        <w:rPr>
          <w:rFonts w:ascii="Times New Roman"/>
          <w:b w:val="false"/>
          <w:i w:val="false"/>
          <w:color w:val="000000"/>
          <w:sz w:val="28"/>
        </w:rPr>
        <w:t>
      Центрально-восточный макрорегион увеличил свой вклад в экономику страны с 17,9 % до 18,4 % в основном благодаря росту горнодобывающего сектора. Однако регион сталкивается с проблемой ограниченной специализации на начальных переделах: 99 % добычи угля, 65,5 % металлических руд, 64 % черной и цветной металлургии, 66 % литья металлов с меньшим участием в более высоких переделах производства, таких как металлообработка (36 % в металлообработке страны), а также слабо используемый потенциал в обрабатывающих отраслях (машиностроение, металлообработка, фармацевтика, нефтепереработка).</w:t>
      </w:r>
    </w:p>
    <w:bookmarkEnd w:id="102"/>
    <w:bookmarkStart w:name="z136" w:id="103"/>
    <w:p>
      <w:pPr>
        <w:spacing w:after="0"/>
        <w:ind w:left="0"/>
        <w:jc w:val="both"/>
      </w:pPr>
      <w:r>
        <w:rPr>
          <w:rFonts w:ascii="Times New Roman"/>
          <w:b w:val="false"/>
          <w:i w:val="false"/>
          <w:color w:val="000000"/>
          <w:sz w:val="28"/>
        </w:rPr>
        <w:t>
      Ниже среднереспубликанского показателя (75,9 %) отмечается доля несырьевых секторов в ВРП в областях Абай (58,5 %) и Ұлытау (53,3 %).</w:t>
      </w:r>
    </w:p>
    <w:bookmarkEnd w:id="103"/>
    <w:bookmarkStart w:name="z137" w:id="104"/>
    <w:p>
      <w:pPr>
        <w:spacing w:after="0"/>
        <w:ind w:left="0"/>
        <w:jc w:val="both"/>
      </w:pPr>
      <w:r>
        <w:rPr>
          <w:rFonts w:ascii="Times New Roman"/>
          <w:b w:val="false"/>
          <w:i w:val="false"/>
          <w:color w:val="000000"/>
          <w:sz w:val="28"/>
        </w:rPr>
        <w:t>
      По данным за 9 месяцев 2024 года в 3 из 5 центрально-восточных регионов – Карагандинской, Восточно-Казахстанской областях и Ұлытау – доля инвестиций в основной капитал в валовом региональном продукте ниже, чем в среднем по республике (13,8 %).</w:t>
      </w:r>
    </w:p>
    <w:bookmarkEnd w:id="104"/>
    <w:bookmarkStart w:name="z138" w:id="105"/>
    <w:p>
      <w:pPr>
        <w:spacing w:after="0"/>
        <w:ind w:left="0"/>
        <w:jc w:val="both"/>
      </w:pPr>
      <w:r>
        <w:rPr>
          <w:rFonts w:ascii="Times New Roman"/>
          <w:b w:val="false"/>
          <w:i w:val="false"/>
          <w:color w:val="000000"/>
          <w:sz w:val="28"/>
        </w:rPr>
        <w:t>
      При этом в области Абай и Павлодарской области производительность труда в экономике также ниже среднереспубликанского уровня – 7,8 млн тенге/человек (за 9 месяцев 2024 года).</w:t>
      </w:r>
    </w:p>
    <w:bookmarkEnd w:id="105"/>
    <w:bookmarkStart w:name="z139" w:id="106"/>
    <w:p>
      <w:pPr>
        <w:spacing w:after="0"/>
        <w:ind w:left="0"/>
        <w:jc w:val="both"/>
      </w:pPr>
      <w:r>
        <w:rPr>
          <w:rFonts w:ascii="Times New Roman"/>
          <w:b w:val="false"/>
          <w:i w:val="false"/>
          <w:color w:val="000000"/>
          <w:sz w:val="28"/>
        </w:rPr>
        <w:t>
      В центрально-восточных регионах отмечается недостаточно высокая доля МСБ в ВРП. В целом данные факты указывают на необходимость диверсификации (особенно в моногородах Темиртау, Балхаш, Жезказган, Шахтинск, Абай, Экибастуз, Аксу, Риддер, Алтай, Курчатов, Серебрянск, Сатпаев, Каражал) и увеличения эффективности в других секторах экономики.</w:t>
      </w:r>
    </w:p>
    <w:bookmarkEnd w:id="106"/>
    <w:bookmarkStart w:name="z140" w:id="107"/>
    <w:p>
      <w:pPr>
        <w:spacing w:after="0"/>
        <w:ind w:left="0"/>
        <w:jc w:val="both"/>
      </w:pPr>
      <w:r>
        <w:rPr>
          <w:rFonts w:ascii="Times New Roman"/>
          <w:b w:val="false"/>
          <w:i w:val="false"/>
          <w:color w:val="000000"/>
          <w:sz w:val="28"/>
        </w:rPr>
        <w:t xml:space="preserve">
      Вклад крупных агломераций в экономику страны демонстрирует неустойчивую тенденцию, что может быть связано с замедлением развития традиционных драйверов роста (торговля, строительство и прочие услуги). Основными источниками экономической активности в городах является сфера услуг (торговля, операции с недвижимым имуществом). </w:t>
      </w:r>
    </w:p>
    <w:bookmarkEnd w:id="107"/>
    <w:bookmarkStart w:name="z141" w:id="108"/>
    <w:p>
      <w:pPr>
        <w:spacing w:after="0"/>
        <w:ind w:left="0"/>
        <w:jc w:val="both"/>
      </w:pPr>
      <w:r>
        <w:rPr>
          <w:rFonts w:ascii="Times New Roman"/>
          <w:b w:val="false"/>
          <w:i w:val="false"/>
          <w:color w:val="000000"/>
          <w:sz w:val="28"/>
        </w:rPr>
        <w:t xml:space="preserve">
      В целом в разрезе регионов сохраняются разрывы в экономическом развитии. </w:t>
      </w:r>
    </w:p>
    <w:bookmarkEnd w:id="108"/>
    <w:bookmarkStart w:name="z142" w:id="109"/>
    <w:p>
      <w:pPr>
        <w:spacing w:after="0"/>
        <w:ind w:left="0"/>
        <w:jc w:val="both"/>
      </w:pPr>
      <w:r>
        <w:rPr>
          <w:rFonts w:ascii="Times New Roman"/>
          <w:b w:val="false"/>
          <w:i w:val="false"/>
          <w:color w:val="000000"/>
          <w:sz w:val="28"/>
        </w:rPr>
        <w:t xml:space="preserve">
      К примеру, по ВРП на душу населения разница между максимальным (Атырауская) и минимальным (Туркестанская) значениями достигает 9,5 раз (за 9 месяцев 2024 года). </w:t>
      </w:r>
    </w:p>
    <w:bookmarkEnd w:id="109"/>
    <w:bookmarkStart w:name="z143" w:id="110"/>
    <w:p>
      <w:pPr>
        <w:spacing w:after="0"/>
        <w:ind w:left="0"/>
        <w:jc w:val="both"/>
      </w:pPr>
      <w:r>
        <w:rPr>
          <w:rFonts w:ascii="Times New Roman"/>
          <w:b w:val="false"/>
          <w:i w:val="false"/>
          <w:color w:val="000000"/>
          <w:sz w:val="28"/>
        </w:rPr>
        <w:t xml:space="preserve">
      Дисбаланс в экономическом развитии также выражен в неравномерном распределении промышленного производства по стране. </w:t>
      </w:r>
    </w:p>
    <w:bookmarkEnd w:id="110"/>
    <w:bookmarkStart w:name="z144" w:id="111"/>
    <w:p>
      <w:pPr>
        <w:spacing w:after="0"/>
        <w:ind w:left="0"/>
        <w:jc w:val="both"/>
      </w:pPr>
      <w:r>
        <w:rPr>
          <w:rFonts w:ascii="Times New Roman"/>
          <w:b w:val="false"/>
          <w:i w:val="false"/>
          <w:color w:val="000000"/>
          <w:sz w:val="28"/>
        </w:rPr>
        <w:t>
      По итогам 2024 года почти половина промышленной продукции была произведена в пяти областях страны (Атырауская, Западно-Казахстанская, Карагандинская, Мангистауская и Павлодарская).</w:t>
      </w:r>
    </w:p>
    <w:bookmarkEnd w:id="111"/>
    <w:bookmarkStart w:name="z145" w:id="112"/>
    <w:p>
      <w:pPr>
        <w:spacing w:after="0"/>
        <w:ind w:left="0"/>
        <w:jc w:val="both"/>
      </w:pPr>
      <w:r>
        <w:rPr>
          <w:rFonts w:ascii="Times New Roman"/>
          <w:b w:val="false"/>
          <w:i w:val="false"/>
          <w:color w:val="000000"/>
          <w:sz w:val="28"/>
        </w:rPr>
        <w:t xml:space="preserve">
      О неравномерном распределении экономической активности свидетельствуют также показатели объемов инвестиций в основной капитал на душу населения. По инвестициям в основной капитал на душу населения по итогам 2024 года Атырауская область (3072,5 тысячи тенге) в более чем 7 раз превышает показатель Жамбылской (414,5 тысячи тенге) области. </w:t>
      </w:r>
    </w:p>
    <w:bookmarkEnd w:id="112"/>
    <w:p>
      <w:pPr>
        <w:spacing w:after="0"/>
        <w:ind w:left="0"/>
        <w:jc w:val="both"/>
      </w:pPr>
      <w:bookmarkStart w:name="z146" w:id="113"/>
      <w:r>
        <w:rPr>
          <w:rFonts w:ascii="Times New Roman"/>
          <w:b w:val="false"/>
          <w:i w:val="false"/>
          <w:color w:val="000000"/>
          <w:sz w:val="28"/>
        </w:rPr>
        <w:t xml:space="preserve">
      Недостаточные объемы инвестиций в основной капитал отразились на размещении производственных активов по территории страны. Более 56 % всех основных фондов страны приходится на три региона страны: Атырауская </w:t>
      </w:r>
    </w:p>
    <w:bookmarkEnd w:id="113"/>
    <w:p>
      <w:pPr>
        <w:spacing w:after="0"/>
        <w:ind w:left="0"/>
        <w:jc w:val="both"/>
      </w:pPr>
      <w:r>
        <w:rPr>
          <w:rFonts w:ascii="Times New Roman"/>
          <w:b w:val="false"/>
          <w:i w:val="false"/>
          <w:color w:val="000000"/>
          <w:sz w:val="28"/>
        </w:rPr>
        <w:t>(30,0 %), города Астана (15,9 %), Алматы (10,2 %). В южном макрорегионе, который обладает более 30 % трудовых ресурсов страны, располагаются лишь 9,7 % основных фондов страны.</w:t>
      </w:r>
    </w:p>
    <w:bookmarkStart w:name="z147" w:id="114"/>
    <w:p>
      <w:pPr>
        <w:spacing w:after="0"/>
        <w:ind w:left="0"/>
        <w:jc w:val="both"/>
      </w:pPr>
      <w:r>
        <w:rPr>
          <w:rFonts w:ascii="Times New Roman"/>
          <w:b w:val="false"/>
          <w:i w:val="false"/>
          <w:color w:val="000000"/>
          <w:sz w:val="28"/>
        </w:rPr>
        <w:t>
      Дисбаланс в экономическом развитии отражается в доходах и уровне жизни населения. Самые высокие заработные платы отмечаются в Западном макрорегионе (Атырауская, Мангистауская области), в Центрально-Восточном макрорегионе (Ұлытау), а также в крупных агломерациях Астане и Алматы. В то же время в Южном и Северном макрорегионах средняя заработная плата ниже среднереспубликанского уровня (в среднем по Республике Казахстан за 2024 год – 402,6 тысячи тенге).</w:t>
      </w:r>
    </w:p>
    <w:bookmarkEnd w:id="114"/>
    <w:p>
      <w:pPr>
        <w:spacing w:after="0"/>
        <w:ind w:left="0"/>
        <w:jc w:val="both"/>
      </w:pPr>
      <w:bookmarkStart w:name="z148" w:id="115"/>
      <w:r>
        <w:rPr>
          <w:rFonts w:ascii="Times New Roman"/>
          <w:b w:val="false"/>
          <w:i w:val="false"/>
          <w:color w:val="000000"/>
          <w:sz w:val="28"/>
        </w:rPr>
        <w:t xml:space="preserve">
      Разрыв по доле населения с доходами ниже прожиточного минимума (средний по Республике Казахстан – 4,8 %) между регионами в 4 квартале </w:t>
      </w:r>
    </w:p>
    <w:bookmarkEnd w:id="115"/>
    <w:p>
      <w:pPr>
        <w:spacing w:after="0"/>
        <w:ind w:left="0"/>
        <w:jc w:val="both"/>
      </w:pPr>
      <w:r>
        <w:rPr>
          <w:rFonts w:ascii="Times New Roman"/>
          <w:b w:val="false"/>
          <w:i w:val="false"/>
          <w:color w:val="000000"/>
          <w:sz w:val="28"/>
        </w:rPr>
        <w:t xml:space="preserve">2024 года составил 4 раза. Наибольшая доля населения с доходами ниже прожиточного минимума отмечается в Южном макрорегионе (от 3,6 % до 8,4 %), а также в Западном макрорегионе, в частности, в Мангистауской (7,9 %) и Актюбинской (5,5 %) областях. </w:t>
      </w:r>
    </w:p>
    <w:bookmarkStart w:name="z149" w:id="116"/>
    <w:p>
      <w:pPr>
        <w:spacing w:after="0"/>
        <w:ind w:left="0"/>
        <w:jc w:val="both"/>
      </w:pPr>
      <w:r>
        <w:rPr>
          <w:rFonts w:ascii="Times New Roman"/>
          <w:b w:val="false"/>
          <w:i w:val="false"/>
          <w:color w:val="000000"/>
          <w:sz w:val="28"/>
        </w:rPr>
        <w:t xml:space="preserve">
      В Западном и Южном макрорегионах уровень безработицы превышает среднереспубликанский уровень (4,7 %). </w:t>
      </w:r>
    </w:p>
    <w:bookmarkEnd w:id="116"/>
    <w:bookmarkStart w:name="z150" w:id="117"/>
    <w:p>
      <w:pPr>
        <w:spacing w:after="0"/>
        <w:ind w:left="0"/>
        <w:jc w:val="both"/>
      </w:pPr>
      <w:r>
        <w:rPr>
          <w:rFonts w:ascii="Times New Roman"/>
          <w:b w:val="false"/>
          <w:i w:val="false"/>
          <w:color w:val="000000"/>
          <w:sz w:val="28"/>
        </w:rPr>
        <w:t xml:space="preserve">
      В Северном и Южном макрорегионах отмечается высокая доля самозанятого населения (от 24,7 % до 34,0 %). В частности, в Туркестанской области 46,4 % занятого населения является самозанятыми (379,3 тысячи человек). </w:t>
      </w:r>
    </w:p>
    <w:bookmarkEnd w:id="117"/>
    <w:bookmarkStart w:name="z151" w:id="118"/>
    <w:p>
      <w:pPr>
        <w:spacing w:after="0"/>
        <w:ind w:left="0"/>
        <w:jc w:val="both"/>
      </w:pPr>
      <w:r>
        <w:rPr>
          <w:rFonts w:ascii="Times New Roman"/>
          <w:b w:val="false"/>
          <w:i w:val="false"/>
          <w:color w:val="000000"/>
          <w:sz w:val="28"/>
        </w:rPr>
        <w:t>
      Большая часть безработных и самозанятых находится в возрасте 35 – 44 лет и составляет, соответственно, 159,5 и 577,3 тысяч человек.</w:t>
      </w:r>
    </w:p>
    <w:bookmarkEnd w:id="118"/>
    <w:bookmarkStart w:name="z152" w:id="119"/>
    <w:p>
      <w:pPr>
        <w:spacing w:after="0"/>
        <w:ind w:left="0"/>
        <w:jc w:val="both"/>
      </w:pPr>
      <w:r>
        <w:rPr>
          <w:rFonts w:ascii="Times New Roman"/>
          <w:b w:val="false"/>
          <w:i w:val="false"/>
          <w:color w:val="000000"/>
          <w:sz w:val="28"/>
        </w:rPr>
        <w:t>
      В период независимости Казахстана сельская экономика прошла через значительные преобразования, вызванные изменением форм собственности и переходом всех сфер жизни на рыночные основы.</w:t>
      </w:r>
    </w:p>
    <w:bookmarkEnd w:id="119"/>
    <w:bookmarkStart w:name="z153" w:id="120"/>
    <w:p>
      <w:pPr>
        <w:spacing w:after="0"/>
        <w:ind w:left="0"/>
        <w:jc w:val="both"/>
      </w:pPr>
      <w:r>
        <w:rPr>
          <w:rFonts w:ascii="Times New Roman"/>
          <w:b w:val="false"/>
          <w:i w:val="false"/>
          <w:color w:val="000000"/>
          <w:sz w:val="28"/>
        </w:rPr>
        <w:t>
      По данным БНС АСПР за последние 3 года доля сельского хозяйства в ВВП страны находилась в диапазоне 3,9-5,2 %. Почти для 1 миллиона человек сельское хозяйство является основным видом занятости (с учетом коэффициента семейственности – для 3-4 млн человек). Вместе с тем данный сектор экономики остается низкопроизводительным.</w:t>
      </w:r>
    </w:p>
    <w:bookmarkEnd w:id="120"/>
    <w:bookmarkStart w:name="z154" w:id="121"/>
    <w:p>
      <w:pPr>
        <w:spacing w:after="0"/>
        <w:ind w:left="0"/>
        <w:jc w:val="both"/>
      </w:pPr>
      <w:r>
        <w:rPr>
          <w:rFonts w:ascii="Times New Roman"/>
          <w:b w:val="false"/>
          <w:i w:val="false"/>
          <w:color w:val="000000"/>
          <w:sz w:val="28"/>
        </w:rPr>
        <w:t>
      В период с 2022 по 2024 год наблюдается постепенное увеличение доли занятых в сельском хозяйстве с 24,9 % до 26,6 %.</w:t>
      </w:r>
    </w:p>
    <w:bookmarkEnd w:id="121"/>
    <w:bookmarkStart w:name="z155" w:id="122"/>
    <w:p>
      <w:pPr>
        <w:spacing w:after="0"/>
        <w:ind w:left="0"/>
        <w:jc w:val="both"/>
      </w:pPr>
      <w:r>
        <w:rPr>
          <w:rFonts w:ascii="Times New Roman"/>
          <w:b w:val="false"/>
          <w:i w:val="false"/>
          <w:color w:val="000000"/>
          <w:sz w:val="28"/>
        </w:rPr>
        <w:t>
      Главное отличие структуры доходов городских и сельских жителей – характер трудовой деятельности. Для сельской местности характерен более высокий удельный вес доходов от самостоятельной занятости, чем у городского населения.</w:t>
      </w:r>
    </w:p>
    <w:bookmarkEnd w:id="122"/>
    <w:bookmarkStart w:name="z156" w:id="123"/>
    <w:p>
      <w:pPr>
        <w:spacing w:after="0"/>
        <w:ind w:left="0"/>
        <w:jc w:val="both"/>
      </w:pPr>
      <w:r>
        <w:rPr>
          <w:rFonts w:ascii="Times New Roman"/>
          <w:b w:val="false"/>
          <w:i w:val="false"/>
          <w:color w:val="000000"/>
          <w:sz w:val="28"/>
        </w:rPr>
        <w:t>
      Среднемесячная заработная плата в сельском хозяйстве на протяжении последних трех лет была в среднем в 1,4 раза ниже средней по стране, что свидетельствует о значительном разрыве по уровню доходов населения между селом и городом.</w:t>
      </w:r>
    </w:p>
    <w:bookmarkEnd w:id="123"/>
    <w:bookmarkStart w:name="z157" w:id="124"/>
    <w:p>
      <w:pPr>
        <w:spacing w:after="0"/>
        <w:ind w:left="0"/>
        <w:jc w:val="both"/>
      </w:pPr>
      <w:r>
        <w:rPr>
          <w:rFonts w:ascii="Times New Roman"/>
          <w:b w:val="false"/>
          <w:i w:val="false"/>
          <w:color w:val="000000"/>
          <w:sz w:val="28"/>
        </w:rPr>
        <w:t xml:space="preserve">
      По данным БНС АСПР среднемесячная номинальная заработная плата в сельском хозяйстве (включая лесное и рыбное хозяйство) за 12 месяцев </w:t>
      </w:r>
    </w:p>
    <w:bookmarkEnd w:id="124"/>
    <w:bookmarkStart w:name="z158" w:id="125"/>
    <w:p>
      <w:pPr>
        <w:spacing w:after="0"/>
        <w:ind w:left="0"/>
        <w:jc w:val="both"/>
      </w:pPr>
      <w:r>
        <w:rPr>
          <w:rFonts w:ascii="Times New Roman"/>
          <w:b w:val="false"/>
          <w:i w:val="false"/>
          <w:color w:val="000000"/>
          <w:sz w:val="28"/>
        </w:rPr>
        <w:t>
      2024 года составила 262,4 тысячи тенге. Это на 19,1 % больше, чем за аналогичный период 2023 года.</w:t>
      </w:r>
    </w:p>
    <w:bookmarkEnd w:id="125"/>
    <w:bookmarkStart w:name="z159" w:id="126"/>
    <w:p>
      <w:pPr>
        <w:spacing w:after="0"/>
        <w:ind w:left="0"/>
        <w:jc w:val="both"/>
      </w:pPr>
      <w:r>
        <w:rPr>
          <w:rFonts w:ascii="Times New Roman"/>
          <w:b w:val="false"/>
          <w:i w:val="false"/>
          <w:color w:val="000000"/>
          <w:sz w:val="28"/>
        </w:rPr>
        <w:t>
      Заработные платы в сельском хозяйстве остаются одними из самых низких среди всех отраслей экономики. Например, средняя зарплата в промышленности составляет 564,8 тысячи тенге, а в финансовом секторе – 857,2 тысячи тенге.</w:t>
      </w:r>
    </w:p>
    <w:bookmarkEnd w:id="126"/>
    <w:bookmarkStart w:name="z160" w:id="127"/>
    <w:p>
      <w:pPr>
        <w:spacing w:after="0"/>
        <w:ind w:left="0"/>
        <w:jc w:val="both"/>
      </w:pPr>
      <w:r>
        <w:rPr>
          <w:rFonts w:ascii="Times New Roman"/>
          <w:b w:val="false"/>
          <w:i w:val="false"/>
          <w:color w:val="000000"/>
          <w:sz w:val="28"/>
        </w:rPr>
        <w:t>
      В то же время медианный размер заработной платы в сельском хозяйстве за последние 3 года вырос со 135,6 тысячи тенге до 194,1 тысячи тенге.</w:t>
      </w:r>
    </w:p>
    <w:bookmarkEnd w:id="127"/>
    <w:bookmarkStart w:name="z161" w:id="128"/>
    <w:p>
      <w:pPr>
        <w:spacing w:after="0"/>
        <w:ind w:left="0"/>
        <w:jc w:val="both"/>
      </w:pPr>
      <w:r>
        <w:rPr>
          <w:rFonts w:ascii="Times New Roman"/>
          <w:b w:val="false"/>
          <w:i w:val="false"/>
          <w:color w:val="000000"/>
          <w:sz w:val="28"/>
        </w:rPr>
        <w:t>
      Доля сельского населения Казахстана, имеющего доходы ниже прожиточного минимума, за тот же период снизилась с 6,6 % до 5,4 %, что свидетельствует о постепенном снижении уровня бедности в сельской местности.</w:t>
      </w:r>
    </w:p>
    <w:bookmarkEnd w:id="128"/>
    <w:bookmarkStart w:name="z162" w:id="129"/>
    <w:p>
      <w:pPr>
        <w:spacing w:after="0"/>
        <w:ind w:left="0"/>
        <w:jc w:val="both"/>
      </w:pPr>
      <w:r>
        <w:rPr>
          <w:rFonts w:ascii="Times New Roman"/>
          <w:b w:val="false"/>
          <w:i w:val="false"/>
          <w:color w:val="000000"/>
          <w:sz w:val="28"/>
        </w:rPr>
        <w:t xml:space="preserve">
      Каждый третий сельский житель (более 1,2 млн человек) является самостоятельно занятым, что свидетельствует об отсутствии возможности их официального трудоустройства (наемная занятость). </w:t>
      </w:r>
    </w:p>
    <w:bookmarkEnd w:id="129"/>
    <w:bookmarkStart w:name="z163" w:id="130"/>
    <w:p>
      <w:pPr>
        <w:spacing w:after="0"/>
        <w:ind w:left="0"/>
        <w:jc w:val="both"/>
      </w:pPr>
      <w:r>
        <w:rPr>
          <w:rFonts w:ascii="Times New Roman"/>
          <w:b w:val="false"/>
          <w:i w:val="false"/>
          <w:color w:val="000000"/>
          <w:sz w:val="28"/>
        </w:rPr>
        <w:t>
      Между тем имеются предпосылки для улучшения экономического благосостояния сельского населения.</w:t>
      </w:r>
    </w:p>
    <w:bookmarkEnd w:id="130"/>
    <w:bookmarkStart w:name="z164" w:id="131"/>
    <w:p>
      <w:pPr>
        <w:spacing w:after="0"/>
        <w:ind w:left="0"/>
        <w:jc w:val="both"/>
      </w:pPr>
      <w:r>
        <w:rPr>
          <w:rFonts w:ascii="Times New Roman"/>
          <w:b w:val="false"/>
          <w:i w:val="false"/>
          <w:color w:val="000000"/>
          <w:sz w:val="28"/>
        </w:rPr>
        <w:t xml:space="preserve">
      Так, за последние 5 лет объем инвестиций в основной капитал сельского хозяйства увеличился в 1,6 раза – с 573,2 млрд тенге до 919 млрд тенге. При этом объем валовой продукции сельского хозяйства за этот же период вырос в 1,3 раза – с 6,3 трлн тенге до 8,3 трлн тенге. </w:t>
      </w:r>
    </w:p>
    <w:bookmarkEnd w:id="131"/>
    <w:bookmarkStart w:name="z165" w:id="132"/>
    <w:p>
      <w:pPr>
        <w:spacing w:after="0"/>
        <w:ind w:left="0"/>
        <w:jc w:val="both"/>
      </w:pPr>
      <w:r>
        <w:rPr>
          <w:rFonts w:ascii="Times New Roman"/>
          <w:b w:val="false"/>
          <w:i w:val="false"/>
          <w:color w:val="000000"/>
          <w:sz w:val="28"/>
        </w:rPr>
        <w:t>
      Также наблюдается положительная динамика экспорта продукции агропромышленного комплекса (далее – АПК) с 3,4 млрд долларов США (в 2020 году) до 6,4 млрд долларов (по итогам 2023 года).</w:t>
      </w:r>
    </w:p>
    <w:bookmarkEnd w:id="132"/>
    <w:bookmarkStart w:name="z166" w:id="133"/>
    <w:p>
      <w:pPr>
        <w:spacing w:after="0"/>
        <w:ind w:left="0"/>
        <w:jc w:val="both"/>
      </w:pPr>
      <w:r>
        <w:rPr>
          <w:rFonts w:ascii="Times New Roman"/>
          <w:b w:val="false"/>
          <w:i w:val="false"/>
          <w:color w:val="000000"/>
          <w:sz w:val="28"/>
        </w:rPr>
        <w:t>
      В сельской местности по итогам 2024 года действует 61,7 тысячи юридических лиц и 467,5 тысячи индивидуальных предпринимателей.</w:t>
      </w:r>
    </w:p>
    <w:bookmarkEnd w:id="133"/>
    <w:bookmarkStart w:name="z167" w:id="134"/>
    <w:p>
      <w:pPr>
        <w:spacing w:after="0"/>
        <w:ind w:left="0"/>
        <w:jc w:val="both"/>
      </w:pPr>
      <w:r>
        <w:rPr>
          <w:rFonts w:ascii="Times New Roman"/>
          <w:b w:val="false"/>
          <w:i w:val="false"/>
          <w:color w:val="000000"/>
          <w:sz w:val="28"/>
        </w:rPr>
        <w:t xml:space="preserve">
      По сравнению с предыдущими годами наблюдается небольшое увеличение числа активных юридических лиц в сельском хозяйстве. </w:t>
      </w:r>
    </w:p>
    <w:bookmarkEnd w:id="134"/>
    <w:bookmarkStart w:name="z168" w:id="135"/>
    <w:p>
      <w:pPr>
        <w:spacing w:after="0"/>
        <w:ind w:left="0"/>
        <w:jc w:val="both"/>
      </w:pPr>
      <w:r>
        <w:rPr>
          <w:rFonts w:ascii="Times New Roman"/>
          <w:b w:val="false"/>
          <w:i w:val="false"/>
          <w:color w:val="000000"/>
          <w:sz w:val="28"/>
        </w:rPr>
        <w:t>
      В рамках программных документов реализуются меры по поддержке малого и среднего предпринимательства в сельской местности.</w:t>
      </w:r>
    </w:p>
    <w:bookmarkEnd w:id="135"/>
    <w:bookmarkStart w:name="z169" w:id="136"/>
    <w:p>
      <w:pPr>
        <w:spacing w:after="0"/>
        <w:ind w:left="0"/>
        <w:jc w:val="both"/>
      </w:pPr>
      <w:r>
        <w:rPr>
          <w:rFonts w:ascii="Times New Roman"/>
          <w:b w:val="false"/>
          <w:i w:val="false"/>
          <w:color w:val="000000"/>
          <w:sz w:val="28"/>
        </w:rPr>
        <w:t>
      Одной из действенных мер поддержки является реализация проекта "Ауыл аманаты", направленного не только на развитие предпринимательства, но и на повышение эффективности и адресности с механизмами проактивного формата поддержки сельского населения (в том числе социально-уязвимых слоев населения).</w:t>
      </w:r>
    </w:p>
    <w:bookmarkEnd w:id="136"/>
    <w:bookmarkStart w:name="z170" w:id="137"/>
    <w:p>
      <w:pPr>
        <w:spacing w:after="0"/>
        <w:ind w:left="0"/>
        <w:jc w:val="both"/>
      </w:pPr>
      <w:r>
        <w:rPr>
          <w:rFonts w:ascii="Times New Roman"/>
          <w:b w:val="false"/>
          <w:i w:val="false"/>
          <w:color w:val="000000"/>
          <w:sz w:val="28"/>
        </w:rPr>
        <w:t>
      Проект предусматривает микрокредитование сельских жителей по ставке вознаграждения до 2,5 % годовых на развитие животноводства, растениеводства, сельскохозяйственной кооперации, а также несельскохозяйственного бизнеса.</w:t>
      </w:r>
    </w:p>
    <w:bookmarkEnd w:id="137"/>
    <w:bookmarkStart w:name="z171" w:id="138"/>
    <w:p>
      <w:pPr>
        <w:spacing w:after="0"/>
        <w:ind w:left="0"/>
        <w:jc w:val="both"/>
      </w:pPr>
      <w:r>
        <w:rPr>
          <w:rFonts w:ascii="Times New Roman"/>
          <w:b w:val="false"/>
          <w:i w:val="false"/>
          <w:color w:val="000000"/>
          <w:sz w:val="28"/>
        </w:rPr>
        <w:t>
      Кроме того, проектом "Ауыл аманаты" предусмотрено кредитование сельскохозяйственных кооперативов с максимальной суммой до 8 тысяч МРП.</w:t>
      </w:r>
    </w:p>
    <w:bookmarkEnd w:id="138"/>
    <w:bookmarkStart w:name="z172" w:id="139"/>
    <w:p>
      <w:pPr>
        <w:spacing w:after="0"/>
        <w:ind w:left="0"/>
        <w:jc w:val="both"/>
      </w:pPr>
      <w:r>
        <w:rPr>
          <w:rFonts w:ascii="Times New Roman"/>
          <w:b w:val="false"/>
          <w:i w:val="false"/>
          <w:color w:val="000000"/>
          <w:sz w:val="28"/>
        </w:rPr>
        <w:t>
      Благодаря этому механизму с 2023 года в регионах выдано 15 тысяч микрокредитов населению на сумму порядка 95,8 млрд тенге с созданием более 16 тысяч новых рабочих мест, создано 534 новых сельхозкооперативов, объединяющих ЛПХ, крестьянские и фермерские хозяйства, а также предприятия переработки, из которых профинансировано 442 кооператива на сумму более 9,7 млрд тенге.</w:t>
      </w:r>
    </w:p>
    <w:bookmarkEnd w:id="139"/>
    <w:bookmarkStart w:name="z173" w:id="140"/>
    <w:p>
      <w:pPr>
        <w:spacing w:after="0"/>
        <w:ind w:left="0"/>
        <w:jc w:val="both"/>
      </w:pPr>
      <w:r>
        <w:rPr>
          <w:rFonts w:ascii="Times New Roman"/>
          <w:b w:val="false"/>
          <w:i w:val="false"/>
          <w:color w:val="000000"/>
          <w:sz w:val="28"/>
        </w:rPr>
        <w:t>
      Кроме того, в рамках реализации проекта проведен скрининг 2 260 сельских округов в 166 районах и 16 городах республики, по итогам которого определены сельские округа с низкой, средней и высокой специализацией личного подсобного хозяйства. Определены потенциал микрокредитования личных подсобных хозяйств и перспективы развития коопераций.</w:t>
      </w:r>
    </w:p>
    <w:bookmarkEnd w:id="140"/>
    <w:bookmarkStart w:name="z174" w:id="141"/>
    <w:p>
      <w:pPr>
        <w:spacing w:after="0"/>
        <w:ind w:left="0"/>
        <w:jc w:val="both"/>
      </w:pPr>
      <w:r>
        <w:rPr>
          <w:rFonts w:ascii="Times New Roman"/>
          <w:b w:val="false"/>
          <w:i w:val="false"/>
          <w:color w:val="000000"/>
          <w:sz w:val="28"/>
        </w:rPr>
        <w:t>
      Разница в экономическом развитии, доходах и качестве жизни между регионами формирует направления внутренней миграции. С развитием экономики городов в регионах продолжаются интенсивные миграционные процессы из сельской местности. Наиболее активно участвует во внутренней миграции возрастная группа 20-34 лет, которая составляет 34,5 % от общего миграционного потока в Казахстане.</w:t>
      </w:r>
    </w:p>
    <w:bookmarkEnd w:id="141"/>
    <w:bookmarkStart w:name="z175" w:id="142"/>
    <w:p>
      <w:pPr>
        <w:spacing w:after="0"/>
        <w:ind w:left="0"/>
        <w:jc w:val="both"/>
      </w:pPr>
      <w:r>
        <w:rPr>
          <w:rFonts w:ascii="Times New Roman"/>
          <w:b w:val="false"/>
          <w:i w:val="false"/>
          <w:color w:val="000000"/>
          <w:sz w:val="28"/>
        </w:rPr>
        <w:t xml:space="preserve">
      Наибольший отток населения наблюдается в Южном макрорегионе, особенно в Туркестанской (184,8 тысячи человек), Жамбылской (116,4 тысячи человек), Алматинской (85,5 тысячи человек), а также в Кызылординской </w:t>
      </w:r>
    </w:p>
    <w:bookmarkEnd w:id="142"/>
    <w:bookmarkStart w:name="z176" w:id="143"/>
    <w:p>
      <w:pPr>
        <w:spacing w:after="0"/>
        <w:ind w:left="0"/>
        <w:jc w:val="both"/>
      </w:pPr>
      <w:r>
        <w:rPr>
          <w:rFonts w:ascii="Times New Roman"/>
          <w:b w:val="false"/>
          <w:i w:val="false"/>
          <w:color w:val="000000"/>
          <w:sz w:val="28"/>
        </w:rPr>
        <w:t xml:space="preserve">
      (48,6 тысячи человек), Восточно-Казахстанской (67,9 тысячи человек), Северо-Казахстанской (47,6 тысячи человек) и Карагандинской (43,8 тысячи человек) областях. </w:t>
      </w:r>
    </w:p>
    <w:bookmarkEnd w:id="143"/>
    <w:bookmarkStart w:name="z177" w:id="144"/>
    <w:p>
      <w:pPr>
        <w:spacing w:after="0"/>
        <w:ind w:left="0"/>
        <w:jc w:val="both"/>
      </w:pPr>
      <w:r>
        <w:rPr>
          <w:rFonts w:ascii="Times New Roman"/>
          <w:b w:val="false"/>
          <w:i w:val="false"/>
          <w:color w:val="000000"/>
          <w:sz w:val="28"/>
        </w:rPr>
        <w:t>
      Демографическая ситуация Казахстана в период с 2020 по 2024 годы отмечена положительной динамикой. Численность населения выросла на 1,4 млн человек и по итогам 2024 года составила 20,28 млн человек.</w:t>
      </w:r>
    </w:p>
    <w:bookmarkEnd w:id="144"/>
    <w:bookmarkStart w:name="z178" w:id="145"/>
    <w:p>
      <w:pPr>
        <w:spacing w:after="0"/>
        <w:ind w:left="0"/>
        <w:jc w:val="both"/>
      </w:pPr>
      <w:r>
        <w:rPr>
          <w:rFonts w:ascii="Times New Roman"/>
          <w:b w:val="false"/>
          <w:i w:val="false"/>
          <w:color w:val="000000"/>
          <w:sz w:val="28"/>
        </w:rPr>
        <w:t xml:space="preserve">
      Наибольший рост населения приходится на города республиканского значения, южные и западные регионы. Снижение населения наблюдается в Костанайской, Северо-Казахстанской, Восточно-Казахстанской областях, а также в областях Абай и Жетісу. За пятилетний период численность населения в этих регионах сократилась на 81,7 тысячи человек. </w:t>
      </w:r>
    </w:p>
    <w:bookmarkEnd w:id="145"/>
    <w:bookmarkStart w:name="z179" w:id="146"/>
    <w:p>
      <w:pPr>
        <w:spacing w:after="0"/>
        <w:ind w:left="0"/>
        <w:jc w:val="both"/>
      </w:pPr>
      <w:r>
        <w:rPr>
          <w:rFonts w:ascii="Times New Roman"/>
          <w:b w:val="false"/>
          <w:i w:val="false"/>
          <w:color w:val="000000"/>
          <w:sz w:val="28"/>
        </w:rPr>
        <w:t>
      С 2020 по 2022 годы в стране наблюдалось отрицательное сальдо миграции, с 2023 года отмечено положительное значение, количество прибывших за последние 2 года превысило количество выбывших на 25,8 тысячи человек.</w:t>
      </w:r>
    </w:p>
    <w:bookmarkEnd w:id="146"/>
    <w:bookmarkStart w:name="z180" w:id="147"/>
    <w:p>
      <w:pPr>
        <w:spacing w:after="0"/>
        <w:ind w:left="0"/>
        <w:jc w:val="both"/>
      </w:pPr>
      <w:r>
        <w:rPr>
          <w:rFonts w:ascii="Times New Roman"/>
          <w:b w:val="false"/>
          <w:i w:val="false"/>
          <w:color w:val="000000"/>
          <w:sz w:val="28"/>
        </w:rPr>
        <w:t>
      В разрезе регионов за 2020 – 2024 годы рост населения за счет миграционного притока был отмечен в Мангистауской области, городах Астане, Алматы и Шымкенте. С 2022 года этот список дополнила Алматинская область, за последние два года население региона выросло на 9,9 тысяч человек за счет миграционного притока.</w:t>
      </w:r>
    </w:p>
    <w:bookmarkEnd w:id="147"/>
    <w:bookmarkStart w:name="z181" w:id="148"/>
    <w:p>
      <w:pPr>
        <w:spacing w:after="0"/>
        <w:ind w:left="0"/>
        <w:jc w:val="both"/>
      </w:pPr>
      <w:r>
        <w:rPr>
          <w:rFonts w:ascii="Times New Roman"/>
          <w:b w:val="false"/>
          <w:i w:val="false"/>
          <w:color w:val="000000"/>
          <w:sz w:val="28"/>
        </w:rPr>
        <w:t xml:space="preserve">
      Во внутренних миграционных процессах точками притяжения населения являются города республиканского значения. В 2024 году число прибывших из других регионов страны превысило число выбывших в другие регионы на 73,2 тысячи человек – в городах Астане, 36,1 тысячи – Алматы, 9,4 тысячи – Шымкенте. </w:t>
      </w:r>
    </w:p>
    <w:bookmarkEnd w:id="148"/>
    <w:bookmarkStart w:name="z182" w:id="149"/>
    <w:p>
      <w:pPr>
        <w:spacing w:after="0"/>
        <w:ind w:left="0"/>
        <w:jc w:val="both"/>
      </w:pPr>
      <w:r>
        <w:rPr>
          <w:rFonts w:ascii="Times New Roman"/>
          <w:b w:val="false"/>
          <w:i w:val="false"/>
          <w:color w:val="000000"/>
          <w:sz w:val="28"/>
        </w:rPr>
        <w:t>
      Внешние миграционные притоки наблюдаются в Алматинской, Мангистауской, Туркестанской областях и городе Шымкенте. В остальных регионах число выбывающих за пределы страны превалирует над числом прибывающих. В эти регионы переселяются кандасы из соседних стран (Узбекистан, Туркменистан, Кыргызстан, Китай и Монголия).</w:t>
      </w:r>
    </w:p>
    <w:bookmarkEnd w:id="149"/>
    <w:bookmarkStart w:name="z183" w:id="150"/>
    <w:p>
      <w:pPr>
        <w:spacing w:after="0"/>
        <w:ind w:left="0"/>
        <w:jc w:val="both"/>
      </w:pPr>
      <w:r>
        <w:rPr>
          <w:rFonts w:ascii="Times New Roman"/>
          <w:b w:val="false"/>
          <w:i w:val="false"/>
          <w:color w:val="000000"/>
          <w:sz w:val="28"/>
        </w:rPr>
        <w:t>
      В 2024 году уровень урбанизации в стране составил 63,0 %. Согласно прогнозу к 2030 году уровень урбанизации составит 63,9 %. При этом в ряде регионов урбанизация остается на низком уровне (Алматинская – 19,4 %, Туркестанская – 25,1 %, Жамбылская области – 43,8 %, область Жетісу – 44,8 %).</w:t>
      </w:r>
    </w:p>
    <w:bookmarkEnd w:id="150"/>
    <w:bookmarkStart w:name="z184" w:id="151"/>
    <w:p>
      <w:pPr>
        <w:spacing w:after="0"/>
        <w:ind w:left="0"/>
        <w:jc w:val="both"/>
      </w:pPr>
      <w:r>
        <w:rPr>
          <w:rFonts w:ascii="Times New Roman"/>
          <w:b w:val="false"/>
          <w:i w:val="false"/>
          <w:color w:val="000000"/>
          <w:sz w:val="28"/>
        </w:rPr>
        <w:t xml:space="preserve">
      Рост населения в большинстве регионов происходит за счет естественного прироста. Естественная убыль и низкие значения естественного прироста наблюдаются в северных регионах. В Северо-Казахстанской области с 2020 года отмечена естественная убыль населения, общие потери региона за счет естественной убыли составили 4,3 тысячи человек. </w:t>
      </w:r>
    </w:p>
    <w:bookmarkEnd w:id="151"/>
    <w:bookmarkStart w:name="z185" w:id="152"/>
    <w:p>
      <w:pPr>
        <w:spacing w:after="0"/>
        <w:ind w:left="0"/>
        <w:jc w:val="both"/>
      </w:pPr>
      <w:r>
        <w:rPr>
          <w:rFonts w:ascii="Times New Roman"/>
          <w:b w:val="false"/>
          <w:i w:val="false"/>
          <w:color w:val="000000"/>
          <w:sz w:val="28"/>
        </w:rPr>
        <w:t xml:space="preserve">
      По состоянию на 2024 год в Восточно-Казахстанской области коэффициент естественного прироста составил всего 0,40 на 1000 человек, в Костанайской – 0,86 на 1000 человек. </w:t>
      </w:r>
    </w:p>
    <w:bookmarkEnd w:id="152"/>
    <w:bookmarkStart w:name="z186" w:id="153"/>
    <w:p>
      <w:pPr>
        <w:spacing w:after="0"/>
        <w:ind w:left="0"/>
        <w:jc w:val="both"/>
      </w:pPr>
      <w:r>
        <w:rPr>
          <w:rFonts w:ascii="Times New Roman"/>
          <w:b w:val="false"/>
          <w:i w:val="false"/>
          <w:color w:val="000000"/>
          <w:sz w:val="28"/>
        </w:rPr>
        <w:t>
      По уровню демографического развития регионы можно разделить на 3 группы:</w:t>
      </w:r>
    </w:p>
    <w:bookmarkEnd w:id="153"/>
    <w:bookmarkStart w:name="z187" w:id="154"/>
    <w:p>
      <w:pPr>
        <w:spacing w:after="0"/>
        <w:ind w:left="0"/>
        <w:jc w:val="both"/>
      </w:pPr>
      <w:r>
        <w:rPr>
          <w:rFonts w:ascii="Times New Roman"/>
          <w:b w:val="false"/>
          <w:i w:val="false"/>
          <w:color w:val="000000"/>
          <w:sz w:val="28"/>
        </w:rPr>
        <w:t>
      В первой группе регионов наблюдается и ожидается наибольший прирост населения. Это Алматинская, Атырауская, Мангистауская, Туркестанская области, города Астана, Алматы, Шымкент.</w:t>
      </w:r>
    </w:p>
    <w:bookmarkEnd w:id="154"/>
    <w:bookmarkStart w:name="z188" w:id="155"/>
    <w:p>
      <w:pPr>
        <w:spacing w:after="0"/>
        <w:ind w:left="0"/>
        <w:jc w:val="both"/>
      </w:pPr>
      <w:r>
        <w:rPr>
          <w:rFonts w:ascii="Times New Roman"/>
          <w:b w:val="false"/>
          <w:i w:val="false"/>
          <w:color w:val="000000"/>
          <w:sz w:val="28"/>
        </w:rPr>
        <w:t xml:space="preserve">
      Тенденции роста населения в регионах предусматривают принятие мер по опережающему обеспечению соответствующей инфраструктурой и созданию рабочих мест. </w:t>
      </w:r>
    </w:p>
    <w:bookmarkEnd w:id="155"/>
    <w:bookmarkStart w:name="z189" w:id="156"/>
    <w:p>
      <w:pPr>
        <w:spacing w:after="0"/>
        <w:ind w:left="0"/>
        <w:jc w:val="both"/>
      </w:pPr>
      <w:r>
        <w:rPr>
          <w:rFonts w:ascii="Times New Roman"/>
          <w:b w:val="false"/>
          <w:i w:val="false"/>
          <w:color w:val="000000"/>
          <w:sz w:val="28"/>
        </w:rPr>
        <w:t xml:space="preserve">
      Во вторую группу входят регионы со стабильным ростом населения. Это Актюбинская, Западно-Казахстанская, Жамбылская, Кызылординская области. </w:t>
      </w:r>
    </w:p>
    <w:bookmarkEnd w:id="156"/>
    <w:bookmarkStart w:name="z190" w:id="157"/>
    <w:p>
      <w:pPr>
        <w:spacing w:after="0"/>
        <w:ind w:left="0"/>
        <w:jc w:val="both"/>
      </w:pPr>
      <w:r>
        <w:rPr>
          <w:rFonts w:ascii="Times New Roman"/>
          <w:b w:val="false"/>
          <w:i w:val="false"/>
          <w:color w:val="000000"/>
          <w:sz w:val="28"/>
        </w:rPr>
        <w:t xml:space="preserve">
      В этих регионах важными задачами являются сохранение естественного прироста населения и снижение миграционного оттока. </w:t>
      </w:r>
    </w:p>
    <w:bookmarkEnd w:id="157"/>
    <w:bookmarkStart w:name="z191" w:id="158"/>
    <w:p>
      <w:pPr>
        <w:spacing w:after="0"/>
        <w:ind w:left="0"/>
        <w:jc w:val="both"/>
      </w:pPr>
      <w:r>
        <w:rPr>
          <w:rFonts w:ascii="Times New Roman"/>
          <w:b w:val="false"/>
          <w:i w:val="false"/>
          <w:color w:val="000000"/>
          <w:sz w:val="28"/>
        </w:rPr>
        <w:t xml:space="preserve">
      В третью группу объединены регионы, где численность населения снижается или наблюдается низкий темп роста населения за счет миграционного оттока и низкого уровня естественного прироста (или естественной убыли). Это Северо-Казахстанская, Костанайская, Восточно-Казахстанская, Павлодарская, Акмолинская, Карагандинская области, области Абай, Жетісу, Ұлытау. </w:t>
      </w:r>
    </w:p>
    <w:bookmarkEnd w:id="158"/>
    <w:bookmarkStart w:name="z192" w:id="159"/>
    <w:p>
      <w:pPr>
        <w:spacing w:after="0"/>
        <w:ind w:left="0"/>
        <w:jc w:val="both"/>
      </w:pPr>
      <w:r>
        <w:rPr>
          <w:rFonts w:ascii="Times New Roman"/>
          <w:b w:val="false"/>
          <w:i w:val="false"/>
          <w:color w:val="000000"/>
          <w:sz w:val="28"/>
        </w:rPr>
        <w:t>
      Ниже приведен прогноз демографической ситуации в Казахстане с учетом миграционных тенденций.</w:t>
      </w:r>
    </w:p>
    <w:bookmarkEnd w:id="159"/>
    <w:bookmarkStart w:name="z193" w:id="160"/>
    <w:p>
      <w:pPr>
        <w:spacing w:after="0"/>
        <w:ind w:left="0"/>
        <w:jc w:val="both"/>
      </w:pPr>
      <w:r>
        <w:rPr>
          <w:rFonts w:ascii="Times New Roman"/>
          <w:b w:val="false"/>
          <w:i w:val="false"/>
          <w:color w:val="000000"/>
          <w:sz w:val="28"/>
        </w:rPr>
        <w:t xml:space="preserve">
      Таблица </w:t>
      </w:r>
      <w:r>
        <w:rPr>
          <w:rFonts w:ascii="Times New Roman"/>
          <w:b w:val="false"/>
          <w:i w:val="false"/>
          <w:color w:val="000000"/>
          <w:sz w:val="28"/>
        </w:rPr>
        <w:t>1</w:t>
      </w:r>
      <w:r>
        <w:rPr>
          <w:rFonts w:ascii="Times New Roman"/>
          <w:b w:val="false"/>
          <w:i w:val="false"/>
          <w:color w:val="000000"/>
          <w:sz w:val="28"/>
        </w:rPr>
        <w:t xml:space="preserve"> – Прогноз демографической ситуации с учетом миграционных процессов</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Среднегодовая численность населения, тысяч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20 380,5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20 618,0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20 853,6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21 089,5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21 327,5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21 568,5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1 413,1</w:t>
            </w:r>
          </w:p>
        </w:tc>
      </w:tr>
    </w:tbl>
    <w:bookmarkStart w:name="z194" w:id="161"/>
    <w:p>
      <w:pPr>
        <w:spacing w:after="0"/>
        <w:ind w:left="0"/>
        <w:jc w:val="both"/>
      </w:pPr>
      <w:r>
        <w:rPr>
          <w:rFonts w:ascii="Times New Roman"/>
          <w:b w:val="false"/>
          <w:i w:val="false"/>
          <w:color w:val="000000"/>
          <w:sz w:val="28"/>
        </w:rPr>
        <w:t xml:space="preserve">
      </w:t>
      </w:r>
      <w:r>
        <w:rPr>
          <w:rFonts w:ascii="Times New Roman"/>
          <w:b w:val="false"/>
          <w:i/>
          <w:color w:val="000000"/>
          <w:sz w:val="28"/>
        </w:rPr>
        <w:t>Источник: прогнозные данные АО "Институт экономических исследований"</w:t>
      </w:r>
    </w:p>
    <w:bookmarkEnd w:id="161"/>
    <w:bookmarkStart w:name="z195" w:id="162"/>
    <w:p>
      <w:pPr>
        <w:spacing w:after="0"/>
        <w:ind w:left="0"/>
        <w:jc w:val="both"/>
      </w:pPr>
      <w:r>
        <w:rPr>
          <w:rFonts w:ascii="Times New Roman"/>
          <w:b w:val="false"/>
          <w:i w:val="false"/>
          <w:color w:val="000000"/>
          <w:sz w:val="28"/>
        </w:rPr>
        <w:t xml:space="preserve">
      Для формирования комплексной оценки состояния и перспектив развития регионов анализ текущей ситуации проведен по двум ключевым направлениям, охватывающим фундаментальные условия жизнедеятельности и экономические факторы, – обеспеченность региона базовыми объектами и услугами жизнеобеспечивающей инфраструктуры, а также уровень экономического развития регионов. </w:t>
      </w:r>
    </w:p>
    <w:bookmarkEnd w:id="162"/>
    <w:bookmarkStart w:name="z196" w:id="163"/>
    <w:p>
      <w:pPr>
        <w:spacing w:after="0"/>
        <w:ind w:left="0"/>
        <w:jc w:val="both"/>
      </w:pPr>
      <w:r>
        <w:rPr>
          <w:rFonts w:ascii="Times New Roman"/>
          <w:b w:val="false"/>
          <w:i w:val="false"/>
          <w:color w:val="000000"/>
          <w:sz w:val="28"/>
        </w:rPr>
        <w:t xml:space="preserve">
      Оценка инфраструктурной обеспеченности показывает, насколько хорошо созданы условия для жизнедеятельности в регионах, тогда как анализ экономического развития раскрывает необходимость и потенциал для дальнейшего роста и привлечения инвестиций. </w:t>
      </w:r>
    </w:p>
    <w:bookmarkEnd w:id="163"/>
    <w:bookmarkStart w:name="z197" w:id="164"/>
    <w:p>
      <w:pPr>
        <w:spacing w:after="0"/>
        <w:ind w:left="0"/>
        <w:jc w:val="both"/>
      </w:pPr>
      <w:r>
        <w:rPr>
          <w:rFonts w:ascii="Times New Roman"/>
          <w:b w:val="false"/>
          <w:i w:val="false"/>
          <w:color w:val="000000"/>
          <w:sz w:val="28"/>
        </w:rPr>
        <w:t>
      Рассмотрение данных аспектов в комплексе дает широкое понимание текущего состояния и направлено на разработку и реализацию обоснованных мер в области региональной политики, ориентированных на устранение узких мест, характерных для конкретных регионов, в целях их устойчивого развития.</w:t>
      </w:r>
    </w:p>
    <w:bookmarkEnd w:id="164"/>
    <w:p>
      <w:pPr>
        <w:spacing w:after="0"/>
        <w:ind w:left="0"/>
        <w:jc w:val="both"/>
      </w:pPr>
      <w:r>
        <w:rPr>
          <w:rFonts w:ascii="Times New Roman"/>
          <w:b/>
          <w:i w:val="false"/>
          <w:color w:val="000000"/>
          <w:sz w:val="28"/>
        </w:rPr>
        <w:t>2.3. Институциональное обеспечение</w:t>
      </w:r>
    </w:p>
    <w:bookmarkStart w:name="z199" w:id="165"/>
    <w:p>
      <w:pPr>
        <w:spacing w:after="0"/>
        <w:ind w:left="0"/>
        <w:jc w:val="both"/>
      </w:pPr>
      <w:r>
        <w:rPr>
          <w:rFonts w:ascii="Times New Roman"/>
          <w:b w:val="false"/>
          <w:i w:val="false"/>
          <w:color w:val="000000"/>
          <w:sz w:val="28"/>
        </w:rPr>
        <w:t>
      Сложившаяся в Казахстане практика реализации региональной политики сталкивается с рядом институциональных барьеров.</w:t>
      </w:r>
    </w:p>
    <w:bookmarkEnd w:id="165"/>
    <w:bookmarkStart w:name="z200" w:id="166"/>
    <w:p>
      <w:pPr>
        <w:spacing w:after="0"/>
        <w:ind w:left="0"/>
        <w:jc w:val="both"/>
      </w:pPr>
      <w:r>
        <w:rPr>
          <w:rFonts w:ascii="Times New Roman"/>
          <w:b w:val="false"/>
          <w:i w:val="false"/>
          <w:color w:val="000000"/>
          <w:sz w:val="28"/>
        </w:rPr>
        <w:t>
      Реализация эффективной региональной политики предполагает комплексный учет многих социально-экономических факторов и соответствующих политик, что требует слаженной работы различных ведомств и напрямую зависит от их синхронизированного взаимодействия.</w:t>
      </w:r>
    </w:p>
    <w:bookmarkEnd w:id="166"/>
    <w:bookmarkStart w:name="z201" w:id="167"/>
    <w:p>
      <w:pPr>
        <w:spacing w:after="0"/>
        <w:ind w:left="0"/>
        <w:jc w:val="both"/>
      </w:pPr>
      <w:r>
        <w:rPr>
          <w:rFonts w:ascii="Times New Roman"/>
          <w:b w:val="false"/>
          <w:i w:val="false"/>
          <w:color w:val="000000"/>
          <w:sz w:val="28"/>
        </w:rPr>
        <w:t>
      Вместе с тем отсутствие целостной экосистемы взаимодействия и слабая обратная связь между центральными и местными исполнительными органами приводят к недостаточной координации между центром и регионами. Это проявляется в слабой взаимосвязанности региональной политики с другими государственными стратегиями, включая исполнение программных документов, направленных на региональное развитие.</w:t>
      </w:r>
    </w:p>
    <w:bookmarkEnd w:id="167"/>
    <w:bookmarkStart w:name="z202" w:id="168"/>
    <w:p>
      <w:pPr>
        <w:spacing w:after="0"/>
        <w:ind w:left="0"/>
        <w:jc w:val="both"/>
      </w:pPr>
      <w:r>
        <w:rPr>
          <w:rFonts w:ascii="Times New Roman"/>
          <w:b w:val="false"/>
          <w:i w:val="false"/>
          <w:color w:val="000000"/>
          <w:sz w:val="28"/>
        </w:rPr>
        <w:t>
      На сегодняшний день на центральном уровне более 20 различных государственных органов осуществляют деятельность в области соответствующих политик, затрагивающую вопросы развития регионов. Местные исполнительные органы параллельно взаимодействуют по схожим вопросам с различными структурными подразделениями государственных органов, а также c их территориальными подразделениями.</w:t>
      </w:r>
    </w:p>
    <w:bookmarkEnd w:id="168"/>
    <w:bookmarkStart w:name="z203" w:id="169"/>
    <w:p>
      <w:pPr>
        <w:spacing w:after="0"/>
        <w:ind w:left="0"/>
        <w:jc w:val="both"/>
      </w:pPr>
      <w:r>
        <w:rPr>
          <w:rFonts w:ascii="Times New Roman"/>
          <w:b w:val="false"/>
          <w:i w:val="false"/>
          <w:color w:val="000000"/>
          <w:sz w:val="28"/>
        </w:rPr>
        <w:t>
      При этом на уровне центральных государственных органов и их территориальных подразделений отмечается дублирование при взаимодействии с местными исполнительными органами.</w:t>
      </w:r>
    </w:p>
    <w:bookmarkEnd w:id="169"/>
    <w:bookmarkStart w:name="z204" w:id="170"/>
    <w:p>
      <w:pPr>
        <w:spacing w:after="0"/>
        <w:ind w:left="0"/>
        <w:jc w:val="both"/>
      </w:pPr>
      <w:r>
        <w:rPr>
          <w:rFonts w:ascii="Times New Roman"/>
          <w:b w:val="false"/>
          <w:i w:val="false"/>
          <w:color w:val="000000"/>
          <w:sz w:val="28"/>
        </w:rPr>
        <w:t>
      Данная ситуация приводит к избыточному регулированию регионов со стороны центра и оказывает дополнительную административную нагрузку на местные исполнительные органы.</w:t>
      </w:r>
    </w:p>
    <w:bookmarkEnd w:id="170"/>
    <w:bookmarkStart w:name="z205" w:id="171"/>
    <w:p>
      <w:pPr>
        <w:spacing w:after="0"/>
        <w:ind w:left="0"/>
        <w:jc w:val="both"/>
      </w:pPr>
      <w:r>
        <w:rPr>
          <w:rFonts w:ascii="Times New Roman"/>
          <w:b w:val="false"/>
          <w:i w:val="false"/>
          <w:color w:val="000000"/>
          <w:sz w:val="28"/>
        </w:rPr>
        <w:t xml:space="preserve">
      Центральные государственные органы главным образом сосредоточены на реализации национальных и ведомственных задач в рамках курируемых отраслей и сфер, уделяя недостаточное внимание региональному аспекту и устанавливая ключевые показатели эффективности для регионов по принципу "сверху вниз", что приводит к их недостаточно обоснованному планированию. </w:t>
      </w:r>
    </w:p>
    <w:bookmarkEnd w:id="171"/>
    <w:bookmarkStart w:name="z206" w:id="172"/>
    <w:p>
      <w:pPr>
        <w:spacing w:after="0"/>
        <w:ind w:left="0"/>
        <w:jc w:val="both"/>
      </w:pPr>
      <w:r>
        <w:rPr>
          <w:rFonts w:ascii="Times New Roman"/>
          <w:b w:val="false"/>
          <w:i w:val="false"/>
          <w:color w:val="000000"/>
          <w:sz w:val="28"/>
        </w:rPr>
        <w:t>
      Также местные исполнительные органы сталкиваются с проблемой нехватки полномочий и ресурсов для реализации поставленных задач, особенно на уровне сельских округов, например, в части организации работ по очистке, благоустройству и озеленению в населенных пунктах, найма работников по контракту, оказания услуг на платной основе.</w:t>
      </w:r>
    </w:p>
    <w:bookmarkEnd w:id="172"/>
    <w:bookmarkStart w:name="z207" w:id="173"/>
    <w:p>
      <w:pPr>
        <w:spacing w:after="0"/>
        <w:ind w:left="0"/>
        <w:jc w:val="both"/>
      </w:pPr>
      <w:r>
        <w:rPr>
          <w:rFonts w:ascii="Times New Roman"/>
          <w:b w:val="false"/>
          <w:i w:val="false"/>
          <w:color w:val="000000"/>
          <w:sz w:val="28"/>
        </w:rPr>
        <w:t>
      Кроме того, в настоящее время отмечается необходимость в усилении со стороны центра методического сопровождения местных исполнительных органов в части их обеспечения рекомендациями и пошаговыми инструкциями для надлежащего соблюдения требований законодательства и иных нормативных правовых актов.</w:t>
      </w:r>
    </w:p>
    <w:bookmarkEnd w:id="173"/>
    <w:bookmarkStart w:name="z208" w:id="174"/>
    <w:p>
      <w:pPr>
        <w:spacing w:after="0"/>
        <w:ind w:left="0"/>
        <w:jc w:val="both"/>
      </w:pPr>
      <w:r>
        <w:rPr>
          <w:rFonts w:ascii="Times New Roman"/>
          <w:b w:val="false"/>
          <w:i w:val="false"/>
          <w:color w:val="000000"/>
          <w:sz w:val="28"/>
        </w:rPr>
        <w:t>
      В существующей системе межбюджетных отношений сохраняется потенциал для повышения финансовой самостоятельности регионов. Местные бюджеты остаются в значительной степени зависимыми от средств, поступающих из республиканского бюджета.</w:t>
      </w:r>
    </w:p>
    <w:bookmarkEnd w:id="174"/>
    <w:bookmarkStart w:name="z209" w:id="175"/>
    <w:p>
      <w:pPr>
        <w:spacing w:after="0"/>
        <w:ind w:left="0"/>
        <w:jc w:val="both"/>
      </w:pPr>
      <w:r>
        <w:rPr>
          <w:rFonts w:ascii="Times New Roman"/>
          <w:b w:val="false"/>
          <w:i w:val="false"/>
          <w:color w:val="000000"/>
          <w:sz w:val="28"/>
        </w:rPr>
        <w:t xml:space="preserve">
      За исключением Атырауской области, городов Астана и Алматы все остальные регионы относятся к субвенционным. </w:t>
      </w:r>
    </w:p>
    <w:bookmarkEnd w:id="175"/>
    <w:bookmarkStart w:name="z210" w:id="176"/>
    <w:p>
      <w:pPr>
        <w:spacing w:after="0"/>
        <w:ind w:left="0"/>
        <w:jc w:val="both"/>
      </w:pPr>
      <w:r>
        <w:rPr>
          <w:rFonts w:ascii="Times New Roman"/>
          <w:b w:val="false"/>
          <w:i w:val="false"/>
          <w:color w:val="000000"/>
          <w:sz w:val="28"/>
        </w:rPr>
        <w:t>
      Со стороны местных исполнительных органов также наблюдается слабая заинтересованность в снижении зависимости от трансфертов и пополнении доходной части местных бюджетов за счет других источников, поскольку целевые трансферты вне зависимости от эффективности их деятельности гарантированно поступают в местные бюджеты. Трансферты из республиканского бюджета продолжают оставаться основным источником средств для решения социально-экономических проблем и вопросов развития регионов.</w:t>
      </w:r>
    </w:p>
    <w:bookmarkEnd w:id="176"/>
    <w:bookmarkStart w:name="z211" w:id="177"/>
    <w:p>
      <w:pPr>
        <w:spacing w:after="0"/>
        <w:ind w:left="0"/>
        <w:jc w:val="both"/>
      </w:pPr>
      <w:r>
        <w:rPr>
          <w:rFonts w:ascii="Times New Roman"/>
          <w:b w:val="false"/>
          <w:i w:val="false"/>
          <w:color w:val="000000"/>
          <w:sz w:val="28"/>
        </w:rPr>
        <w:t>
      Отсутствует единая централизованная экосистема данных государственного сектора.</w:t>
      </w:r>
    </w:p>
    <w:bookmarkEnd w:id="177"/>
    <w:bookmarkStart w:name="z212" w:id="178"/>
    <w:p>
      <w:pPr>
        <w:spacing w:after="0"/>
        <w:ind w:left="0"/>
        <w:jc w:val="both"/>
      </w:pPr>
      <w:r>
        <w:rPr>
          <w:rFonts w:ascii="Times New Roman"/>
          <w:b w:val="false"/>
          <w:i w:val="false"/>
          <w:color w:val="000000"/>
          <w:sz w:val="28"/>
        </w:rPr>
        <w:t xml:space="preserve">
      Существует избыточная и дублирующая отчетность. В едином реестре отчетности, формируемой в государственных органах, предусмотрено более </w:t>
      </w:r>
    </w:p>
    <w:bookmarkEnd w:id="178"/>
    <w:bookmarkStart w:name="z213" w:id="179"/>
    <w:p>
      <w:pPr>
        <w:spacing w:after="0"/>
        <w:ind w:left="0"/>
        <w:jc w:val="both"/>
      </w:pPr>
      <w:r>
        <w:rPr>
          <w:rFonts w:ascii="Times New Roman"/>
          <w:b w:val="false"/>
          <w:i w:val="false"/>
          <w:color w:val="000000"/>
          <w:sz w:val="28"/>
        </w:rPr>
        <w:t>
      750 отчетных данных, которые формируются центральными государственными и местными исполнительными органами для межведомственного предоставления, из них местные исполнительные органы представляют в центральные государственные органы 317 отчетных данных разного формата.</w:t>
      </w:r>
    </w:p>
    <w:bookmarkEnd w:id="179"/>
    <w:bookmarkStart w:name="z214" w:id="180"/>
    <w:p>
      <w:pPr>
        <w:spacing w:after="0"/>
        <w:ind w:left="0"/>
        <w:jc w:val="both"/>
      </w:pPr>
      <w:r>
        <w:rPr>
          <w:rFonts w:ascii="Times New Roman"/>
          <w:b w:val="false"/>
          <w:i w:val="false"/>
          <w:color w:val="000000"/>
          <w:sz w:val="28"/>
        </w:rPr>
        <w:t xml:space="preserve">
      По данным Министерства цифрового развития, инноваций и аэрокосмической промышленности Республики Казахстан, а также архитектурного портала "электронного правительства" govarch.kz в разных реестрах и базах данных государственными органами и организациями в разрозненных хранилищах накоплены значительные массивы данных, содержащиеся в более чем 400 информационных системах (из них центральными государственными органами – 223 единицы, местными исполнительными органами – 137 единиц) в основном без возможности сквозной передачи данных. </w:t>
      </w:r>
    </w:p>
    <w:bookmarkEnd w:id="180"/>
    <w:bookmarkStart w:name="z215" w:id="181"/>
    <w:p>
      <w:pPr>
        <w:spacing w:after="0"/>
        <w:ind w:left="0"/>
        <w:jc w:val="both"/>
      </w:pPr>
      <w:r>
        <w:rPr>
          <w:rFonts w:ascii="Times New Roman"/>
          <w:b w:val="false"/>
          <w:i w:val="false"/>
          <w:color w:val="000000"/>
          <w:sz w:val="28"/>
        </w:rPr>
        <w:t>
      Используемый традиционный способ сбора отчетности предполагает заполнение в ручном формате, что не исключает возможность корректировки данных и предоставления недостоверной информации.</w:t>
      </w:r>
    </w:p>
    <w:bookmarkEnd w:id="181"/>
    <w:bookmarkStart w:name="z216" w:id="182"/>
    <w:p>
      <w:pPr>
        <w:spacing w:after="0"/>
        <w:ind w:left="0"/>
        <w:jc w:val="both"/>
      </w:pPr>
      <w:r>
        <w:rPr>
          <w:rFonts w:ascii="Times New Roman"/>
          <w:b w:val="false"/>
          <w:i w:val="false"/>
          <w:color w:val="000000"/>
          <w:sz w:val="28"/>
        </w:rPr>
        <w:t>
      Имеются проблемы по сбору данных, данные не синхронизируются между различными уровнями и не проверяются их исходные источники. Расхождения могут возникать как из-за человеческого фактора, так и других причин в процессе вертикального сбора данных от местных исполнительных органов до территориальных подразделений органов статистики и профильных ведомств.</w:t>
      </w:r>
    </w:p>
    <w:bookmarkEnd w:id="182"/>
    <w:bookmarkStart w:name="z217" w:id="183"/>
    <w:p>
      <w:pPr>
        <w:spacing w:after="0"/>
        <w:ind w:left="0"/>
        <w:jc w:val="both"/>
      </w:pPr>
      <w:r>
        <w:rPr>
          <w:rFonts w:ascii="Times New Roman"/>
          <w:b w:val="false"/>
          <w:i w:val="false"/>
          <w:color w:val="000000"/>
          <w:sz w:val="28"/>
        </w:rPr>
        <w:t>
      Проблемы также возникают на этапе формулировки оцениваемых показателей, они часто не соответствуют SMART-критериям (конкретным, измеримым, достижимым, актуальным и ограниченным во времени), имеют нечеткую методологию измерения и некорректную декомпозицию, что приводит к затруднениям в оценке реальной эффективности деятельности государственных органов.</w:t>
      </w:r>
    </w:p>
    <w:bookmarkEnd w:id="183"/>
    <w:p>
      <w:pPr>
        <w:spacing w:after="0"/>
        <w:ind w:left="0"/>
        <w:jc w:val="both"/>
      </w:pPr>
      <w:r>
        <w:rPr>
          <w:rFonts w:ascii="Times New Roman"/>
          <w:b/>
          <w:i w:val="false"/>
          <w:color w:val="000000"/>
          <w:sz w:val="28"/>
        </w:rPr>
        <w:t xml:space="preserve">2.4. Основные тенденции территориального развития </w:t>
      </w:r>
    </w:p>
    <w:bookmarkStart w:name="z219" w:id="184"/>
    <w:p>
      <w:pPr>
        <w:spacing w:after="0"/>
        <w:ind w:left="0"/>
        <w:jc w:val="both"/>
      </w:pPr>
      <w:r>
        <w:rPr>
          <w:rFonts w:ascii="Times New Roman"/>
          <w:b w:val="false"/>
          <w:i w:val="false"/>
          <w:color w:val="000000"/>
          <w:sz w:val="28"/>
        </w:rPr>
        <w:t xml:space="preserve">
      </w:t>
      </w:r>
      <w:r>
        <w:rPr>
          <w:rFonts w:ascii="Times New Roman"/>
          <w:b/>
          <w:i w:val="false"/>
          <w:color w:val="000000"/>
          <w:sz w:val="28"/>
        </w:rPr>
        <w:t>Развитие</w:t>
      </w:r>
      <w:r>
        <w:rPr>
          <w:rFonts w:ascii="Times New Roman"/>
          <w:b w:val="false"/>
          <w:i w:val="false"/>
          <w:color w:val="000000"/>
          <w:sz w:val="28"/>
        </w:rPr>
        <w:t xml:space="preserve"> </w:t>
      </w:r>
      <w:r>
        <w:rPr>
          <w:rFonts w:ascii="Times New Roman"/>
          <w:b/>
          <w:i w:val="false"/>
          <w:color w:val="000000"/>
          <w:sz w:val="28"/>
        </w:rPr>
        <w:t>агломераций</w:t>
      </w:r>
    </w:p>
    <w:bookmarkEnd w:id="184"/>
    <w:bookmarkStart w:name="z220" w:id="185"/>
    <w:p>
      <w:pPr>
        <w:spacing w:after="0"/>
        <w:ind w:left="0"/>
        <w:jc w:val="both"/>
      </w:pPr>
      <w:r>
        <w:rPr>
          <w:rFonts w:ascii="Times New Roman"/>
          <w:b w:val="false"/>
          <w:i w:val="false"/>
          <w:color w:val="000000"/>
          <w:sz w:val="28"/>
        </w:rPr>
        <w:t xml:space="preserve">
      Городские агломерации объективно становятся ключевыми формами современного расселения в большинстве стран мира. По результатам исследования World Urbanization Prospects в городах с населением более 1 млн человек проживает 40 % городского населения мира, в городах с населением </w:t>
      </w:r>
    </w:p>
    <w:bookmarkEnd w:id="185"/>
    <w:bookmarkStart w:name="z221" w:id="186"/>
    <w:p>
      <w:pPr>
        <w:spacing w:after="0"/>
        <w:ind w:left="0"/>
        <w:jc w:val="both"/>
      </w:pPr>
      <w:r>
        <w:rPr>
          <w:rFonts w:ascii="Times New Roman"/>
          <w:b w:val="false"/>
          <w:i w:val="false"/>
          <w:color w:val="000000"/>
          <w:sz w:val="28"/>
        </w:rPr>
        <w:t xml:space="preserve">
      1-5 млн человек – 22 %, в городах с населением до 300 тысяч человек – 41 %. </w:t>
      </w:r>
    </w:p>
    <w:bookmarkEnd w:id="186"/>
    <w:bookmarkStart w:name="z222" w:id="187"/>
    <w:p>
      <w:pPr>
        <w:spacing w:after="0"/>
        <w:ind w:left="0"/>
        <w:jc w:val="both"/>
      </w:pPr>
      <w:r>
        <w:rPr>
          <w:rFonts w:ascii="Times New Roman"/>
          <w:b w:val="false"/>
          <w:i w:val="false"/>
          <w:color w:val="000000"/>
          <w:sz w:val="28"/>
        </w:rPr>
        <w:t>
      В США более 76 % всего населения проживает в агломерациях, крупнейшими из которых являются Нью-Йоркская (12,0 тысяч кв. км, 19,77 млн человек) и Лос-Анджелесская (6,3 тысячи кв. км, 15 млн человек) агломерации.</w:t>
      </w:r>
    </w:p>
    <w:bookmarkEnd w:id="187"/>
    <w:bookmarkStart w:name="z223" w:id="188"/>
    <w:p>
      <w:pPr>
        <w:spacing w:after="0"/>
        <w:ind w:left="0"/>
        <w:jc w:val="both"/>
      </w:pPr>
      <w:r>
        <w:rPr>
          <w:rFonts w:ascii="Times New Roman"/>
          <w:b w:val="false"/>
          <w:i w:val="false"/>
          <w:color w:val="000000"/>
          <w:sz w:val="28"/>
        </w:rPr>
        <w:t>
      Агломерациями мирового уровня в Европе являются Лондонская (4 769 кв. км, 14,1 млн человек) и Парижская (814 кв. км, более 7 млн человек).</w:t>
      </w:r>
    </w:p>
    <w:bookmarkEnd w:id="188"/>
    <w:bookmarkStart w:name="z224" w:id="189"/>
    <w:p>
      <w:pPr>
        <w:spacing w:after="0"/>
        <w:ind w:left="0"/>
        <w:jc w:val="both"/>
      </w:pPr>
      <w:r>
        <w:rPr>
          <w:rFonts w:ascii="Times New Roman"/>
          <w:b w:val="false"/>
          <w:i w:val="false"/>
          <w:color w:val="000000"/>
          <w:sz w:val="28"/>
        </w:rPr>
        <w:t>
      Быстрыми темпами формируются урбанизированные территории в Китае – Шанхай (7,1 тысячи кв. км, 34,1 млн человек), Бразилии – Рио-де-Жанейро (10,3 тысячи кв. км, 11,8 млн человек), Аргентине – Буэнос-Айрес (7,2 тысячи кв. км, 15,6 млн человек), Индии – Калькутта (1,4 тысячи кв. км, 18,5 млн человек) и других развивающихся странах.</w:t>
      </w:r>
    </w:p>
    <w:bookmarkEnd w:id="189"/>
    <w:bookmarkStart w:name="z225" w:id="190"/>
    <w:p>
      <w:pPr>
        <w:spacing w:after="0"/>
        <w:ind w:left="0"/>
        <w:jc w:val="both"/>
      </w:pPr>
      <w:r>
        <w:rPr>
          <w:rFonts w:ascii="Times New Roman"/>
          <w:b w:val="false"/>
          <w:i w:val="false"/>
          <w:color w:val="000000"/>
          <w:sz w:val="28"/>
        </w:rPr>
        <w:t>
      Развитие агломераций в развивающихся странах имеет свою специфику, обусловленную социально-экономическими, демографическими и инфраструктурными факторами. Основные особенности включают интенсивную урбанизацию, при которой развитие агломераций опережает развитие инфраструктуры, что создает нагрузку на дороги, общественный транспорт, водоснабжение, энергетику и другие сферы. Также наблюдаются стихийность строительства жилья и рост социального расслоения между жителями центральных и периферийных районов.</w:t>
      </w:r>
    </w:p>
    <w:bookmarkEnd w:id="190"/>
    <w:bookmarkStart w:name="z226" w:id="191"/>
    <w:p>
      <w:pPr>
        <w:spacing w:after="0"/>
        <w:ind w:left="0"/>
        <w:jc w:val="both"/>
      </w:pPr>
      <w:r>
        <w:rPr>
          <w:rFonts w:ascii="Times New Roman"/>
          <w:b w:val="false"/>
          <w:i w:val="false"/>
          <w:color w:val="000000"/>
          <w:sz w:val="28"/>
        </w:rPr>
        <w:t>
      Города играют важную роль в экономическом развитии стран, о чем свидетельствует тот факт, что основная доля ВВП страны генерируется именно в городах. Данные тенденции прослеживаются и по Казахстану. На сегодняшний день в Казахстане определены пять агломераций с центрами в городах Астане, Алматы, Шымкенте, Актобе, Караганде.</w:t>
      </w:r>
    </w:p>
    <w:bookmarkEnd w:id="191"/>
    <w:bookmarkStart w:name="z227" w:id="192"/>
    <w:p>
      <w:pPr>
        <w:spacing w:after="0"/>
        <w:ind w:left="0"/>
        <w:jc w:val="both"/>
      </w:pPr>
      <w:r>
        <w:rPr>
          <w:rFonts w:ascii="Times New Roman"/>
          <w:b w:val="false"/>
          <w:i w:val="false"/>
          <w:color w:val="000000"/>
          <w:sz w:val="28"/>
        </w:rPr>
        <w:t>
      Формирующиеся городские агломерации концентрируют около трети всего населения страны, и с каждым годом показатель увеличивается.</w:t>
      </w:r>
    </w:p>
    <w:bookmarkEnd w:id="192"/>
    <w:bookmarkStart w:name="z228" w:id="193"/>
    <w:p>
      <w:pPr>
        <w:spacing w:after="0"/>
        <w:ind w:left="0"/>
        <w:jc w:val="both"/>
      </w:pPr>
      <w:r>
        <w:rPr>
          <w:rFonts w:ascii="Times New Roman"/>
          <w:b w:val="false"/>
          <w:i w:val="false"/>
          <w:color w:val="000000"/>
          <w:sz w:val="28"/>
        </w:rPr>
        <w:t>
      При этом численность населения городов Астаны, Алматы, Шымкента, Актобе и Караганды уже превышает уровень, за которым в условиях Казахстана реализуются агломерационные эффекты (500 тысяч человек).</w:t>
      </w:r>
    </w:p>
    <w:bookmarkEnd w:id="193"/>
    <w:bookmarkStart w:name="z229" w:id="194"/>
    <w:p>
      <w:pPr>
        <w:spacing w:after="0"/>
        <w:ind w:left="0"/>
        <w:jc w:val="both"/>
      </w:pPr>
      <w:r>
        <w:rPr>
          <w:rFonts w:ascii="Times New Roman"/>
          <w:b w:val="false"/>
          <w:i w:val="false"/>
          <w:color w:val="000000"/>
          <w:sz w:val="28"/>
        </w:rPr>
        <w:t>
      Вместе с тем продолжается реализация мер, направленных на стимулирование развития городских агломераций в стране. Так, для создания институциональных условий в управлении агломерациями принят Закон Республики Казахстан "О развитии агломераций" (далее – Закон), который позволяет проводить единую политику градостроительного и архитектурного планирования пригородных зон, внедрить новую транспортную модель между центрами агломераций и пригородных зон, реализовывать экологические проекты в агломерациях, финансировать в рамках механизма горизонтальных трансфертов проекты в пригородных зонах.</w:t>
      </w:r>
    </w:p>
    <w:bookmarkEnd w:id="194"/>
    <w:bookmarkStart w:name="z230" w:id="195"/>
    <w:p>
      <w:pPr>
        <w:spacing w:after="0"/>
        <w:ind w:left="0"/>
        <w:jc w:val="both"/>
      </w:pPr>
      <w:r>
        <w:rPr>
          <w:rFonts w:ascii="Times New Roman"/>
          <w:b w:val="false"/>
          <w:i w:val="false"/>
          <w:color w:val="000000"/>
          <w:sz w:val="28"/>
        </w:rPr>
        <w:t xml:space="preserve">
      Кроме того, постановлением Правительства Республики Казахстан </w:t>
      </w:r>
    </w:p>
    <w:bookmarkEnd w:id="195"/>
    <w:bookmarkStart w:name="z231" w:id="196"/>
    <w:p>
      <w:pPr>
        <w:spacing w:after="0"/>
        <w:ind w:left="0"/>
        <w:jc w:val="both"/>
      </w:pPr>
      <w:r>
        <w:rPr>
          <w:rFonts w:ascii="Times New Roman"/>
          <w:b w:val="false"/>
          <w:i w:val="false"/>
          <w:color w:val="000000"/>
          <w:sz w:val="28"/>
        </w:rPr>
        <w:t xml:space="preserve">
      от 19 июня 2023 года № 486 "Об утверждении перечня и состава агломераций" агломерациями "первого уровня" определены Алматинская, Астанинская и Шымкентская, "второго уровня" - Актюбинская и Карагандинская. </w:t>
      </w:r>
    </w:p>
    <w:bookmarkEnd w:id="196"/>
    <w:bookmarkStart w:name="z232" w:id="197"/>
    <w:p>
      <w:pPr>
        <w:spacing w:after="0"/>
        <w:ind w:left="0"/>
        <w:jc w:val="both"/>
      </w:pPr>
      <w:r>
        <w:rPr>
          <w:rFonts w:ascii="Times New Roman"/>
          <w:b w:val="false"/>
          <w:i w:val="false"/>
          <w:color w:val="000000"/>
          <w:sz w:val="28"/>
        </w:rPr>
        <w:t xml:space="preserve">
      Проведен ряд важных административно-территориальных преобразований. Так, в целях реализации потенциала города-спутника Астаны статус города областного значения получил Косшы. Тесная экономическая и социальная связь с Астаной делает его ключевым пригородным центром, активно участвующим в реализации стратегии интеграции прилегающих насел енных пунктов с главным городом страны. Город является важным звеном экономической цепи Астаны, предоставляя жилую инфраструктуру и рабочую силу для столичных предприятий. Близость к Астане позволяет жителям города пользоваться е е образовательными, медицинскими и культурными ресурсами. Город Косшы интегрирован в столичную транспортную систему, что обеспечивает удобную логистику для жителей и способствует мобильности, развитие новой транспортной модели улучшает связь с центром агломерации. </w:t>
      </w:r>
    </w:p>
    <w:bookmarkEnd w:id="197"/>
    <w:bookmarkStart w:name="z233" w:id="198"/>
    <w:p>
      <w:pPr>
        <w:spacing w:after="0"/>
        <w:ind w:left="0"/>
        <w:jc w:val="both"/>
      </w:pPr>
      <w:r>
        <w:rPr>
          <w:rFonts w:ascii="Times New Roman"/>
          <w:b w:val="false"/>
          <w:i w:val="false"/>
          <w:color w:val="000000"/>
          <w:sz w:val="28"/>
        </w:rPr>
        <w:t xml:space="preserve">
      Важным решением в развитии Алматинской агломерации стало преобразование села Жетыген в город Алатау. В рамках данного проекта предполагается создание международного финансового, образовательного и медицинского центров, торгово-логистического хаба, современного академического кластера, центра устойчивой урбанистики и архитектуры, интегрированного курорта. </w:t>
      </w:r>
    </w:p>
    <w:bookmarkEnd w:id="198"/>
    <w:bookmarkStart w:name="z234" w:id="199"/>
    <w:p>
      <w:pPr>
        <w:spacing w:after="0"/>
        <w:ind w:left="0"/>
        <w:jc w:val="both"/>
      </w:pPr>
      <w:r>
        <w:rPr>
          <w:rFonts w:ascii="Times New Roman"/>
          <w:b w:val="false"/>
          <w:i w:val="false"/>
          <w:color w:val="000000"/>
          <w:sz w:val="28"/>
        </w:rPr>
        <w:t>
      Развитие города Алатау будет осуществляться в рамках утвержденного Генерального плана города Алатау и созданной Специальной экономической зоны "Алатау".</w:t>
      </w:r>
    </w:p>
    <w:bookmarkEnd w:id="199"/>
    <w:bookmarkStart w:name="z235" w:id="200"/>
    <w:p>
      <w:pPr>
        <w:spacing w:after="0"/>
        <w:ind w:left="0"/>
        <w:jc w:val="both"/>
      </w:pPr>
      <w:r>
        <w:rPr>
          <w:rFonts w:ascii="Times New Roman"/>
          <w:b w:val="false"/>
          <w:i w:val="false"/>
          <w:color w:val="000000"/>
          <w:sz w:val="28"/>
        </w:rPr>
        <w:t xml:space="preserve">
      Создание города Алатау будет способствовать полицентричному развитию Алматинской агломерации и станет основой для реализации концепции "G4 City". </w:t>
      </w:r>
    </w:p>
    <w:bookmarkEnd w:id="200"/>
    <w:bookmarkStart w:name="z236" w:id="201"/>
    <w:p>
      <w:pPr>
        <w:spacing w:after="0"/>
        <w:ind w:left="0"/>
        <w:jc w:val="both"/>
      </w:pPr>
      <w:r>
        <w:rPr>
          <w:rFonts w:ascii="Times New Roman"/>
          <w:b w:val="false"/>
          <w:i w:val="false"/>
          <w:color w:val="000000"/>
          <w:sz w:val="28"/>
        </w:rPr>
        <w:t>
      Кроме того, с 2019 года реализуются стратегии развития крупных городов до 2050 года.</w:t>
      </w:r>
    </w:p>
    <w:bookmarkEnd w:id="201"/>
    <w:bookmarkStart w:name="z237" w:id="202"/>
    <w:p>
      <w:pPr>
        <w:spacing w:after="0"/>
        <w:ind w:left="0"/>
        <w:jc w:val="both"/>
      </w:pPr>
      <w:r>
        <w:rPr>
          <w:rFonts w:ascii="Times New Roman"/>
          <w:b w:val="false"/>
          <w:i w:val="false"/>
          <w:color w:val="000000"/>
          <w:sz w:val="28"/>
        </w:rPr>
        <w:t xml:space="preserve">
      </w:t>
      </w:r>
      <w:r>
        <w:rPr>
          <w:rFonts w:ascii="Times New Roman"/>
          <w:b/>
          <w:i w:val="false"/>
          <w:color w:val="000000"/>
          <w:sz w:val="28"/>
        </w:rPr>
        <w:t>Моно- и малые города</w:t>
      </w:r>
    </w:p>
    <w:bookmarkEnd w:id="202"/>
    <w:bookmarkStart w:name="z238" w:id="203"/>
    <w:p>
      <w:pPr>
        <w:spacing w:after="0"/>
        <w:ind w:left="0"/>
        <w:jc w:val="both"/>
      </w:pPr>
      <w:r>
        <w:rPr>
          <w:rFonts w:ascii="Times New Roman"/>
          <w:b w:val="false"/>
          <w:i w:val="false"/>
          <w:color w:val="000000"/>
          <w:sz w:val="28"/>
        </w:rPr>
        <w:t>
      В настоящее время в Казахстане насчитывается 20 моногородов (Курчатов, Степногорск, Хромтау, Кулсары, Алтай, Риддер, Аксай, Абай, Балхаш, Темиртау, Шахтинск, Житикара, Лисаковск, Рудный, Жанаозен, Аксу, Экибастуз, Кентау, Каражал, Сатпаев), в которых проживают 1349224 человека (около 11 % городского населения страны), из них:</w:t>
      </w:r>
    </w:p>
    <w:bookmarkEnd w:id="203"/>
    <w:bookmarkStart w:name="z239" w:id="204"/>
    <w:p>
      <w:pPr>
        <w:spacing w:after="0"/>
        <w:ind w:left="0"/>
        <w:jc w:val="both"/>
      </w:pPr>
      <w:r>
        <w:rPr>
          <w:rFonts w:ascii="Times New Roman"/>
          <w:b w:val="false"/>
          <w:i w:val="false"/>
          <w:color w:val="000000"/>
          <w:sz w:val="28"/>
        </w:rPr>
        <w:t>
      14 городов областного значения (Курчатов, Степногорск, Риддер, Балхаш, Темиртау, Шахтинск, Лисаковск, Рудный, Жанаозен, Аксу, Экибастуз, Кентау, Каражал, Сатпаев);</w:t>
      </w:r>
    </w:p>
    <w:bookmarkEnd w:id="204"/>
    <w:bookmarkStart w:name="z240" w:id="205"/>
    <w:p>
      <w:pPr>
        <w:spacing w:after="0"/>
        <w:ind w:left="0"/>
        <w:jc w:val="both"/>
      </w:pPr>
      <w:r>
        <w:rPr>
          <w:rFonts w:ascii="Times New Roman"/>
          <w:b w:val="false"/>
          <w:i w:val="false"/>
          <w:color w:val="000000"/>
          <w:sz w:val="28"/>
        </w:rPr>
        <w:t>
      6 городов районного значения (Хромтау, Кулсары, Аксай, Алтай, Абай, Житикара).</w:t>
      </w:r>
    </w:p>
    <w:bookmarkEnd w:id="205"/>
    <w:bookmarkStart w:name="z241" w:id="206"/>
    <w:p>
      <w:pPr>
        <w:spacing w:after="0"/>
        <w:ind w:left="0"/>
        <w:jc w:val="both"/>
      </w:pPr>
      <w:r>
        <w:rPr>
          <w:rFonts w:ascii="Times New Roman"/>
          <w:b w:val="false"/>
          <w:i w:val="false"/>
          <w:color w:val="000000"/>
          <w:sz w:val="28"/>
        </w:rPr>
        <w:t>
      Стоить отметить, что в последние годы количество моногородов в стране сократилось с 27 до 20 единиц.</w:t>
      </w:r>
    </w:p>
    <w:bookmarkEnd w:id="206"/>
    <w:bookmarkStart w:name="z242" w:id="207"/>
    <w:p>
      <w:pPr>
        <w:spacing w:after="0"/>
        <w:ind w:left="0"/>
        <w:jc w:val="both"/>
      </w:pPr>
      <w:r>
        <w:rPr>
          <w:rFonts w:ascii="Times New Roman"/>
          <w:b w:val="false"/>
          <w:i w:val="false"/>
          <w:color w:val="000000"/>
          <w:sz w:val="28"/>
        </w:rPr>
        <w:t>
      Пересмотр перечня моногородов стал ключевым шагом в совершенствовании управления их социально-экономическим развитием. Предыдущий список моногородов, сформированный около десяти лет назад в рамках Государственной программы развития регионов, перестал отражать текущую экономическую ситуацию. В результате экономической трансформации, диверсификации экономики и изменения административного статуса необходимость пересмотра списка стала очевидной.</w:t>
      </w:r>
    </w:p>
    <w:bookmarkEnd w:id="207"/>
    <w:bookmarkStart w:name="z243" w:id="208"/>
    <w:p>
      <w:pPr>
        <w:spacing w:after="0"/>
        <w:ind w:left="0"/>
        <w:jc w:val="both"/>
      </w:pPr>
      <w:r>
        <w:rPr>
          <w:rFonts w:ascii="Times New Roman"/>
          <w:b w:val="false"/>
          <w:i w:val="false"/>
          <w:color w:val="000000"/>
          <w:sz w:val="28"/>
        </w:rPr>
        <w:t>
      В 2023 году был утвержден новый перечень моногородов Казахстана. Из списка выбыли 7 моногородов – Аркалык, Жанатас, Жезказган, Каратау, Сарань, Серебрянск, Текели. По каждому из городов принималось индивидуальное решение.</w:t>
      </w:r>
    </w:p>
    <w:bookmarkEnd w:id="208"/>
    <w:bookmarkStart w:name="z244" w:id="209"/>
    <w:p>
      <w:pPr>
        <w:spacing w:after="0"/>
        <w:ind w:left="0"/>
        <w:jc w:val="both"/>
      </w:pPr>
      <w:r>
        <w:rPr>
          <w:rFonts w:ascii="Times New Roman"/>
          <w:b w:val="false"/>
          <w:i w:val="false"/>
          <w:color w:val="000000"/>
          <w:sz w:val="28"/>
        </w:rPr>
        <w:t xml:space="preserve">
      В целом в большинстве моногородов население не увеличивается. Так, с 2019 по 2023 годы численность населения моногородов снизилась с 1357,6 тысяч человек до 1349,2 тысяч человек или на 0,6 %. </w:t>
      </w:r>
    </w:p>
    <w:bookmarkEnd w:id="209"/>
    <w:bookmarkStart w:name="z245" w:id="210"/>
    <w:p>
      <w:pPr>
        <w:spacing w:after="0"/>
        <w:ind w:left="0"/>
        <w:jc w:val="both"/>
      </w:pPr>
      <w:r>
        <w:rPr>
          <w:rFonts w:ascii="Times New Roman"/>
          <w:b w:val="false"/>
          <w:i w:val="false"/>
          <w:color w:val="000000"/>
          <w:sz w:val="28"/>
        </w:rPr>
        <w:t xml:space="preserve">
      Недостаточно развитая инфраструктура сдерживает привлечение инвестиций и развитие предпринимательства, что в свою очередь усугубляет экономические проблемы моногородов. </w:t>
      </w:r>
    </w:p>
    <w:bookmarkEnd w:id="210"/>
    <w:bookmarkStart w:name="z246" w:id="211"/>
    <w:p>
      <w:pPr>
        <w:spacing w:after="0"/>
        <w:ind w:left="0"/>
        <w:jc w:val="both"/>
      </w:pPr>
      <w:r>
        <w:rPr>
          <w:rFonts w:ascii="Times New Roman"/>
          <w:b w:val="false"/>
          <w:i w:val="false"/>
          <w:color w:val="000000"/>
          <w:sz w:val="28"/>
        </w:rPr>
        <w:t>
      На сегодняшний день в моногородах требуется модернизация инженерной и транспортной инфраструктуры. Так, в 8 моногородах более 25 % автомобильных дорог в неудовлетворительном состоянии (в городе Лисаковск только 15,8 % автомобильных дорог находится в удовлетворительном состоянии, что является самым низким показателем среди всех моногородов).</w:t>
      </w:r>
    </w:p>
    <w:bookmarkEnd w:id="211"/>
    <w:bookmarkStart w:name="z247" w:id="212"/>
    <w:p>
      <w:pPr>
        <w:spacing w:after="0"/>
        <w:ind w:left="0"/>
        <w:jc w:val="both"/>
      </w:pPr>
      <w:r>
        <w:rPr>
          <w:rFonts w:ascii="Times New Roman"/>
          <w:b w:val="false"/>
          <w:i w:val="false"/>
          <w:color w:val="000000"/>
          <w:sz w:val="28"/>
        </w:rPr>
        <w:t xml:space="preserve">
      Износ инженерной инфраструктуры также остается достаточно высоким: износ канализационных сетей составляет 66,5 %, водопроводных сетей – 55,8 %, а линий электропередачи – 61,3 %. К примеру, в городе Алтай в 2023 году износ инженерных сетей по данным местных исполнительных органов составил: тепловые сети – 89 %, водопроводные сети – 90 %, канализационные сети – </w:t>
      </w:r>
    </w:p>
    <w:bookmarkEnd w:id="212"/>
    <w:bookmarkStart w:name="z248" w:id="213"/>
    <w:p>
      <w:pPr>
        <w:spacing w:after="0"/>
        <w:ind w:left="0"/>
        <w:jc w:val="both"/>
      </w:pPr>
      <w:r>
        <w:rPr>
          <w:rFonts w:ascii="Times New Roman"/>
          <w:b w:val="false"/>
          <w:i w:val="false"/>
          <w:color w:val="000000"/>
          <w:sz w:val="28"/>
        </w:rPr>
        <w:t xml:space="preserve">
      88 %, электрические сети – 56 %. </w:t>
      </w:r>
    </w:p>
    <w:bookmarkEnd w:id="213"/>
    <w:bookmarkStart w:name="z249" w:id="214"/>
    <w:p>
      <w:pPr>
        <w:spacing w:after="0"/>
        <w:ind w:left="0"/>
        <w:jc w:val="both"/>
      </w:pPr>
      <w:r>
        <w:rPr>
          <w:rFonts w:ascii="Times New Roman"/>
          <w:b w:val="false"/>
          <w:i w:val="false"/>
          <w:color w:val="000000"/>
          <w:sz w:val="28"/>
        </w:rPr>
        <w:t xml:space="preserve">
      Среди объектов коммунальной инфраструктуры в моногородах ряд ТЭЦ требует модернизации. Средний износ тепловых сетей – 59 %. Наиболее изношенные сети в городах Экибастуз (91 %), Степногорск (80,7 %), Хромтау (78 %), Балхаш (78 %), Абай (69 %), Алтай (68 %), Шахтинск (68 %), Рудный </w:t>
      </w:r>
    </w:p>
    <w:bookmarkEnd w:id="214"/>
    <w:bookmarkStart w:name="z250" w:id="215"/>
    <w:p>
      <w:pPr>
        <w:spacing w:after="0"/>
        <w:ind w:left="0"/>
        <w:jc w:val="both"/>
      </w:pPr>
      <w:r>
        <w:rPr>
          <w:rFonts w:ascii="Times New Roman"/>
          <w:b w:val="false"/>
          <w:i w:val="false"/>
          <w:color w:val="000000"/>
          <w:sz w:val="28"/>
        </w:rPr>
        <w:t>
      (66 %), Кентау (65 %), Темиртау (62 %), Риддер (60 %).</w:t>
      </w:r>
    </w:p>
    <w:bookmarkEnd w:id="215"/>
    <w:bookmarkStart w:name="z251" w:id="216"/>
    <w:p>
      <w:pPr>
        <w:spacing w:after="0"/>
        <w:ind w:left="0"/>
        <w:jc w:val="both"/>
      </w:pPr>
      <w:r>
        <w:rPr>
          <w:rFonts w:ascii="Times New Roman"/>
          <w:b w:val="false"/>
          <w:i w:val="false"/>
          <w:color w:val="000000"/>
          <w:sz w:val="28"/>
        </w:rPr>
        <w:t>
      В целях социально-экономического развития продолжается реализация мер поддержки со стороны государства.</w:t>
      </w:r>
    </w:p>
    <w:bookmarkEnd w:id="216"/>
    <w:bookmarkStart w:name="z252" w:id="217"/>
    <w:p>
      <w:pPr>
        <w:spacing w:after="0"/>
        <w:ind w:left="0"/>
        <w:jc w:val="both"/>
      </w:pPr>
      <w:r>
        <w:rPr>
          <w:rFonts w:ascii="Times New Roman"/>
          <w:b w:val="false"/>
          <w:i w:val="false"/>
          <w:color w:val="000000"/>
          <w:sz w:val="28"/>
        </w:rPr>
        <w:t>
      В большинстве моногородов промышленность основана на добыче сырьевых ресурсов и их первичной переработке. Экономика моногородов сильно зависит от градообразующих предприятий, деятельность которых основана на добыче полезных ископаемых. В связи с этим для многих моногородов актуальным вопросом является развитие альтернативных путей развития.</w:t>
      </w:r>
    </w:p>
    <w:bookmarkEnd w:id="217"/>
    <w:bookmarkStart w:name="z253" w:id="218"/>
    <w:p>
      <w:pPr>
        <w:spacing w:after="0"/>
        <w:ind w:left="0"/>
        <w:jc w:val="both"/>
      </w:pPr>
      <w:r>
        <w:rPr>
          <w:rFonts w:ascii="Times New Roman"/>
          <w:b w:val="false"/>
          <w:i w:val="false"/>
          <w:color w:val="000000"/>
          <w:sz w:val="28"/>
        </w:rPr>
        <w:t>
      В целях восполнения минерально-сырьевой базы регионов Казахстана и страны в целом, а также повышения геолого-геофизической изученности территорий вблизи моногородов, расположенных в пределах области Абай, Карагандинской и Восточно-Казахстанской областей, проводится геологическое изучение недр участков (редкие и редкоземельные металлы).</w:t>
      </w:r>
    </w:p>
    <w:bookmarkEnd w:id="218"/>
    <w:bookmarkStart w:name="z254" w:id="219"/>
    <w:p>
      <w:pPr>
        <w:spacing w:after="0"/>
        <w:ind w:left="0"/>
        <w:jc w:val="both"/>
      </w:pPr>
      <w:r>
        <w:rPr>
          <w:rFonts w:ascii="Times New Roman"/>
          <w:b w:val="false"/>
          <w:i w:val="false"/>
          <w:color w:val="000000"/>
          <w:sz w:val="28"/>
        </w:rPr>
        <w:t>
      Также в ряде моногородов имеются проблемные вопросы регулируемых закупок и локализации, в частности, по срокам поставок товаров и срокам оплаты для отечественных производителей в рамках изъятий из национального режима, отсрочке платежей при строительно-монтажных работах со стороны генподрядных организаций и другое.</w:t>
      </w:r>
    </w:p>
    <w:bookmarkEnd w:id="219"/>
    <w:bookmarkStart w:name="z255" w:id="220"/>
    <w:p>
      <w:pPr>
        <w:spacing w:after="0"/>
        <w:ind w:left="0"/>
        <w:jc w:val="both"/>
      </w:pPr>
      <w:r>
        <w:rPr>
          <w:rFonts w:ascii="Times New Roman"/>
          <w:b w:val="false"/>
          <w:i w:val="false"/>
          <w:color w:val="000000"/>
          <w:sz w:val="28"/>
        </w:rPr>
        <w:t xml:space="preserve">
      Активная поддержка МСБ продолжает оставаться приоритетным направлением развития моногородов. В каждом из них успешно функционируют центры поддержки предпринимателей, способствующие развитию инициатив и укреплению местной экономики. </w:t>
      </w:r>
    </w:p>
    <w:bookmarkEnd w:id="220"/>
    <w:bookmarkStart w:name="z256" w:id="221"/>
    <w:p>
      <w:pPr>
        <w:spacing w:after="0"/>
        <w:ind w:left="0"/>
        <w:jc w:val="both"/>
      </w:pPr>
      <w:r>
        <w:rPr>
          <w:rFonts w:ascii="Times New Roman"/>
          <w:b w:val="false"/>
          <w:i w:val="false"/>
          <w:color w:val="000000"/>
          <w:sz w:val="28"/>
        </w:rPr>
        <w:t xml:space="preserve">
      Кроме того, с 2019 по 2024 год АО "НУХ-Байтерек" профинансировало </w:t>
      </w:r>
    </w:p>
    <w:bookmarkEnd w:id="221"/>
    <w:bookmarkStart w:name="z257" w:id="222"/>
    <w:p>
      <w:pPr>
        <w:spacing w:after="0"/>
        <w:ind w:left="0"/>
        <w:jc w:val="both"/>
      </w:pPr>
      <w:r>
        <w:rPr>
          <w:rFonts w:ascii="Times New Roman"/>
          <w:b w:val="false"/>
          <w:i w:val="false"/>
          <w:color w:val="000000"/>
          <w:sz w:val="28"/>
        </w:rPr>
        <w:t xml:space="preserve">
      41 крупный проект в моногородах, выделив на их реализацию 393,8 млрд тенге. </w:t>
      </w:r>
    </w:p>
    <w:bookmarkEnd w:id="222"/>
    <w:bookmarkStart w:name="z258" w:id="223"/>
    <w:p>
      <w:pPr>
        <w:spacing w:after="0"/>
        <w:ind w:left="0"/>
        <w:jc w:val="both"/>
      </w:pPr>
      <w:r>
        <w:rPr>
          <w:rFonts w:ascii="Times New Roman"/>
          <w:b w:val="false"/>
          <w:i w:val="false"/>
          <w:color w:val="000000"/>
          <w:sz w:val="28"/>
        </w:rPr>
        <w:t>
      Данные средства направлены на реализацию таких проектов, как строительство солнечной электростанции в городе Балхаш, Тургусынской ГЭС в городе Алтай, ферросплавного завода в городе Экибастуз, сети тепличных хозяйств в городе Кентау, строительство обогатительной фабрики по переработке шламов в городе Хромтау и других.</w:t>
      </w:r>
    </w:p>
    <w:bookmarkEnd w:id="223"/>
    <w:bookmarkStart w:name="z259" w:id="224"/>
    <w:p>
      <w:pPr>
        <w:spacing w:after="0"/>
        <w:ind w:left="0"/>
        <w:jc w:val="both"/>
      </w:pPr>
      <w:r>
        <w:rPr>
          <w:rFonts w:ascii="Times New Roman"/>
          <w:b w:val="false"/>
          <w:i w:val="false"/>
          <w:color w:val="000000"/>
          <w:sz w:val="28"/>
        </w:rPr>
        <w:t xml:space="preserve">
      Приняты комплексные планы развития 10 моногородов – Степногорск, Балхаш, Алтай, Аркалык, Жанатас, Житикара, Каратау, Лисаковск, Риддер, Серебрянск. В соответствии с государственной политикой по развитию моногородов в Казахстане КПР разрабатываются сроком на 5 лет и должны соответствовать стратегии развития региона и государства в целом. </w:t>
      </w:r>
    </w:p>
    <w:bookmarkEnd w:id="224"/>
    <w:bookmarkStart w:name="z260" w:id="225"/>
    <w:p>
      <w:pPr>
        <w:spacing w:after="0"/>
        <w:ind w:left="0"/>
        <w:jc w:val="both"/>
      </w:pPr>
      <w:r>
        <w:rPr>
          <w:rFonts w:ascii="Times New Roman"/>
          <w:b w:val="false"/>
          <w:i w:val="false"/>
          <w:color w:val="000000"/>
          <w:sz w:val="28"/>
        </w:rPr>
        <w:t xml:space="preserve">
      Комплексные планы развития для 10 моногородов были утверждены еще до актуализации перечня моногородов Казахстана. Несмотря на изменения в статусе некоторых городов, исключенных из обновленного списка, их развитие продолжится в рамках уже принятых комплексных планов. </w:t>
      </w:r>
    </w:p>
    <w:bookmarkEnd w:id="225"/>
    <w:bookmarkStart w:name="z261" w:id="226"/>
    <w:p>
      <w:pPr>
        <w:spacing w:after="0"/>
        <w:ind w:left="0"/>
        <w:jc w:val="both"/>
      </w:pPr>
      <w:r>
        <w:rPr>
          <w:rFonts w:ascii="Times New Roman"/>
          <w:b w:val="false"/>
          <w:i w:val="false"/>
          <w:color w:val="000000"/>
          <w:sz w:val="28"/>
        </w:rPr>
        <w:t xml:space="preserve">
      В рамках диверсификации экономики моногородов страны реализуются 45 "якорных" инвестиционных проектов на общую сумму 1,6 трлн тенге с созданием 10 тысяч рабочих мест. </w:t>
      </w:r>
    </w:p>
    <w:bookmarkEnd w:id="226"/>
    <w:bookmarkStart w:name="z262" w:id="227"/>
    <w:p>
      <w:pPr>
        <w:spacing w:after="0"/>
        <w:ind w:left="0"/>
        <w:jc w:val="both"/>
      </w:pPr>
      <w:r>
        <w:rPr>
          <w:rFonts w:ascii="Times New Roman"/>
          <w:b w:val="false"/>
          <w:i w:val="false"/>
          <w:color w:val="000000"/>
          <w:sz w:val="28"/>
        </w:rPr>
        <w:t>
      Меры поддержки со стороны государства привели к положительным результатам в ряде моногородов. Ярким примером успешной диверсификации стал город Сарань. Так, эффективная работа индустриальной зоны "Saran" и своевременные управленческие решения позволили привлечь в город значительные объемы инвестиций и запустить ряд высокотехнологичных производств.</w:t>
      </w:r>
    </w:p>
    <w:bookmarkEnd w:id="227"/>
    <w:bookmarkStart w:name="z263" w:id="228"/>
    <w:p>
      <w:pPr>
        <w:spacing w:after="0"/>
        <w:ind w:left="0"/>
        <w:jc w:val="both"/>
      </w:pPr>
      <w:r>
        <w:rPr>
          <w:rFonts w:ascii="Times New Roman"/>
          <w:b w:val="false"/>
          <w:i w:val="false"/>
          <w:color w:val="000000"/>
          <w:sz w:val="28"/>
        </w:rPr>
        <w:t>
      Ключевыми факторами в успешном развитии города Сарань стали удобное географическое расположение, наличие развитой производственной инфраструктуры и квалифицированных кадров, создание индустриальной зоны, а также наличие отечественных товаропроизводителей и местных инвесторов.</w:t>
      </w:r>
    </w:p>
    <w:bookmarkEnd w:id="228"/>
    <w:bookmarkStart w:name="z264" w:id="229"/>
    <w:p>
      <w:pPr>
        <w:spacing w:after="0"/>
        <w:ind w:left="0"/>
        <w:jc w:val="both"/>
      </w:pPr>
      <w:r>
        <w:rPr>
          <w:rFonts w:ascii="Times New Roman"/>
          <w:b w:val="false"/>
          <w:i w:val="false"/>
          <w:color w:val="000000"/>
          <w:sz w:val="28"/>
        </w:rPr>
        <w:t>
      Успешный опыт Сарани подчеркивает важность индустриальных зон как инструмента диверсификации экономики и создания альтернативных производств в несырьевых секторах.</w:t>
      </w:r>
    </w:p>
    <w:bookmarkEnd w:id="229"/>
    <w:bookmarkStart w:name="z265" w:id="230"/>
    <w:p>
      <w:pPr>
        <w:spacing w:after="0"/>
        <w:ind w:left="0"/>
        <w:jc w:val="both"/>
      </w:pPr>
      <w:r>
        <w:rPr>
          <w:rFonts w:ascii="Times New Roman"/>
          <w:b w:val="false"/>
          <w:i w:val="false"/>
          <w:color w:val="000000"/>
          <w:sz w:val="28"/>
        </w:rPr>
        <w:t>
      В настоящее время реализуются меры по распространению опыта города Сарань на другие моногорода страны.</w:t>
      </w:r>
    </w:p>
    <w:bookmarkEnd w:id="230"/>
    <w:bookmarkStart w:name="z266" w:id="231"/>
    <w:p>
      <w:pPr>
        <w:spacing w:after="0"/>
        <w:ind w:left="0"/>
        <w:jc w:val="both"/>
      </w:pPr>
      <w:r>
        <w:rPr>
          <w:rFonts w:ascii="Times New Roman"/>
          <w:b w:val="false"/>
          <w:i w:val="false"/>
          <w:color w:val="000000"/>
          <w:sz w:val="28"/>
        </w:rPr>
        <w:t>
      Помимо моногородов в республике насчитывается 50 малых городов, в которых проживает 1392,3 тысячи человек, что составляет 11,1 % от общего числа городского населения страны. Из общего числа малых городов 8 имеет статус городов областного значения (Косшы, Алатау, Текели, Сарань, Приозерск, Аркалык, Байконур, Арысь), 37 городов являются районными центрами (Аягоз, Шар, Акколь, Атбасар, Макинск, Степняк, Ерейментау, Есиль, Державинск, Шучинск, Алга, Кандыагаш, Шалкар, Есик, Каскелен, Талгар, Жанатас, Каратау, Ушарал, Уштобе, Жаркент, Сарканд, Каркаралинск, Тобол, Аральск, Казалы, Форт-Шевченко, Булаево, Мамлютка, Сергеевка, Тайынша, Сарыагаш, Жетысай, Ленгер, Шардара, Шемонаиха, Зайсан), 5 – городами районного значения (Темир, Эмба, Жем, Шу, Серебрянск).</w:t>
      </w:r>
    </w:p>
    <w:bookmarkEnd w:id="231"/>
    <w:bookmarkStart w:name="z267" w:id="232"/>
    <w:p>
      <w:pPr>
        <w:spacing w:after="0"/>
        <w:ind w:left="0"/>
        <w:jc w:val="both"/>
      </w:pPr>
      <w:r>
        <w:rPr>
          <w:rFonts w:ascii="Times New Roman"/>
          <w:b w:val="false"/>
          <w:i w:val="false"/>
          <w:color w:val="000000"/>
          <w:sz w:val="28"/>
        </w:rPr>
        <w:t>
      В составы агломераций входит 7 малых городов, находящихся в едином экономическом пространстве с крупными городами-ядрами (Алга – Актюбинская; Алатау, Талгар, Каскелен, Есик – Алматинская; Сарань – Карагандинская; Ленгер – Шымкентская агломерации).</w:t>
      </w:r>
    </w:p>
    <w:bookmarkEnd w:id="232"/>
    <w:bookmarkStart w:name="z268" w:id="233"/>
    <w:p>
      <w:pPr>
        <w:spacing w:after="0"/>
        <w:ind w:left="0"/>
        <w:jc w:val="both"/>
      </w:pPr>
      <w:r>
        <w:rPr>
          <w:rFonts w:ascii="Times New Roman"/>
          <w:b w:val="false"/>
          <w:i w:val="false"/>
          <w:color w:val="000000"/>
          <w:sz w:val="28"/>
        </w:rPr>
        <w:t>
      Следует отметить, что в 12 малых городах численность населения составляет менее 10 тысяч человек, что противоречит положениям Закона Республики Казахстан "Об административно-территориальном устройстве Республики Казахстан" (Шар, Степняк, Державинск, Жем, Темир, Серебрянск, Каркаралинск, Казалы, Форт - Шевченко, Булаево, Мамлютка, Сергеевка).</w:t>
      </w:r>
    </w:p>
    <w:bookmarkEnd w:id="233"/>
    <w:bookmarkStart w:name="z269" w:id="234"/>
    <w:p>
      <w:pPr>
        <w:spacing w:after="0"/>
        <w:ind w:left="0"/>
        <w:jc w:val="both"/>
      </w:pPr>
      <w:r>
        <w:rPr>
          <w:rFonts w:ascii="Times New Roman"/>
          <w:b w:val="false"/>
          <w:i w:val="false"/>
          <w:color w:val="000000"/>
          <w:sz w:val="28"/>
        </w:rPr>
        <w:t xml:space="preserve">
      Анализ экономических показателей развития малых городов показал, что основными проблемами большинства малых городов являются вопросы обеспечения занятости и доходов жителей. </w:t>
      </w:r>
    </w:p>
    <w:bookmarkEnd w:id="234"/>
    <w:bookmarkStart w:name="z270" w:id="235"/>
    <w:p>
      <w:pPr>
        <w:spacing w:after="0"/>
        <w:ind w:left="0"/>
        <w:jc w:val="both"/>
      </w:pPr>
      <w:r>
        <w:rPr>
          <w:rFonts w:ascii="Times New Roman"/>
          <w:b w:val="false"/>
          <w:i w:val="false"/>
          <w:color w:val="000000"/>
          <w:sz w:val="28"/>
        </w:rPr>
        <w:t xml:space="preserve">
      Кроме того, наблюдаются высокий износ инфраструктуры, истощение месторождений и снижение производственного потенциала, что существенно осложняет социально-экономическое развитие этих городов. </w:t>
      </w:r>
    </w:p>
    <w:bookmarkEnd w:id="235"/>
    <w:bookmarkStart w:name="z271" w:id="236"/>
    <w:p>
      <w:pPr>
        <w:spacing w:after="0"/>
        <w:ind w:left="0"/>
        <w:jc w:val="both"/>
      </w:pPr>
      <w:r>
        <w:rPr>
          <w:rFonts w:ascii="Times New Roman"/>
          <w:b w:val="false"/>
          <w:i w:val="false"/>
          <w:color w:val="000000"/>
          <w:sz w:val="28"/>
        </w:rPr>
        <w:t>
      Также наблюдается недостаточная обеспеченность инженерной, транспортной и социальной инфраструктурой.</w:t>
      </w:r>
    </w:p>
    <w:bookmarkEnd w:id="236"/>
    <w:bookmarkStart w:name="z272" w:id="237"/>
    <w:p>
      <w:pPr>
        <w:spacing w:after="0"/>
        <w:ind w:left="0"/>
        <w:jc w:val="both"/>
      </w:pPr>
      <w:r>
        <w:rPr>
          <w:rFonts w:ascii="Times New Roman"/>
          <w:b w:val="false"/>
          <w:i w:val="false"/>
          <w:color w:val="000000"/>
          <w:sz w:val="28"/>
        </w:rPr>
        <w:t xml:space="preserve">
      Вместе с тем удаленное расположение большинства малых городов от крупных рынков сбыта и больших городов (за исключением малых городов в составе агломераций) создает трудности для их развития. </w:t>
      </w:r>
    </w:p>
    <w:bookmarkEnd w:id="237"/>
    <w:bookmarkStart w:name="z273" w:id="238"/>
    <w:p>
      <w:pPr>
        <w:spacing w:after="0"/>
        <w:ind w:left="0"/>
        <w:jc w:val="both"/>
      </w:pPr>
      <w:r>
        <w:rPr>
          <w:rFonts w:ascii="Times New Roman"/>
          <w:b w:val="false"/>
          <w:i w:val="false"/>
          <w:color w:val="000000"/>
          <w:sz w:val="28"/>
        </w:rPr>
        <w:t>
      Отраслевая специализация малых городов в основном моно ориентирована, сосредоточена на развитии промышленных секторов и переработке сельскохозяйственной продукции.</w:t>
      </w:r>
    </w:p>
    <w:bookmarkEnd w:id="238"/>
    <w:bookmarkStart w:name="z274" w:id="239"/>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Сельские и приграничные территории</w:t>
      </w:r>
    </w:p>
    <w:bookmarkEnd w:id="239"/>
    <w:bookmarkStart w:name="z275" w:id="240"/>
    <w:p>
      <w:pPr>
        <w:spacing w:after="0"/>
        <w:ind w:left="0"/>
        <w:jc w:val="both"/>
      </w:pPr>
      <w:r>
        <w:rPr>
          <w:rFonts w:ascii="Times New Roman"/>
          <w:b w:val="false"/>
          <w:i w:val="false"/>
          <w:color w:val="000000"/>
          <w:sz w:val="28"/>
        </w:rPr>
        <w:t xml:space="preserve">
      В Казахстане существует несколько видов сельской местности с различным характером освоения и сельскохозяйственного использования, потенциалом и ограничениями развития. </w:t>
      </w:r>
    </w:p>
    <w:bookmarkEnd w:id="240"/>
    <w:bookmarkStart w:name="z276" w:id="241"/>
    <w:p>
      <w:pPr>
        <w:spacing w:after="0"/>
        <w:ind w:left="0"/>
        <w:jc w:val="both"/>
      </w:pPr>
      <w:r>
        <w:rPr>
          <w:rFonts w:ascii="Times New Roman"/>
          <w:b w:val="false"/>
          <w:i w:val="false"/>
          <w:color w:val="000000"/>
          <w:sz w:val="28"/>
        </w:rPr>
        <w:t>
      Первый тип – регионы с относительно высокой плотностью сельского населения и полифункциональной сельской экономикой, сельским хозяйством пригородного типа и благоприятными социальными условиями развития сельской местности (области Жетісу, Алматинская, Жамбылская, Туркестанская, Кызылординская).</w:t>
      </w:r>
    </w:p>
    <w:bookmarkEnd w:id="241"/>
    <w:bookmarkStart w:name="z277" w:id="242"/>
    <w:p>
      <w:pPr>
        <w:spacing w:after="0"/>
        <w:ind w:left="0"/>
        <w:jc w:val="both"/>
      </w:pPr>
      <w:r>
        <w:rPr>
          <w:rFonts w:ascii="Times New Roman"/>
          <w:b w:val="false"/>
          <w:i w:val="false"/>
          <w:color w:val="000000"/>
          <w:sz w:val="28"/>
        </w:rPr>
        <w:t>
      Второй тип – регионы с относительно низкой плотностью сельского населения и преимущественно аграрной специализацией сельской местности, благоприятными природными и социальными условиями ее развития (Акмолинская, Костанайская, Павлодарская, Северо-Казахстанская области).</w:t>
      </w:r>
    </w:p>
    <w:bookmarkEnd w:id="242"/>
    <w:bookmarkStart w:name="z278" w:id="243"/>
    <w:p>
      <w:pPr>
        <w:spacing w:after="0"/>
        <w:ind w:left="0"/>
        <w:jc w:val="both"/>
      </w:pPr>
      <w:r>
        <w:rPr>
          <w:rFonts w:ascii="Times New Roman"/>
          <w:b w:val="false"/>
          <w:i w:val="false"/>
          <w:color w:val="000000"/>
          <w:sz w:val="28"/>
        </w:rPr>
        <w:t>
      Третий тип – регионы с низкой плотностью населения и менее благоприятными природными условиями для ведения сельского хозяйства (области Абай, Ұлытау, Актюбинская, Восточно-Казахстанская, Западно-Казахстанская, Карагандинская).</w:t>
      </w:r>
    </w:p>
    <w:bookmarkEnd w:id="243"/>
    <w:bookmarkStart w:name="z279" w:id="244"/>
    <w:p>
      <w:pPr>
        <w:spacing w:after="0"/>
        <w:ind w:left="0"/>
        <w:jc w:val="both"/>
      </w:pPr>
      <w:r>
        <w:rPr>
          <w:rFonts w:ascii="Times New Roman"/>
          <w:b w:val="false"/>
          <w:i w:val="false"/>
          <w:color w:val="000000"/>
          <w:sz w:val="28"/>
        </w:rPr>
        <w:t>
      Четвертый тип – регионы со слабой очаговой освоенностью развития сельской местности и неблагоприятными природно-климатическими условиями ее развития (Атырауская и Мангистауская области).</w:t>
      </w:r>
    </w:p>
    <w:bookmarkEnd w:id="244"/>
    <w:bookmarkStart w:name="z280" w:id="245"/>
    <w:p>
      <w:pPr>
        <w:spacing w:after="0"/>
        <w:ind w:left="0"/>
        <w:jc w:val="both"/>
      </w:pPr>
      <w:r>
        <w:rPr>
          <w:rFonts w:ascii="Times New Roman"/>
          <w:b w:val="false"/>
          <w:i w:val="false"/>
          <w:color w:val="000000"/>
          <w:sz w:val="28"/>
        </w:rPr>
        <w:t>
      Реализация задач устойчивого развития должна осуществляться на основе использования сравнительных преимуществ сельских территорий, поиска "точек роста", выявления и поддержки приоритетных направлений развития, совершенствования механизма финансовой поддержки и развития собственной доходной базы районов и сельских округов.</w:t>
      </w:r>
    </w:p>
    <w:bookmarkEnd w:id="245"/>
    <w:bookmarkStart w:name="z281" w:id="246"/>
    <w:p>
      <w:pPr>
        <w:spacing w:after="0"/>
        <w:ind w:left="0"/>
        <w:jc w:val="both"/>
      </w:pPr>
      <w:r>
        <w:rPr>
          <w:rFonts w:ascii="Times New Roman"/>
          <w:b w:val="false"/>
          <w:i w:val="false"/>
          <w:color w:val="000000"/>
          <w:sz w:val="28"/>
        </w:rPr>
        <w:t>
      При этом в некоторых отдельных регионах внутри одной области могут быть несколько видов сельской местности.</w:t>
      </w:r>
    </w:p>
    <w:bookmarkEnd w:id="246"/>
    <w:bookmarkStart w:name="z282" w:id="247"/>
    <w:p>
      <w:pPr>
        <w:spacing w:after="0"/>
        <w:ind w:left="0"/>
        <w:jc w:val="both"/>
      </w:pPr>
      <w:r>
        <w:rPr>
          <w:rFonts w:ascii="Times New Roman"/>
          <w:b w:val="false"/>
          <w:i w:val="false"/>
          <w:color w:val="000000"/>
          <w:sz w:val="28"/>
        </w:rPr>
        <w:t>
      По состоянию на 1 января 2025 года в республике насчитывалось 6179 СНП. Численность сельского населения в стране составляет 7510, 3 тысячи человек.</w:t>
      </w:r>
    </w:p>
    <w:bookmarkEnd w:id="247"/>
    <w:bookmarkStart w:name="z283" w:id="248"/>
    <w:p>
      <w:pPr>
        <w:spacing w:after="0"/>
        <w:ind w:left="0"/>
        <w:jc w:val="both"/>
      </w:pPr>
      <w:r>
        <w:rPr>
          <w:rFonts w:ascii="Times New Roman"/>
          <w:b w:val="false"/>
          <w:i w:val="false"/>
          <w:color w:val="000000"/>
          <w:sz w:val="28"/>
        </w:rPr>
        <w:t xml:space="preserve">
      Более 90 % сельского населения проживает в с елах с численностью населения свыше 500 человек. При этом порядка 550 СНП являются малочисленными (менее 50 человек) с населением 15 тыс. чел. или менее 1 % сельского населения страны. </w:t>
      </w:r>
    </w:p>
    <w:bookmarkEnd w:id="248"/>
    <w:bookmarkStart w:name="z284" w:id="249"/>
    <w:p>
      <w:pPr>
        <w:spacing w:after="0"/>
        <w:ind w:left="0"/>
        <w:jc w:val="both"/>
      </w:pPr>
      <w:r>
        <w:rPr>
          <w:rFonts w:ascii="Times New Roman"/>
          <w:b w:val="false"/>
          <w:i w:val="false"/>
          <w:color w:val="000000"/>
          <w:sz w:val="28"/>
        </w:rPr>
        <w:t>
      Количество СНП за последние 5 лет сократилось на 137 единиц (2020 г. – 6316 СНП, 2025 – 6179 СНП).</w:t>
      </w:r>
    </w:p>
    <w:bookmarkEnd w:id="249"/>
    <w:bookmarkStart w:name="z285" w:id="250"/>
    <w:p>
      <w:pPr>
        <w:spacing w:after="0"/>
        <w:ind w:left="0"/>
        <w:jc w:val="both"/>
      </w:pPr>
      <w:r>
        <w:rPr>
          <w:rFonts w:ascii="Times New Roman"/>
          <w:b w:val="false"/>
          <w:i w:val="false"/>
          <w:color w:val="000000"/>
          <w:sz w:val="28"/>
        </w:rPr>
        <w:t>
      Наибольшее количество упраздненных сел приходится на Туркестанскую (40), Костанайскую (28), Жамбылскую (14), Западно-Казахстанскую (13) и Алматинскую (12) области.</w:t>
      </w:r>
    </w:p>
    <w:bookmarkEnd w:id="250"/>
    <w:bookmarkStart w:name="z286" w:id="251"/>
    <w:p>
      <w:pPr>
        <w:spacing w:after="0"/>
        <w:ind w:left="0"/>
        <w:jc w:val="both"/>
      </w:pPr>
      <w:r>
        <w:rPr>
          <w:rFonts w:ascii="Times New Roman"/>
          <w:b w:val="false"/>
          <w:i w:val="false"/>
          <w:color w:val="000000"/>
          <w:sz w:val="28"/>
        </w:rPr>
        <w:t>
      Местными исполнительными органами была проведена работа в соответствии с законодательством об административно-территориальном устройстве по упразднению поселений с численностью населения менее 50 человек (при этом жители таких СНП могут оставаться на месте или воспользоваться государственной поддержкой для переезда, включающей предоставление жилья и трудоустройство в соответствии с Правилами добровольного переселения лиц для повышения мобильности рабочей силы (приказ Заместителя Премьер-Министра – Министра труда и социальной защиты населения Республики Казахстан от 22 июня 2023 года № 234 "Об утверждении Правил добровольного переселения лиц для повышения мобильности рабочей силы", зарегистрирован в Министерстве юстиции Республики Казахстан 23 июня 2023 года № 32880).</w:t>
      </w:r>
    </w:p>
    <w:bookmarkEnd w:id="251"/>
    <w:bookmarkStart w:name="z287" w:id="252"/>
    <w:p>
      <w:pPr>
        <w:spacing w:after="0"/>
        <w:ind w:left="0"/>
        <w:jc w:val="both"/>
      </w:pPr>
      <w:r>
        <w:rPr>
          <w:rFonts w:ascii="Times New Roman"/>
          <w:b w:val="false"/>
          <w:i w:val="false"/>
          <w:color w:val="000000"/>
          <w:sz w:val="28"/>
        </w:rPr>
        <w:t>
      Также 12 СНП Алматинской области было включено в состав нового города Алатау, созданного в соответствии с Указом Президента Республики Казахстан, 14 СНП Жамбылской области вошло в состав города Тараза.</w:t>
      </w:r>
    </w:p>
    <w:bookmarkEnd w:id="252"/>
    <w:bookmarkStart w:name="z288" w:id="253"/>
    <w:p>
      <w:pPr>
        <w:spacing w:after="0"/>
        <w:ind w:left="0"/>
        <w:jc w:val="both"/>
      </w:pPr>
      <w:r>
        <w:rPr>
          <w:rFonts w:ascii="Times New Roman"/>
          <w:b w:val="false"/>
          <w:i w:val="false"/>
          <w:color w:val="000000"/>
          <w:sz w:val="28"/>
        </w:rPr>
        <w:t xml:space="preserve">
      В целях улучшения качества жизни сельского населения реализуются меры по развитию инфраструктуры 3,5 тысячи с ел с потенциалом развития </w:t>
      </w:r>
    </w:p>
    <w:bookmarkEnd w:id="253"/>
    <w:bookmarkStart w:name="z289" w:id="254"/>
    <w:p>
      <w:pPr>
        <w:spacing w:after="0"/>
        <w:ind w:left="0"/>
        <w:jc w:val="both"/>
      </w:pPr>
      <w:r>
        <w:rPr>
          <w:rFonts w:ascii="Times New Roman"/>
          <w:b w:val="false"/>
          <w:i w:val="false"/>
          <w:color w:val="000000"/>
          <w:sz w:val="28"/>
        </w:rPr>
        <w:t>
      (1,2 тысячи опорных и 2,3 тысячи спутниковых), где проживает более 90 % сельского населения страны.</w:t>
      </w:r>
    </w:p>
    <w:bookmarkEnd w:id="254"/>
    <w:bookmarkStart w:name="z290" w:id="255"/>
    <w:p>
      <w:pPr>
        <w:spacing w:after="0"/>
        <w:ind w:left="0"/>
        <w:jc w:val="both"/>
      </w:pPr>
      <w:r>
        <w:rPr>
          <w:rFonts w:ascii="Times New Roman"/>
          <w:b w:val="false"/>
          <w:i w:val="false"/>
          <w:color w:val="000000"/>
          <w:sz w:val="28"/>
        </w:rPr>
        <w:t xml:space="preserve">
      Так, за 2019 – 2024 годы было выделено 740 млрд тенге на реализацию около 6,8 тысячи проектов по развитию социальной, инженерной и транспортной инфраструктуры с охватом 2,5 тысячи СНП. За этот период в с елах с потенциалом развития построено и модернизировано 772 объекта ЖКХ, </w:t>
      </w:r>
    </w:p>
    <w:bookmarkEnd w:id="255"/>
    <w:bookmarkStart w:name="z291" w:id="256"/>
    <w:p>
      <w:pPr>
        <w:spacing w:after="0"/>
        <w:ind w:left="0"/>
        <w:jc w:val="both"/>
      </w:pPr>
      <w:r>
        <w:rPr>
          <w:rFonts w:ascii="Times New Roman"/>
          <w:b w:val="false"/>
          <w:i w:val="false"/>
          <w:color w:val="000000"/>
          <w:sz w:val="28"/>
        </w:rPr>
        <w:t xml:space="preserve">
      2 тысячи социальных объектов и почти 3,8 тысячи внутрипоселковых дорог. </w:t>
      </w:r>
    </w:p>
    <w:bookmarkEnd w:id="256"/>
    <w:bookmarkStart w:name="z292"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3" w:id="258"/>
    <w:p>
      <w:pPr>
        <w:spacing w:after="0"/>
        <w:ind w:left="0"/>
        <w:jc w:val="both"/>
      </w:pPr>
      <w:r>
        <w:rPr>
          <w:rFonts w:ascii="Times New Roman"/>
          <w:b w:val="false"/>
          <w:i w:val="false"/>
          <w:color w:val="000000"/>
          <w:sz w:val="28"/>
        </w:rPr>
        <w:t>
      Рисунок 1– Финансирование сельской инфраструктуры в рамках проекта "Ауыл – Ел бесігі"</w:t>
      </w:r>
    </w:p>
    <w:bookmarkEnd w:id="258"/>
    <w:bookmarkStart w:name="z294" w:id="259"/>
    <w:p>
      <w:pPr>
        <w:spacing w:after="0"/>
        <w:ind w:left="0"/>
        <w:jc w:val="both"/>
      </w:pPr>
      <w:r>
        <w:rPr>
          <w:rFonts w:ascii="Times New Roman"/>
          <w:b w:val="false"/>
          <w:i w:val="false"/>
          <w:color w:val="000000"/>
          <w:sz w:val="28"/>
        </w:rPr>
        <w:t>
      В 2024 году на реализацию проекта "Ауыл – Ел бесігі" выделено 178,9 млрд тенге на реализацию 1,4 тысячи проектов c охватом около 500 СНП. Планируется реализовать 182 проекта ЖКХ, 348 проектов социальной инфраструктуры, а также 870 проектов транспортной инфраструктуры (внутрипоселковые дороги).</w:t>
      </w:r>
    </w:p>
    <w:bookmarkEnd w:id="259"/>
    <w:bookmarkStart w:name="z295" w:id="260"/>
    <w:p>
      <w:pPr>
        <w:spacing w:after="0"/>
        <w:ind w:left="0"/>
        <w:jc w:val="both"/>
      </w:pPr>
      <w:r>
        <w:rPr>
          <w:rFonts w:ascii="Times New Roman"/>
          <w:b w:val="false"/>
          <w:i w:val="false"/>
          <w:color w:val="000000"/>
          <w:sz w:val="28"/>
        </w:rPr>
        <w:t>
      В текущем году на реализацию проекта "Ауыл – Ел бесігі" выделено 176,4 млрд тенге на реализацию около 900 проектов c охватом порядка 500 СНП.</w:t>
      </w:r>
    </w:p>
    <w:bookmarkEnd w:id="260"/>
    <w:bookmarkStart w:name="z296" w:id="261"/>
    <w:p>
      <w:pPr>
        <w:spacing w:after="0"/>
        <w:ind w:left="0"/>
        <w:jc w:val="both"/>
      </w:pPr>
      <w:r>
        <w:rPr>
          <w:rFonts w:ascii="Times New Roman"/>
          <w:b w:val="false"/>
          <w:i w:val="false"/>
          <w:color w:val="000000"/>
          <w:sz w:val="28"/>
        </w:rPr>
        <w:t xml:space="preserve">
      Для доступности государственных услуг сельским жителям с 1 мая 2023 года был запущен проект по оказанию государственных услуг через Национального оператора почты. </w:t>
      </w:r>
    </w:p>
    <w:bookmarkEnd w:id="261"/>
    <w:bookmarkStart w:name="z297" w:id="262"/>
    <w:p>
      <w:pPr>
        <w:spacing w:after="0"/>
        <w:ind w:left="0"/>
        <w:jc w:val="both"/>
      </w:pPr>
      <w:r>
        <w:rPr>
          <w:rFonts w:ascii="Times New Roman"/>
          <w:b w:val="false"/>
          <w:i w:val="false"/>
          <w:color w:val="000000"/>
          <w:sz w:val="28"/>
        </w:rPr>
        <w:t xml:space="preserve">
      Согласно Закону Республики Казахстан "О почте" Национальный оператор почты обеспечивает доступ населения, проживающего в СНП, к государственным услугам в соответствии с реестром государственных услуг, утверждаемым уполномоченным органом в сфере оказания государственных услуг. </w:t>
      </w:r>
    </w:p>
    <w:bookmarkEnd w:id="262"/>
    <w:bookmarkStart w:name="z298" w:id="263"/>
    <w:p>
      <w:pPr>
        <w:spacing w:after="0"/>
        <w:ind w:left="0"/>
        <w:jc w:val="both"/>
      </w:pPr>
      <w:r>
        <w:rPr>
          <w:rFonts w:ascii="Times New Roman"/>
          <w:b w:val="false"/>
          <w:i w:val="false"/>
          <w:color w:val="000000"/>
          <w:sz w:val="28"/>
        </w:rPr>
        <w:t>
      В рамках реализации проекта произведена стыковка IP-адресов со стороны АО "Казпочта", НАО Государственной корпорации "Правительство для граждан" и АО "Казахтелеком" для обеспечения доступа к интегрированной информационной системе для центров обслуживания населения (далее – ИИС ЦОН) в сети АО "Казпочта". Также проведено обучение операторов сельских отделений почтовой связи (далее – СОПС) в отделениях центра обслуживания населения.</w:t>
      </w:r>
    </w:p>
    <w:bookmarkEnd w:id="263"/>
    <w:bookmarkStart w:name="z299" w:id="264"/>
    <w:p>
      <w:pPr>
        <w:spacing w:after="0"/>
        <w:ind w:left="0"/>
        <w:jc w:val="both"/>
      </w:pPr>
      <w:r>
        <w:rPr>
          <w:rFonts w:ascii="Times New Roman"/>
          <w:b w:val="false"/>
          <w:i w:val="false"/>
          <w:color w:val="000000"/>
          <w:sz w:val="28"/>
        </w:rPr>
        <w:t>
      На сегодняшний день по Республике Казахстан действует 200 СОПС, через которые за период действия оказано 39 468 государственных услуг (2023 год – 17765, 2024 год – 21703).</w:t>
      </w:r>
    </w:p>
    <w:bookmarkEnd w:id="264"/>
    <w:bookmarkStart w:name="z300" w:id="265"/>
    <w:p>
      <w:pPr>
        <w:spacing w:after="0"/>
        <w:ind w:left="0"/>
        <w:jc w:val="both"/>
      </w:pPr>
      <w:r>
        <w:rPr>
          <w:rFonts w:ascii="Times New Roman"/>
          <w:b w:val="false"/>
          <w:i w:val="false"/>
          <w:color w:val="000000"/>
          <w:sz w:val="28"/>
        </w:rPr>
        <w:t xml:space="preserve">
      Главным показателем влияния проекта "Ауыл – Ел бесігі" на экономическое развитие села является рост численности населения. </w:t>
      </w:r>
    </w:p>
    <w:bookmarkEnd w:id="265"/>
    <w:bookmarkStart w:name="z301" w:id="266"/>
    <w:p>
      <w:pPr>
        <w:spacing w:after="0"/>
        <w:ind w:left="0"/>
        <w:jc w:val="both"/>
      </w:pPr>
      <w:r>
        <w:rPr>
          <w:rFonts w:ascii="Times New Roman"/>
          <w:b w:val="false"/>
          <w:i w:val="false"/>
          <w:color w:val="000000"/>
          <w:sz w:val="28"/>
        </w:rPr>
        <w:t xml:space="preserve">
      Анализ демографической ситуации в с елах с потенциалом развития </w:t>
      </w:r>
    </w:p>
    <w:bookmarkEnd w:id="266"/>
    <w:bookmarkStart w:name="z302" w:id="267"/>
    <w:p>
      <w:pPr>
        <w:spacing w:after="0"/>
        <w:ind w:left="0"/>
        <w:jc w:val="both"/>
      </w:pPr>
      <w:r>
        <w:rPr>
          <w:rFonts w:ascii="Times New Roman"/>
          <w:b w:val="false"/>
          <w:i w:val="false"/>
          <w:color w:val="000000"/>
          <w:sz w:val="28"/>
        </w:rPr>
        <w:t xml:space="preserve">
      за 2019 – 2023 годы показывает увеличение численности населения. Так, за рассматриваемый период население с ел с потенциалом развития выросло на 2 % или 136,7 тысячи человек. </w:t>
      </w:r>
    </w:p>
    <w:bookmarkEnd w:id="267"/>
    <w:bookmarkStart w:name="z303" w:id="268"/>
    <w:p>
      <w:pPr>
        <w:spacing w:after="0"/>
        <w:ind w:left="0"/>
        <w:jc w:val="both"/>
      </w:pPr>
      <w:r>
        <w:rPr>
          <w:rFonts w:ascii="Times New Roman"/>
          <w:b w:val="false"/>
          <w:i w:val="false"/>
          <w:color w:val="000000"/>
          <w:sz w:val="28"/>
        </w:rPr>
        <w:t xml:space="preserve">
      Наибольший рост населения опорных и спутниковых с ел отмечен в Костанайской (на 28,4 %), Кызылординской (16,0 %), Атырауской (12,9 %) и Мангистауской (11,3 %) областях. </w:t>
      </w:r>
    </w:p>
    <w:bookmarkEnd w:id="268"/>
    <w:bookmarkStart w:name="z304" w:id="269"/>
    <w:p>
      <w:pPr>
        <w:spacing w:after="0"/>
        <w:ind w:left="0"/>
        <w:jc w:val="both"/>
      </w:pPr>
      <w:r>
        <w:rPr>
          <w:rFonts w:ascii="Times New Roman"/>
          <w:b w:val="false"/>
          <w:i w:val="false"/>
          <w:color w:val="000000"/>
          <w:sz w:val="28"/>
        </w:rPr>
        <w:t xml:space="preserve">
      Увеличение населения с ел с потенциалом развития свидетельствует о реализации принципа "люди к инфраструктуре" и концентрации населения в них. </w:t>
      </w:r>
    </w:p>
    <w:bookmarkEnd w:id="269"/>
    <w:bookmarkStart w:name="z305" w:id="270"/>
    <w:p>
      <w:pPr>
        <w:spacing w:after="0"/>
        <w:ind w:left="0"/>
        <w:jc w:val="both"/>
      </w:pPr>
      <w:r>
        <w:rPr>
          <w:rFonts w:ascii="Times New Roman"/>
          <w:b w:val="false"/>
          <w:i w:val="false"/>
          <w:color w:val="000000"/>
          <w:sz w:val="28"/>
        </w:rPr>
        <w:t xml:space="preserve">
      Модернизация инфраструктуры и реализация инвестиционных проектов в с елах с потенциалом развития оказали положительное влияние на развитие МСБ. Так, за период реализации проекта "Ауыл – Ел бесігі" в с елах с потенциалом развития значительно выросло количество хозяйствующих субъектов. </w:t>
      </w:r>
    </w:p>
    <w:bookmarkEnd w:id="270"/>
    <w:bookmarkStart w:name="z306" w:id="271"/>
    <w:p>
      <w:pPr>
        <w:spacing w:after="0"/>
        <w:ind w:left="0"/>
        <w:jc w:val="both"/>
      </w:pPr>
      <w:r>
        <w:rPr>
          <w:rFonts w:ascii="Times New Roman"/>
          <w:b w:val="false"/>
          <w:i w:val="false"/>
          <w:color w:val="000000"/>
          <w:sz w:val="28"/>
        </w:rPr>
        <w:t xml:space="preserve">
      С 2019 по 2023 годы число хозяйствующих субъектов увеличилось на </w:t>
      </w:r>
    </w:p>
    <w:bookmarkEnd w:id="271"/>
    <w:bookmarkStart w:name="z307" w:id="272"/>
    <w:p>
      <w:pPr>
        <w:spacing w:after="0"/>
        <w:ind w:left="0"/>
        <w:jc w:val="both"/>
      </w:pPr>
      <w:r>
        <w:rPr>
          <w:rFonts w:ascii="Times New Roman"/>
          <w:b w:val="false"/>
          <w:i w:val="false"/>
          <w:color w:val="000000"/>
          <w:sz w:val="28"/>
        </w:rPr>
        <w:t>
      61,4 % или 208,4 тысячи ед. Активное развитие хозяйствующих субъектов отмечено в Павлодарской (рост в 7 раз), Жамбылской (2,4 раза), Кызылординской (на 56,2 %), Алматинской (45,9 %), Актюбинской (44,2 %) областях.</w:t>
      </w:r>
    </w:p>
    <w:bookmarkEnd w:id="272"/>
    <w:bookmarkStart w:name="z308" w:id="273"/>
    <w:p>
      <w:pPr>
        <w:spacing w:after="0"/>
        <w:ind w:left="0"/>
        <w:jc w:val="both"/>
      </w:pPr>
      <w:r>
        <w:rPr>
          <w:rFonts w:ascii="Times New Roman"/>
          <w:b w:val="false"/>
          <w:i w:val="false"/>
          <w:color w:val="000000"/>
          <w:sz w:val="28"/>
        </w:rPr>
        <w:t xml:space="preserve">
      Модернизация инфраструктуры с ел с потенциалом развития повлияла и на инвестиционную активность в сельской местности. </w:t>
      </w:r>
    </w:p>
    <w:bookmarkEnd w:id="273"/>
    <w:bookmarkStart w:name="z309" w:id="274"/>
    <w:p>
      <w:pPr>
        <w:spacing w:after="0"/>
        <w:ind w:left="0"/>
        <w:jc w:val="both"/>
      </w:pPr>
      <w:r>
        <w:rPr>
          <w:rFonts w:ascii="Times New Roman"/>
          <w:b w:val="false"/>
          <w:i w:val="false"/>
          <w:color w:val="000000"/>
          <w:sz w:val="28"/>
        </w:rPr>
        <w:t xml:space="preserve">
      С начала реализации проекта "Ауыл – Ел бесігі" значительно возросли и объемы инвестиций в основной капитал. Так, за 2019 – 2023 годы объем инвестиций в основной капитал в сельской местности увеличился на 7,6 % или 568,8 млрд тенге и составил в 2023 году 8 трлн тенге. Наибольший рост объемов инвестиций в основной капитал отмечается в Костанайской (2,1 раза), Туркестанской (2 раза), Павлодарской (2 раза), Мангистауской (1,9 раза) и Жамбылской (1,9 раза) областях. </w:t>
      </w:r>
    </w:p>
    <w:bookmarkEnd w:id="274"/>
    <w:bookmarkStart w:name="z310" w:id="275"/>
    <w:p>
      <w:pPr>
        <w:spacing w:after="0"/>
        <w:ind w:left="0"/>
        <w:jc w:val="both"/>
      </w:pPr>
      <w:r>
        <w:rPr>
          <w:rFonts w:ascii="Times New Roman"/>
          <w:b w:val="false"/>
          <w:i w:val="false"/>
          <w:color w:val="000000"/>
          <w:sz w:val="28"/>
        </w:rPr>
        <w:t>
      В целом анализ экономических показателей опорных и спутниковых с ел показывает, что активная поддержка с ел с потенциалом развития и реализация проекта "Ауыл – Ел бесігі" оказали значительное положительное влияние на экономику и инфраструктурное обеспечение этих с ел.</w:t>
      </w:r>
    </w:p>
    <w:bookmarkEnd w:id="275"/>
    <w:p>
      <w:pPr>
        <w:spacing w:after="0"/>
        <w:ind w:left="0"/>
        <w:jc w:val="both"/>
      </w:pPr>
      <w:bookmarkStart w:name="z311" w:id="276"/>
      <w:r>
        <w:rPr>
          <w:rFonts w:ascii="Times New Roman"/>
          <w:b w:val="false"/>
          <w:i w:val="false"/>
          <w:color w:val="000000"/>
          <w:sz w:val="28"/>
        </w:rPr>
        <w:t xml:space="preserve">
      В 2024 году всего в Казахстане в сельской местности было занято 3 467 тысяч человек. За последние три года этот показатель снизился на 1 % или </w:t>
      </w:r>
    </w:p>
    <w:bookmarkEnd w:id="276"/>
    <w:p>
      <w:pPr>
        <w:spacing w:after="0"/>
        <w:ind w:left="0"/>
        <w:jc w:val="both"/>
      </w:pPr>
      <w:r>
        <w:rPr>
          <w:rFonts w:ascii="Times New Roman"/>
          <w:b w:val="false"/>
          <w:i w:val="false"/>
          <w:color w:val="000000"/>
          <w:sz w:val="28"/>
        </w:rPr>
        <w:t>5 тысяч человек.</w:t>
      </w:r>
    </w:p>
    <w:bookmarkStart w:name="z312" w:id="277"/>
    <w:p>
      <w:pPr>
        <w:spacing w:after="0"/>
        <w:ind w:left="0"/>
        <w:jc w:val="both"/>
      </w:pPr>
      <w:r>
        <w:rPr>
          <w:rFonts w:ascii="Times New Roman"/>
          <w:b w:val="false"/>
          <w:i w:val="false"/>
          <w:color w:val="000000"/>
          <w:sz w:val="28"/>
        </w:rPr>
        <w:t xml:space="preserve">
      Среди самозанятых на селе молодежь составляет 38 %, а люди пенсионного возраста – 6 %. </w:t>
      </w:r>
    </w:p>
    <w:bookmarkEnd w:id="277"/>
    <w:bookmarkStart w:name="z313" w:id="278"/>
    <w:p>
      <w:pPr>
        <w:spacing w:after="0"/>
        <w:ind w:left="0"/>
        <w:jc w:val="both"/>
      </w:pPr>
      <w:r>
        <w:rPr>
          <w:rFonts w:ascii="Times New Roman"/>
          <w:b w:val="false"/>
          <w:i w:val="false"/>
          <w:color w:val="000000"/>
          <w:sz w:val="28"/>
        </w:rPr>
        <w:t xml:space="preserve">
      На начало 2025 года в СНП работают 182 тысячи специалистов сферы здравоохранения и социального обслуживания населения. За 2022 – 2024 годы число таких специалистов выросло на 7 тысяч единиц (3,9 %). </w:t>
      </w:r>
    </w:p>
    <w:bookmarkEnd w:id="278"/>
    <w:bookmarkStart w:name="z314" w:id="279"/>
    <w:p>
      <w:pPr>
        <w:spacing w:after="0"/>
        <w:ind w:left="0"/>
        <w:jc w:val="both"/>
      </w:pPr>
      <w:r>
        <w:rPr>
          <w:rFonts w:ascii="Times New Roman"/>
          <w:b w:val="false"/>
          <w:i w:val="false"/>
          <w:color w:val="000000"/>
          <w:sz w:val="28"/>
        </w:rPr>
        <w:t xml:space="preserve">
      Всего в сельской местности работают 326 тысяч специалистов в области образования. Количество таких работников за рассматриваемый период сократилось на 3 тысячи ед. </w:t>
      </w:r>
    </w:p>
    <w:bookmarkEnd w:id="279"/>
    <w:bookmarkStart w:name="z315" w:id="280"/>
    <w:p>
      <w:pPr>
        <w:spacing w:after="0"/>
        <w:ind w:left="0"/>
        <w:jc w:val="both"/>
      </w:pPr>
      <w:r>
        <w:rPr>
          <w:rFonts w:ascii="Times New Roman"/>
          <w:b w:val="false"/>
          <w:i w:val="false"/>
          <w:color w:val="000000"/>
          <w:sz w:val="28"/>
        </w:rPr>
        <w:t>
      С 2009 года в Казахстане реализуется проект "С дипломом в село", ориентированный на закрепление специалистов, прибывших для работы и проживания в сельские населенные пункты, где имеется кадровый дефицит.</w:t>
      </w:r>
    </w:p>
    <w:bookmarkEnd w:id="280"/>
    <w:bookmarkStart w:name="z316" w:id="281"/>
    <w:p>
      <w:pPr>
        <w:spacing w:after="0"/>
        <w:ind w:left="0"/>
        <w:jc w:val="both"/>
      </w:pPr>
      <w:r>
        <w:rPr>
          <w:rFonts w:ascii="Times New Roman"/>
          <w:b w:val="false"/>
          <w:i w:val="false"/>
          <w:color w:val="000000"/>
          <w:sz w:val="28"/>
        </w:rPr>
        <w:t xml:space="preserve">
      В целом за последние 5 лет (2020 – 2024 годы) условиями проекта в части получения подъемных пособий воспользовались 46 тысяч специалистов, из них 20,7 тысячи специалистов получили бюджетный кредит на приобретение жилья. </w:t>
      </w:r>
    </w:p>
    <w:bookmarkEnd w:id="281"/>
    <w:bookmarkStart w:name="z317"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8" w:id="283"/>
    <w:p>
      <w:pPr>
        <w:spacing w:after="0"/>
        <w:ind w:left="0"/>
        <w:jc w:val="both"/>
      </w:pPr>
      <w:r>
        <w:rPr>
          <w:rFonts w:ascii="Times New Roman"/>
          <w:b w:val="false"/>
          <w:i w:val="false"/>
          <w:color w:val="000000"/>
          <w:sz w:val="28"/>
        </w:rPr>
        <w:t>
      Рисунок 2 – Реализация проекта "С Дипломом в село"</w:t>
      </w:r>
    </w:p>
    <w:bookmarkEnd w:id="283"/>
    <w:bookmarkStart w:name="z319" w:id="284"/>
    <w:p>
      <w:pPr>
        <w:spacing w:after="0"/>
        <w:ind w:left="0"/>
        <w:jc w:val="both"/>
      </w:pPr>
      <w:r>
        <w:rPr>
          <w:rFonts w:ascii="Times New Roman"/>
          <w:b w:val="false"/>
          <w:i w:val="false"/>
          <w:color w:val="000000"/>
          <w:sz w:val="28"/>
        </w:rPr>
        <w:t xml:space="preserve">
      В 2020 году финансирование проекта "С дипломом в село" увеличилось до 20 млрд тенге в год. В 2022 году эта сумма выросла до 22,5 млрд тенге, из которых 20 млрд тенге были выделены на бюджетные кредиты, а 2,5 млрд тенге – на подъемное пособие. </w:t>
      </w:r>
    </w:p>
    <w:bookmarkEnd w:id="284"/>
    <w:bookmarkStart w:name="z320" w:id="285"/>
    <w:p>
      <w:pPr>
        <w:spacing w:after="0"/>
        <w:ind w:left="0"/>
        <w:jc w:val="both"/>
      </w:pPr>
      <w:r>
        <w:rPr>
          <w:rFonts w:ascii="Times New Roman"/>
          <w:b w:val="false"/>
          <w:i w:val="false"/>
          <w:color w:val="000000"/>
          <w:sz w:val="28"/>
        </w:rPr>
        <w:t xml:space="preserve">
      В 2023 году объем финансирования проекта составил 21,9 млрд тенге, включая 18,6 млрд тенге на бюджетные кредиты и 3,3 млрд тенге на подъемное пособие. </w:t>
      </w:r>
    </w:p>
    <w:bookmarkEnd w:id="285"/>
    <w:bookmarkStart w:name="z321" w:id="286"/>
    <w:p>
      <w:pPr>
        <w:spacing w:after="0"/>
        <w:ind w:left="0"/>
        <w:jc w:val="both"/>
      </w:pPr>
      <w:r>
        <w:rPr>
          <w:rFonts w:ascii="Times New Roman"/>
          <w:b w:val="false"/>
          <w:i w:val="false"/>
          <w:color w:val="000000"/>
          <w:sz w:val="28"/>
        </w:rPr>
        <w:t xml:space="preserve">
      В 2024 году предусмотрено уже 30 млрд тенге бюджетных кредитов для приобретения жилья 3,6 тысячи специалистам. </w:t>
      </w:r>
    </w:p>
    <w:bookmarkEnd w:id="286"/>
    <w:bookmarkStart w:name="z322" w:id="287"/>
    <w:p>
      <w:pPr>
        <w:spacing w:after="0"/>
        <w:ind w:left="0"/>
        <w:jc w:val="both"/>
      </w:pPr>
      <w:r>
        <w:rPr>
          <w:rFonts w:ascii="Times New Roman"/>
          <w:b w:val="false"/>
          <w:i w:val="false"/>
          <w:color w:val="000000"/>
          <w:sz w:val="28"/>
        </w:rPr>
        <w:t xml:space="preserve">
      По состоянию на 1 июня 2024 года, было выделено 3,7 млрд тенге в качестве единовременного пособия для 453 специалистов, а также </w:t>
      </w:r>
    </w:p>
    <w:bookmarkEnd w:id="287"/>
    <w:bookmarkStart w:name="z323" w:id="288"/>
    <w:p>
      <w:pPr>
        <w:spacing w:after="0"/>
        <w:ind w:left="0"/>
        <w:jc w:val="both"/>
      </w:pPr>
      <w:r>
        <w:rPr>
          <w:rFonts w:ascii="Times New Roman"/>
          <w:b w:val="false"/>
          <w:i w:val="false"/>
          <w:color w:val="000000"/>
          <w:sz w:val="28"/>
        </w:rPr>
        <w:t>
      422 специалиста получили бюджетные кредиты.</w:t>
      </w:r>
    </w:p>
    <w:bookmarkEnd w:id="288"/>
    <w:bookmarkStart w:name="z324" w:id="289"/>
    <w:p>
      <w:pPr>
        <w:spacing w:after="0"/>
        <w:ind w:left="0"/>
        <w:jc w:val="both"/>
      </w:pPr>
      <w:r>
        <w:rPr>
          <w:rFonts w:ascii="Times New Roman"/>
          <w:b w:val="false"/>
          <w:i w:val="false"/>
          <w:color w:val="000000"/>
          <w:sz w:val="28"/>
        </w:rPr>
        <w:t xml:space="preserve">
      За период с 2020 по 2024 годы сфера образования является наиболее востребованной и в сельские школы за данный период было трудоустроено </w:t>
      </w:r>
    </w:p>
    <w:bookmarkEnd w:id="289"/>
    <w:bookmarkStart w:name="z325" w:id="290"/>
    <w:p>
      <w:pPr>
        <w:spacing w:after="0"/>
        <w:ind w:left="0"/>
        <w:jc w:val="both"/>
      </w:pPr>
      <w:r>
        <w:rPr>
          <w:rFonts w:ascii="Times New Roman"/>
          <w:b w:val="false"/>
          <w:i w:val="false"/>
          <w:color w:val="000000"/>
          <w:sz w:val="28"/>
        </w:rPr>
        <w:t xml:space="preserve">
      29,6 тысячи человек (64,5 %). </w:t>
      </w:r>
    </w:p>
    <w:bookmarkEnd w:id="290"/>
    <w:bookmarkStart w:name="z326" w:id="291"/>
    <w:p>
      <w:pPr>
        <w:spacing w:after="0"/>
        <w:ind w:left="0"/>
        <w:jc w:val="both"/>
      </w:pPr>
      <w:r>
        <w:rPr>
          <w:rFonts w:ascii="Times New Roman"/>
          <w:b w:val="false"/>
          <w:i w:val="false"/>
          <w:color w:val="000000"/>
          <w:sz w:val="28"/>
        </w:rPr>
        <w:t xml:space="preserve">
      Второе место заняла сфера здравоохранения, которую предпочли </w:t>
      </w:r>
    </w:p>
    <w:bookmarkEnd w:id="291"/>
    <w:bookmarkStart w:name="z327" w:id="292"/>
    <w:p>
      <w:pPr>
        <w:spacing w:after="0"/>
        <w:ind w:left="0"/>
        <w:jc w:val="both"/>
      </w:pPr>
      <w:r>
        <w:rPr>
          <w:rFonts w:ascii="Times New Roman"/>
          <w:b w:val="false"/>
          <w:i w:val="false"/>
          <w:color w:val="000000"/>
          <w:sz w:val="28"/>
        </w:rPr>
        <w:t>
      9,9 тысячи человек (21,5 %). Затем следуют специалисты АПК – 2,0 тысячи человек (4,4 %) и спорта – 1,6 тысячи человек (3,5 %), сферы культуры – 1,4 тысячи человек (3,0 %), социального обеспечения – 559 человек (1,9 %), государственные служащие – 894 человека (1,3 %).</w:t>
      </w:r>
    </w:p>
    <w:bookmarkEnd w:id="292"/>
    <w:bookmarkStart w:name="z328" w:id="293"/>
    <w:p>
      <w:pPr>
        <w:spacing w:after="0"/>
        <w:ind w:left="0"/>
        <w:jc w:val="both"/>
      </w:pPr>
      <w:r>
        <w:rPr>
          <w:rFonts w:ascii="Times New Roman"/>
          <w:b w:val="false"/>
          <w:i w:val="false"/>
          <w:color w:val="000000"/>
          <w:sz w:val="28"/>
        </w:rPr>
        <w:t>
      В разрезе регионов за последние пять лет наибольшее количество специалистов в рамках проекта "С дипломом в село" привлечено в с ела Туркестанской области – 7,1 тысячи человек или 15,4 % от общего количества, Алматинской области – 4,9 тысячи человек или 11,0 %, Западно-Казахстанской области – 4,4 тысячи человек или 9,5 %.</w:t>
      </w:r>
    </w:p>
    <w:bookmarkEnd w:id="293"/>
    <w:bookmarkStart w:name="z329" w:id="29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 xml:space="preserve">Количество специалистов, получивших </w:t>
      </w:r>
      <w:r>
        <w:rPr>
          <w:rFonts w:ascii="Times New Roman"/>
          <w:b/>
          <w:i w:val="false"/>
          <w:color w:val="000000"/>
          <w:sz w:val="28"/>
        </w:rPr>
        <w:t>подъ</w:t>
      </w:r>
      <w:r>
        <w:rPr>
          <w:rFonts w:ascii="Times New Roman"/>
          <w:b w:val="false"/>
          <w:i w:val="false"/>
          <w:color w:val="000000"/>
          <w:sz w:val="28"/>
        </w:rPr>
        <w:t xml:space="preserve"> </w:t>
      </w:r>
      <w:r>
        <w:rPr>
          <w:rFonts w:ascii="Times New Roman"/>
          <w:b/>
          <w:i w:val="false"/>
          <w:color w:val="000000"/>
          <w:sz w:val="28"/>
        </w:rPr>
        <w:t>е</w:t>
      </w:r>
      <w:r>
        <w:rPr>
          <w:rFonts w:ascii="Times New Roman"/>
          <w:b/>
          <w:i w:val="false"/>
          <w:color w:val="000000"/>
          <w:sz w:val="28"/>
        </w:rPr>
        <w:t>мные</w:t>
      </w:r>
      <w:r>
        <w:rPr>
          <w:rFonts w:ascii="Times New Roman"/>
          <w:b/>
          <w:i w:val="false"/>
          <w:color w:val="000000"/>
          <w:sz w:val="28"/>
        </w:rPr>
        <w:t xml:space="preserve"> пособия в рамках проекта "С дипломом в село", в разрезе регионов</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3 446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w:t>
            </w:r>
            <w:r>
              <w:rPr>
                <w:rFonts w:ascii="Times New Roman"/>
                <w:b w:val="false"/>
                <w:i w:val="false"/>
                <w:strike/>
                <w:color w:val="000000"/>
                <w:sz w:val="20"/>
              </w:rPr>
              <w:t>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45 875</w:t>
            </w:r>
          </w:p>
        </w:tc>
      </w:tr>
    </w:tbl>
    <w:p>
      <w:pPr>
        <w:spacing w:after="0"/>
        <w:ind w:left="0"/>
        <w:jc w:val="left"/>
      </w:pPr>
      <w:r>
        <w:br/>
      </w:r>
      <w:r>
        <w:rPr>
          <w:rFonts w:ascii="Times New Roman"/>
          <w:b w:val="false"/>
          <w:i w:val="false"/>
          <w:color w:val="000000"/>
          <w:sz w:val="28"/>
        </w:rPr>
        <w:t>
</w:t>
      </w:r>
    </w:p>
    <w:bookmarkStart w:name="z330" w:id="295"/>
    <w:p>
      <w:pPr>
        <w:spacing w:after="0"/>
        <w:ind w:left="0"/>
        <w:jc w:val="both"/>
      </w:pPr>
      <w:r>
        <w:rPr>
          <w:rFonts w:ascii="Times New Roman"/>
          <w:b w:val="false"/>
          <w:i w:val="false"/>
          <w:color w:val="000000"/>
          <w:sz w:val="28"/>
        </w:rPr>
        <w:t>
      Стоит отметить, что в проект "С дипломом в село" вносились изменения с учетом потребностей специалистов. Так, был расширен перечень специальностей путем включения специалистов АПК и сотрудников акиматов сельских округов. С 2023 года поверенным (агентом) в рамках реализации проекта является акционерное общество "Жилищный строительный сберегательный банк "Отбасы банк". На портале Баспана маркет автоматизированы процессы услугополучателя с момента подачи заявления до получения бюджетного кредита.</w:t>
      </w:r>
    </w:p>
    <w:bookmarkEnd w:id="295"/>
    <w:bookmarkStart w:name="z331" w:id="296"/>
    <w:p>
      <w:pPr>
        <w:spacing w:after="0"/>
        <w:ind w:left="0"/>
        <w:jc w:val="both"/>
      </w:pPr>
      <w:r>
        <w:rPr>
          <w:rFonts w:ascii="Times New Roman"/>
          <w:b w:val="false"/>
          <w:i w:val="false"/>
          <w:color w:val="000000"/>
          <w:sz w:val="28"/>
        </w:rPr>
        <w:t>
      С учетом ежегодного роста цен на рынке жилья в 2023 году внесены некоторые изменения, касающиеся размеров предоставления мер социальной поддержки специалистам. Так, с 2024 года для специалистов, прибывших в районные центры, размеры бюджетного кредита увеличены с 1500 МРП до 2500 МРП или 9,2 млн тенге, для СНП – до 2000 МРП (7,3 млн тенге) на 15 лет со ставкой вознаграждения в размере 0,01 % годовых от суммы кредита.</w:t>
      </w:r>
    </w:p>
    <w:bookmarkEnd w:id="296"/>
    <w:bookmarkStart w:name="z332" w:id="297"/>
    <w:p>
      <w:pPr>
        <w:spacing w:after="0"/>
        <w:ind w:left="0"/>
        <w:jc w:val="both"/>
      </w:pPr>
      <w:r>
        <w:rPr>
          <w:rFonts w:ascii="Times New Roman"/>
          <w:b w:val="false"/>
          <w:i w:val="false"/>
          <w:color w:val="000000"/>
          <w:sz w:val="28"/>
        </w:rPr>
        <w:t>
      В целом в результате реализуемых мер по развитию инфраструктуры в сельской местности к 2027 году планируется довести инфраструктуру опорных с ел до требований СРС.</w:t>
      </w:r>
    </w:p>
    <w:bookmarkEnd w:id="297"/>
    <w:bookmarkStart w:name="z333" w:id="298"/>
    <w:p>
      <w:pPr>
        <w:spacing w:after="0"/>
        <w:ind w:left="0"/>
        <w:jc w:val="both"/>
      </w:pPr>
      <w:r>
        <w:rPr>
          <w:rFonts w:ascii="Times New Roman"/>
          <w:b w:val="false"/>
          <w:i w:val="false"/>
          <w:color w:val="000000"/>
          <w:sz w:val="28"/>
        </w:rPr>
        <w:t xml:space="preserve">
      </w:t>
      </w:r>
      <w:r>
        <w:rPr>
          <w:rFonts w:ascii="Times New Roman"/>
          <w:b w:val="false"/>
          <w:i/>
          <w:color w:val="000000"/>
          <w:sz w:val="28"/>
        </w:rPr>
        <w:t>Местное самоуправление</w:t>
      </w:r>
    </w:p>
    <w:bookmarkEnd w:id="298"/>
    <w:bookmarkStart w:name="z334" w:id="299"/>
    <w:p>
      <w:pPr>
        <w:spacing w:after="0"/>
        <w:ind w:left="0"/>
        <w:jc w:val="both"/>
      </w:pPr>
      <w:r>
        <w:rPr>
          <w:rFonts w:ascii="Times New Roman"/>
          <w:b w:val="false"/>
          <w:i w:val="false"/>
          <w:color w:val="000000"/>
          <w:sz w:val="28"/>
        </w:rPr>
        <w:t>
      Деятельность органов местного самоуправления позволяет реализовать один из основных принципов управления – обеспечение условий для самоорганизации населения.</w:t>
      </w:r>
    </w:p>
    <w:bookmarkEnd w:id="299"/>
    <w:bookmarkStart w:name="z335" w:id="300"/>
    <w:p>
      <w:pPr>
        <w:spacing w:after="0"/>
        <w:ind w:left="0"/>
        <w:jc w:val="both"/>
      </w:pPr>
      <w:r>
        <w:rPr>
          <w:rFonts w:ascii="Times New Roman"/>
          <w:b w:val="false"/>
          <w:i w:val="false"/>
          <w:color w:val="000000"/>
          <w:sz w:val="28"/>
        </w:rPr>
        <w:t>
      Как показывает мировой опыт, наличие эффективного института местного самоуправления является одним из основных факторов устойчивого развития сельских территорий.</w:t>
      </w:r>
    </w:p>
    <w:bookmarkEnd w:id="300"/>
    <w:bookmarkStart w:name="z336" w:id="301"/>
    <w:p>
      <w:pPr>
        <w:spacing w:after="0"/>
        <w:ind w:left="0"/>
        <w:jc w:val="both"/>
      </w:pPr>
      <w:r>
        <w:rPr>
          <w:rFonts w:ascii="Times New Roman"/>
          <w:b w:val="false"/>
          <w:i w:val="false"/>
          <w:color w:val="000000"/>
          <w:sz w:val="28"/>
        </w:rPr>
        <w:t xml:space="preserve">
      В Казахстане местное самоуправление функционирует на уровне городов районного значения и сельских округов. </w:t>
      </w:r>
    </w:p>
    <w:bookmarkEnd w:id="301"/>
    <w:bookmarkStart w:name="z337" w:id="302"/>
    <w:p>
      <w:pPr>
        <w:spacing w:after="0"/>
        <w:ind w:left="0"/>
        <w:jc w:val="both"/>
      </w:pPr>
      <w:r>
        <w:rPr>
          <w:rFonts w:ascii="Times New Roman"/>
          <w:b w:val="false"/>
          <w:i w:val="false"/>
          <w:color w:val="000000"/>
          <w:sz w:val="28"/>
        </w:rPr>
        <w:t>
      Вопросы местного значения, отнесенные к полномочиям органов местного самоуправления, охватывают широкий круг социальных задач.</w:t>
      </w:r>
    </w:p>
    <w:bookmarkEnd w:id="302"/>
    <w:bookmarkStart w:name="z338" w:id="303"/>
    <w:p>
      <w:pPr>
        <w:spacing w:after="0"/>
        <w:ind w:left="0"/>
        <w:jc w:val="both"/>
      </w:pPr>
      <w:r>
        <w:rPr>
          <w:rFonts w:ascii="Times New Roman"/>
          <w:b w:val="false"/>
          <w:i w:val="false"/>
          <w:color w:val="000000"/>
          <w:sz w:val="28"/>
        </w:rPr>
        <w:t>
      Эффективное исполнение органами местного самоуправления соответствующих полномочий является необходимым условием для обеспечения устойчивого развития сельских территорий.</w:t>
      </w:r>
    </w:p>
    <w:bookmarkEnd w:id="303"/>
    <w:bookmarkStart w:name="z339" w:id="304"/>
    <w:p>
      <w:pPr>
        <w:spacing w:after="0"/>
        <w:ind w:left="0"/>
        <w:jc w:val="both"/>
      </w:pPr>
      <w:r>
        <w:rPr>
          <w:rFonts w:ascii="Times New Roman"/>
          <w:b w:val="false"/>
          <w:i w:val="false"/>
          <w:color w:val="000000"/>
          <w:sz w:val="28"/>
        </w:rPr>
        <w:t xml:space="preserve">
      В Казахстане насчитывается 2,2 тысячи сельских округов и 48 городов районного значения. В среднем на один сельский округ приходится примерно 3 села и 3,3 тысячи сельских жителей, а на один город районного значения – 24 тысяч жителей. </w:t>
      </w:r>
    </w:p>
    <w:bookmarkEnd w:id="304"/>
    <w:bookmarkStart w:name="z340" w:id="305"/>
    <w:p>
      <w:pPr>
        <w:spacing w:after="0"/>
        <w:ind w:left="0"/>
        <w:jc w:val="both"/>
      </w:pPr>
      <w:r>
        <w:rPr>
          <w:rFonts w:ascii="Times New Roman"/>
          <w:b w:val="false"/>
          <w:i w:val="false"/>
          <w:color w:val="000000"/>
          <w:sz w:val="28"/>
        </w:rPr>
        <w:t>
      Как показывает практика, малочисленные сельские округа часто оказываются не в состоянии эффективно решать отнесенные к их ведению вопросы местного значения, поскольку не имеют для этого ни достаточных финансовых средств, ни кадровых ресурсов. Это особенно характерно для северных, центральных и восточных областей с низкой плотностью сельского населения.</w:t>
      </w:r>
    </w:p>
    <w:bookmarkEnd w:id="305"/>
    <w:bookmarkStart w:name="z341" w:id="306"/>
    <w:p>
      <w:pPr>
        <w:spacing w:after="0"/>
        <w:ind w:left="0"/>
        <w:jc w:val="both"/>
      </w:pPr>
      <w:r>
        <w:rPr>
          <w:rFonts w:ascii="Times New Roman"/>
          <w:b w:val="false"/>
          <w:i w:val="false"/>
          <w:color w:val="000000"/>
          <w:sz w:val="28"/>
        </w:rPr>
        <w:t xml:space="preserve">
      Недостаток ресурсов приводит к тому, что многие сельские округа оказываются способны решать вопросы социально-экономического характера в основном при поддержке государства. Степень вовлечения граждан в деятельность органов МСУ, в обсуждение и принятие решений по общественно значимым вопросам остается низкой. </w:t>
      </w:r>
    </w:p>
    <w:bookmarkEnd w:id="306"/>
    <w:bookmarkStart w:name="z342" w:id="307"/>
    <w:p>
      <w:pPr>
        <w:spacing w:after="0"/>
        <w:ind w:left="0"/>
        <w:jc w:val="both"/>
      </w:pPr>
      <w:r>
        <w:rPr>
          <w:rFonts w:ascii="Times New Roman"/>
          <w:b w:val="false"/>
          <w:i w:val="false"/>
          <w:color w:val="000000"/>
          <w:sz w:val="28"/>
        </w:rPr>
        <w:t xml:space="preserve">
      В настоящее время доходы четвертого уровня бюджета формируются из: </w:t>
      </w:r>
    </w:p>
    <w:bookmarkEnd w:id="307"/>
    <w:bookmarkStart w:name="z343" w:id="308"/>
    <w:p>
      <w:pPr>
        <w:spacing w:after="0"/>
        <w:ind w:left="0"/>
        <w:jc w:val="both"/>
      </w:pPr>
      <w:r>
        <w:rPr>
          <w:rFonts w:ascii="Times New Roman"/>
          <w:b w:val="false"/>
          <w:i w:val="false"/>
          <w:color w:val="000000"/>
          <w:sz w:val="28"/>
        </w:rPr>
        <w:t xml:space="preserve">
      1) налоговых поступлений (налоги и платы); </w:t>
      </w:r>
    </w:p>
    <w:bookmarkEnd w:id="308"/>
    <w:bookmarkStart w:name="z344" w:id="309"/>
    <w:p>
      <w:pPr>
        <w:spacing w:after="0"/>
        <w:ind w:left="0"/>
        <w:jc w:val="both"/>
      </w:pPr>
      <w:r>
        <w:rPr>
          <w:rFonts w:ascii="Times New Roman"/>
          <w:b w:val="false"/>
          <w:i w:val="false"/>
          <w:color w:val="000000"/>
          <w:sz w:val="28"/>
        </w:rPr>
        <w:t xml:space="preserve">
      2) неналоговых поступлений (штрафы, добровольные сборы, доходы от коммунальной собственности); </w:t>
      </w:r>
    </w:p>
    <w:bookmarkEnd w:id="309"/>
    <w:bookmarkStart w:name="z345" w:id="310"/>
    <w:p>
      <w:pPr>
        <w:spacing w:after="0"/>
        <w:ind w:left="0"/>
        <w:jc w:val="both"/>
      </w:pPr>
      <w:r>
        <w:rPr>
          <w:rFonts w:ascii="Times New Roman"/>
          <w:b w:val="false"/>
          <w:i w:val="false"/>
          <w:color w:val="000000"/>
          <w:sz w:val="28"/>
        </w:rPr>
        <w:t xml:space="preserve">
      3) от продажи основного капитала; </w:t>
      </w:r>
    </w:p>
    <w:bookmarkEnd w:id="310"/>
    <w:bookmarkStart w:name="z346" w:id="311"/>
    <w:p>
      <w:pPr>
        <w:spacing w:after="0"/>
        <w:ind w:left="0"/>
        <w:jc w:val="both"/>
      </w:pPr>
      <w:r>
        <w:rPr>
          <w:rFonts w:ascii="Times New Roman"/>
          <w:b w:val="false"/>
          <w:i w:val="false"/>
          <w:color w:val="000000"/>
          <w:sz w:val="28"/>
        </w:rPr>
        <w:t>
       4) трансферты из районного бюджета.</w:t>
      </w:r>
    </w:p>
    <w:bookmarkEnd w:id="311"/>
    <w:bookmarkStart w:name="z347" w:id="312"/>
    <w:p>
      <w:pPr>
        <w:spacing w:after="0"/>
        <w:ind w:left="0"/>
        <w:jc w:val="both"/>
      </w:pPr>
      <w:r>
        <w:rPr>
          <w:rFonts w:ascii="Times New Roman"/>
          <w:b w:val="false"/>
          <w:i w:val="false"/>
          <w:color w:val="000000"/>
          <w:sz w:val="28"/>
        </w:rPr>
        <w:t xml:space="preserve">
      Уровень самодостаточности бюджета МСУ ежегодно повышается. </w:t>
      </w:r>
    </w:p>
    <w:bookmarkEnd w:id="312"/>
    <w:bookmarkStart w:name="z348" w:id="313"/>
    <w:p>
      <w:pPr>
        <w:spacing w:after="0"/>
        <w:ind w:left="0"/>
        <w:jc w:val="both"/>
      </w:pPr>
      <w:r>
        <w:rPr>
          <w:rFonts w:ascii="Times New Roman"/>
          <w:b w:val="false"/>
          <w:i w:val="false"/>
          <w:color w:val="000000"/>
          <w:sz w:val="28"/>
        </w:rPr>
        <w:t xml:space="preserve">
      Так, с момента внедрения четвертого уровня бюджета (2018 год) динамика поступлений увеличилась в 2 раза. По итогам 2023 года при плане 308 млрд тенге фактическое поступление составило 320 млрд тенге, доля самодостаточности составила 21,2 %. </w:t>
      </w:r>
    </w:p>
    <w:bookmarkEnd w:id="313"/>
    <w:bookmarkStart w:name="z349" w:id="314"/>
    <w:p>
      <w:pPr>
        <w:spacing w:after="0"/>
        <w:ind w:left="0"/>
        <w:jc w:val="both"/>
      </w:pPr>
      <w:r>
        <w:rPr>
          <w:rFonts w:ascii="Times New Roman"/>
          <w:b w:val="false"/>
          <w:i w:val="false"/>
          <w:color w:val="000000"/>
          <w:sz w:val="28"/>
        </w:rPr>
        <w:t>
      Между тем остается высокой зависимость бюджетов МСУ от вышестоящих бюджетов (района и области).</w:t>
      </w:r>
    </w:p>
    <w:bookmarkEnd w:id="314"/>
    <w:bookmarkStart w:name="z350" w:id="315"/>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приграничных территорий</w:t>
      </w:r>
    </w:p>
    <w:bookmarkEnd w:id="315"/>
    <w:bookmarkStart w:name="z351" w:id="316"/>
    <w:p>
      <w:pPr>
        <w:spacing w:after="0"/>
        <w:ind w:left="0"/>
        <w:jc w:val="both"/>
      </w:pPr>
      <w:r>
        <w:rPr>
          <w:rFonts w:ascii="Times New Roman"/>
          <w:b w:val="false"/>
          <w:i w:val="false"/>
          <w:color w:val="000000"/>
          <w:sz w:val="28"/>
        </w:rPr>
        <w:t>
      Особое внимание уделяется развитию приграничных территорий. Так, Правительством планомерно реализуются меры по реализации Концепции развития сельских территорий Республики Казахстан на 2023 – 2027 годы и Дорожной карты по развитию приграничных территорий на 2022 – 2025 годы, в рамках которых предусмотрены мероприятия (создание условий для развития экономики приграничных районов, повышение качества услуг в социальной сфере, развитие мер социальной политики, развитие приграничного сотрудничества, обустройство мест пересечения Государственной границы, создание условий, способствующих прохождению экспортных и импортных товаров через приграничные районы, меры по строительству новых транспортно-торгово-логистических центров, развитие туристско-рекреационного потенциала, защита приграничных районов от возникновения чрезвычайных ситуаций, обеспечение безопасности и так далее).</w:t>
      </w:r>
    </w:p>
    <w:bookmarkEnd w:id="316"/>
    <w:bookmarkStart w:name="z352" w:id="317"/>
    <w:p>
      <w:pPr>
        <w:spacing w:after="0"/>
        <w:ind w:left="0"/>
        <w:jc w:val="both"/>
      </w:pPr>
      <w:r>
        <w:rPr>
          <w:rFonts w:ascii="Times New Roman"/>
          <w:b w:val="false"/>
          <w:i w:val="false"/>
          <w:color w:val="000000"/>
          <w:sz w:val="28"/>
        </w:rPr>
        <w:t>
      Приграничные территории – территории административно-территориальных образований и населенных пунктов, расположенных на расстоянии до 50 км от Государственной границы Республики Казахстан (далее–Государственная граница).</w:t>
      </w:r>
    </w:p>
    <w:bookmarkEnd w:id="317"/>
    <w:bookmarkStart w:name="z353" w:id="318"/>
    <w:p>
      <w:pPr>
        <w:spacing w:after="0"/>
        <w:ind w:left="0"/>
        <w:jc w:val="both"/>
      </w:pPr>
      <w:r>
        <w:rPr>
          <w:rFonts w:ascii="Times New Roman"/>
          <w:b w:val="false"/>
          <w:i w:val="false"/>
          <w:color w:val="000000"/>
          <w:sz w:val="28"/>
        </w:rPr>
        <w:t>
      Приграничный район – часть территории Республики Казахстан, примыкающая к Государственной границе Республики Казахстан в пределах территории административно-территориальных единиц.</w:t>
      </w:r>
    </w:p>
    <w:bookmarkEnd w:id="318"/>
    <w:bookmarkStart w:name="z354" w:id="319"/>
    <w:p>
      <w:pPr>
        <w:spacing w:after="0"/>
        <w:ind w:left="0"/>
        <w:jc w:val="both"/>
      </w:pPr>
      <w:r>
        <w:rPr>
          <w:rFonts w:ascii="Times New Roman"/>
          <w:b w:val="false"/>
          <w:i w:val="false"/>
          <w:color w:val="000000"/>
          <w:sz w:val="28"/>
        </w:rPr>
        <w:t>
      В настоящее время 14 областей граничит с территориями Российской Федерации (далее – РФ), Китайской Народной Республики (далее – КНР), Узбекистана, Кыргызстана и Туркменистана.</w:t>
      </w:r>
    </w:p>
    <w:bookmarkEnd w:id="319"/>
    <w:bookmarkStart w:name="z355" w:id="320"/>
    <w:p>
      <w:pPr>
        <w:spacing w:after="0"/>
        <w:ind w:left="0"/>
        <w:jc w:val="both"/>
      </w:pPr>
      <w:r>
        <w:rPr>
          <w:rFonts w:ascii="Times New Roman"/>
          <w:b w:val="false"/>
          <w:i w:val="false"/>
          <w:color w:val="000000"/>
          <w:sz w:val="28"/>
        </w:rPr>
        <w:t>
      На приграничных территориях расположено 67 районов с численностью населения 2,1 млн человек.</w:t>
      </w:r>
    </w:p>
    <w:bookmarkEnd w:id="320"/>
    <w:bookmarkStart w:name="z356" w:id="321"/>
    <w:p>
      <w:pPr>
        <w:spacing w:after="0"/>
        <w:ind w:left="0"/>
        <w:jc w:val="both"/>
      </w:pPr>
      <w:r>
        <w:rPr>
          <w:rFonts w:ascii="Times New Roman"/>
          <w:b w:val="false"/>
          <w:i w:val="false"/>
          <w:color w:val="000000"/>
          <w:sz w:val="28"/>
        </w:rPr>
        <w:t xml:space="preserve">
      Непосредственно в приграничной полосе на расстоянии до 50 км от Государственной границы расположено 1366 приграничных СНП, в которых проживает 1,8 млн человек. </w:t>
      </w:r>
    </w:p>
    <w:bookmarkEnd w:id="321"/>
    <w:bookmarkStart w:name="z357" w:id="322"/>
    <w:p>
      <w:pPr>
        <w:spacing w:after="0"/>
        <w:ind w:left="0"/>
        <w:jc w:val="both"/>
      </w:pPr>
      <w:r>
        <w:rPr>
          <w:rFonts w:ascii="Times New Roman"/>
          <w:b w:val="false"/>
          <w:i w:val="false"/>
          <w:color w:val="000000"/>
          <w:sz w:val="28"/>
        </w:rPr>
        <w:t>
      Из 1366 приграничных СНП 234 являются опорными, 547 – спутниковыми, 213 – стратегическими и 372 – прочими СНП.</w:t>
      </w:r>
    </w:p>
    <w:bookmarkEnd w:id="322"/>
    <w:bookmarkStart w:name="z358" w:id="323"/>
    <w:p>
      <w:pPr>
        <w:spacing w:after="0"/>
        <w:ind w:left="0"/>
        <w:jc w:val="both"/>
      </w:pPr>
      <w:r>
        <w:rPr>
          <w:rFonts w:ascii="Times New Roman"/>
          <w:b w:val="false"/>
          <w:i w:val="false"/>
          <w:color w:val="000000"/>
          <w:sz w:val="28"/>
        </w:rPr>
        <w:t>
      Кроме того, в приграничных зонах расположено 2 моногорода с населением 85,8 тысячи человек (Житикара, Риддер) и 8 малых города с населением 244,0 тысячи человек (Жаркент, Зайсан, Шемонаиха, Жетысай, Сарыагаш, Шардара, Мамлютка, Булаево).</w:t>
      </w:r>
    </w:p>
    <w:bookmarkEnd w:id="323"/>
    <w:bookmarkStart w:name="z359" w:id="324"/>
    <w:p>
      <w:pPr>
        <w:spacing w:after="0"/>
        <w:ind w:left="0"/>
        <w:jc w:val="both"/>
      </w:pPr>
      <w:r>
        <w:rPr>
          <w:rFonts w:ascii="Times New Roman"/>
          <w:b w:val="false"/>
          <w:i w:val="false"/>
          <w:color w:val="000000"/>
          <w:sz w:val="28"/>
        </w:rPr>
        <w:t>
      Уровень обеспеченности в некоторых СНП на приграничных территориях объектами и услугами (благами) согласно системе региональных стандартов не превышает 50 %.</w:t>
      </w:r>
    </w:p>
    <w:bookmarkEnd w:id="324"/>
    <w:bookmarkStart w:name="z360" w:id="325"/>
    <w:p>
      <w:pPr>
        <w:spacing w:after="0"/>
        <w:ind w:left="0"/>
        <w:jc w:val="both"/>
      </w:pPr>
      <w:r>
        <w:rPr>
          <w:rFonts w:ascii="Times New Roman"/>
          <w:b w:val="false"/>
          <w:i w:val="false"/>
          <w:color w:val="000000"/>
          <w:sz w:val="28"/>
        </w:rPr>
        <w:t>
      С учетом географического расположения и экономического потенциала приграничные территории условно разделены на три типа:</w:t>
      </w:r>
    </w:p>
    <w:bookmarkEnd w:id="325"/>
    <w:bookmarkStart w:name="z361" w:id="326"/>
    <w:p>
      <w:pPr>
        <w:spacing w:after="0"/>
        <w:ind w:left="0"/>
        <w:jc w:val="both"/>
      </w:pPr>
      <w:r>
        <w:rPr>
          <w:rFonts w:ascii="Times New Roman"/>
          <w:b w:val="false"/>
          <w:i w:val="false"/>
          <w:color w:val="000000"/>
          <w:sz w:val="28"/>
        </w:rPr>
        <w:t>
      1) северные приграничные территории – районы, граничащие с РФ (районы в Актюбинской, Костанайской, Северо-Казахстанской, Павлодарской, Атырауской, Западно-Казахстанской областях);</w:t>
      </w:r>
    </w:p>
    <w:bookmarkEnd w:id="326"/>
    <w:bookmarkStart w:name="z362" w:id="327"/>
    <w:p>
      <w:pPr>
        <w:spacing w:after="0"/>
        <w:ind w:left="0"/>
        <w:jc w:val="both"/>
      </w:pPr>
      <w:r>
        <w:rPr>
          <w:rFonts w:ascii="Times New Roman"/>
          <w:b w:val="false"/>
          <w:i w:val="false"/>
          <w:color w:val="000000"/>
          <w:sz w:val="28"/>
        </w:rPr>
        <w:t>
      2) восточные приграничные территории – районы, граничащие с КНР (районы в Алматинской, Восточно-Казахстанской областях, областях Жетісу и Абай);</w:t>
      </w:r>
    </w:p>
    <w:bookmarkEnd w:id="327"/>
    <w:bookmarkStart w:name="z363" w:id="328"/>
    <w:p>
      <w:pPr>
        <w:spacing w:after="0"/>
        <w:ind w:left="0"/>
        <w:jc w:val="both"/>
      </w:pPr>
      <w:r>
        <w:rPr>
          <w:rFonts w:ascii="Times New Roman"/>
          <w:b w:val="false"/>
          <w:i w:val="false"/>
          <w:color w:val="000000"/>
          <w:sz w:val="28"/>
        </w:rPr>
        <w:t>
      3) южные и юго-западные приграничные территории – регионы, граничащие с Кыргызстаном и Узбекистаном (районы в Жамбылской и Туркестанской областях), Узбекистаном и Туркменистаном (районы в Актюбинской, Мангистауской и Кызылординской областях).</w:t>
      </w:r>
    </w:p>
    <w:bookmarkEnd w:id="328"/>
    <w:bookmarkStart w:name="z364" w:id="329"/>
    <w:p>
      <w:pPr>
        <w:spacing w:after="0"/>
        <w:ind w:left="0"/>
        <w:jc w:val="both"/>
      </w:pPr>
      <w:r>
        <w:rPr>
          <w:rFonts w:ascii="Times New Roman"/>
          <w:b w:val="false"/>
          <w:i w:val="false"/>
          <w:color w:val="000000"/>
          <w:sz w:val="28"/>
        </w:rPr>
        <w:t>
      В целом за последние 3 года (2022 – 2024 годы) в 52 из 67 (77,6 %) приграничных районов Казахстана наблюдается сокращение численности населения. Основными причинами являются низкие доходы населения, неудовлетворительный уровень качества жизни людей, слабая транспортная доступность (в отдельных районах), а также недостаточная обеспеченность социальной и инженерно-транспортной инфраструктурой.</w:t>
      </w:r>
    </w:p>
    <w:bookmarkEnd w:id="329"/>
    <w:bookmarkStart w:name="z365" w:id="330"/>
    <w:p>
      <w:pPr>
        <w:spacing w:after="0"/>
        <w:ind w:left="0"/>
        <w:jc w:val="both"/>
      </w:pPr>
      <w:r>
        <w:rPr>
          <w:rFonts w:ascii="Times New Roman"/>
          <w:b w:val="false"/>
          <w:i w:val="false"/>
          <w:color w:val="000000"/>
          <w:sz w:val="28"/>
        </w:rPr>
        <w:t xml:space="preserve">
      Демографическая ситуация северных приграничных территорий за последние 3 года (2022 – 2024 годы) характеризуется сокращением численности населения (на 21,5 тысячи человек) в том числе за счет сохранения отрицательных показателей миграции. </w:t>
      </w:r>
    </w:p>
    <w:bookmarkEnd w:id="330"/>
    <w:bookmarkStart w:name="z366" w:id="331"/>
    <w:p>
      <w:pPr>
        <w:spacing w:after="0"/>
        <w:ind w:left="0"/>
        <w:jc w:val="both"/>
      </w:pPr>
      <w:r>
        <w:rPr>
          <w:rFonts w:ascii="Times New Roman"/>
          <w:b w:val="false"/>
          <w:i w:val="false"/>
          <w:color w:val="000000"/>
          <w:sz w:val="28"/>
        </w:rPr>
        <w:t>
      Плотность населения в данных регионах в среднем не превышает 3,3 человек на один кв. км и более чем в 2 раза ниже среднереспубликанского уровня (среднее по Республике Казахстан – 7 человек на один кв. км), что вызвано наличием больших территорий земель сельскохозяйственного назначения.</w:t>
      </w:r>
    </w:p>
    <w:bookmarkEnd w:id="331"/>
    <w:bookmarkStart w:name="z367" w:id="332"/>
    <w:p>
      <w:pPr>
        <w:spacing w:after="0"/>
        <w:ind w:left="0"/>
        <w:jc w:val="both"/>
      </w:pPr>
      <w:r>
        <w:rPr>
          <w:rFonts w:ascii="Times New Roman"/>
          <w:b w:val="false"/>
          <w:i w:val="false"/>
          <w:color w:val="000000"/>
          <w:sz w:val="28"/>
        </w:rPr>
        <w:t xml:space="preserve">
      Демографическая ситуация в восточных приграничных районах характеризуется сокращением численности населения за последние 3 года на 25,8 тысячи человек за счет внутренней миграции в другие города и районы. </w:t>
      </w:r>
    </w:p>
    <w:bookmarkEnd w:id="332"/>
    <w:bookmarkStart w:name="z368" w:id="333"/>
    <w:p>
      <w:pPr>
        <w:spacing w:after="0"/>
        <w:ind w:left="0"/>
        <w:jc w:val="both"/>
      </w:pPr>
      <w:r>
        <w:rPr>
          <w:rFonts w:ascii="Times New Roman"/>
          <w:b w:val="false"/>
          <w:i w:val="false"/>
          <w:color w:val="000000"/>
          <w:sz w:val="28"/>
        </w:rPr>
        <w:t>
      Плотность населения в приграничных с КНР районах ниже среднего по стране и составляет в среднем 5,5 человек на один кв. км (среднее по Республике Казахстан – 7 человек на один кв. км). В отдельных отдаленных приграничных районах данный показатель составляет 0,6 человек на кв. км.</w:t>
      </w:r>
    </w:p>
    <w:bookmarkEnd w:id="333"/>
    <w:bookmarkStart w:name="z369" w:id="334"/>
    <w:p>
      <w:pPr>
        <w:spacing w:after="0"/>
        <w:ind w:left="0"/>
        <w:jc w:val="both"/>
      </w:pPr>
      <w:r>
        <w:rPr>
          <w:rFonts w:ascii="Times New Roman"/>
          <w:b w:val="false"/>
          <w:i w:val="false"/>
          <w:color w:val="000000"/>
          <w:sz w:val="28"/>
        </w:rPr>
        <w:t>
      Демографическая ситуация южных и юго-западных приграничных территорий за последние 3 года характеризуется увеличением численности населения на 5,4 тысячи человек, в том числе за счет высоких показателей рождаемости. Плотность населения составляет в среднем 34,5 человек на один кв. км.</w:t>
      </w:r>
    </w:p>
    <w:bookmarkEnd w:id="334"/>
    <w:bookmarkStart w:name="z370" w:id="335"/>
    <w:p>
      <w:pPr>
        <w:spacing w:after="0"/>
        <w:ind w:left="0"/>
        <w:jc w:val="both"/>
      </w:pPr>
      <w:r>
        <w:rPr>
          <w:rFonts w:ascii="Times New Roman"/>
          <w:b w:val="false"/>
          <w:i w:val="false"/>
          <w:color w:val="000000"/>
          <w:sz w:val="28"/>
        </w:rPr>
        <w:t>
      Экономика всех приграничных территорий характеризуется недостаточным использованием природно-ресурсного и туристического потенциала, монопрофильностью структуры, слабой активностью субъектов малого и среднего предпринимательства в использовании трансграничных факторов, в целом слабой интеграцией с международной экономической системой.</w:t>
      </w:r>
    </w:p>
    <w:bookmarkEnd w:id="335"/>
    <w:bookmarkStart w:name="z371" w:id="336"/>
    <w:p>
      <w:pPr>
        <w:spacing w:after="0"/>
        <w:ind w:left="0"/>
        <w:jc w:val="both"/>
      </w:pPr>
      <w:r>
        <w:rPr>
          <w:rFonts w:ascii="Times New Roman"/>
          <w:b w:val="false"/>
          <w:i w:val="false"/>
          <w:color w:val="000000"/>
          <w:sz w:val="28"/>
        </w:rPr>
        <w:t>
      В рамках программы "Ауыл – Ел бесігі" уделяется отдельное внимание развитию социальной и инженерной инфраструктуры в приграничных селах.</w:t>
      </w:r>
    </w:p>
    <w:bookmarkEnd w:id="336"/>
    <w:bookmarkStart w:name="z372" w:id="337"/>
    <w:p>
      <w:pPr>
        <w:spacing w:after="0"/>
        <w:ind w:left="0"/>
        <w:jc w:val="both"/>
      </w:pPr>
      <w:r>
        <w:rPr>
          <w:rFonts w:ascii="Times New Roman"/>
          <w:b w:val="false"/>
          <w:i w:val="false"/>
          <w:color w:val="000000"/>
          <w:sz w:val="28"/>
        </w:rPr>
        <w:t>
      Вместе с тем финансирование социальной и инженерной инфраструктуры приграничных СНП осуществляется в приоритетном направлении, согласно Закону Республики Казахстан "Об объемах трансфертов общего характера на 2023 – 2025 годы" и другим бюджетным программам, а также с учетом финансовых возможностей местного бюджета и за счет внебюджетных средств.</w:t>
      </w:r>
    </w:p>
    <w:bookmarkEnd w:id="337"/>
    <w:bookmarkStart w:name="z373" w:id="338"/>
    <w:p>
      <w:pPr>
        <w:spacing w:after="0"/>
        <w:ind w:left="0"/>
        <w:jc w:val="both"/>
      </w:pPr>
      <w:r>
        <w:rPr>
          <w:rFonts w:ascii="Times New Roman"/>
          <w:b w:val="false"/>
          <w:i w:val="false"/>
          <w:color w:val="000000"/>
          <w:sz w:val="28"/>
        </w:rPr>
        <w:t>
      Для решения проблемы дефицита кадров в приграничных СНП реализуется проект "С дипломом в село".</w:t>
      </w:r>
    </w:p>
    <w:bookmarkEnd w:id="338"/>
    <w:bookmarkStart w:name="z374" w:id="339"/>
    <w:p>
      <w:pPr>
        <w:spacing w:after="0"/>
        <w:ind w:left="0"/>
        <w:jc w:val="both"/>
      </w:pPr>
      <w:r>
        <w:rPr>
          <w:rFonts w:ascii="Times New Roman"/>
          <w:b w:val="false"/>
          <w:i w:val="false"/>
          <w:color w:val="000000"/>
          <w:sz w:val="28"/>
        </w:rPr>
        <w:t>
      Одной из основных отраслей экономики приграничных территорий является сельское хозяйство, доля которого в структуре экономики составляет 31,6 % (по республике – 5,1 %). Площадь сельскохозяйственных угодий приграничных территорий составляет 41,1 млн га, поголовье скота (КРС, лошади, верблюды, птица и т.д.) – 20,1 млн голов.</w:t>
      </w:r>
    </w:p>
    <w:bookmarkEnd w:id="339"/>
    <w:bookmarkStart w:name="z375" w:id="340"/>
    <w:p>
      <w:pPr>
        <w:spacing w:after="0"/>
        <w:ind w:left="0"/>
        <w:jc w:val="both"/>
      </w:pPr>
      <w:r>
        <w:rPr>
          <w:rFonts w:ascii="Times New Roman"/>
          <w:b w:val="false"/>
          <w:i w:val="false"/>
          <w:color w:val="000000"/>
          <w:sz w:val="28"/>
        </w:rPr>
        <w:t xml:space="preserve">
      За 2022 – 2024 годы объем промышленной продукции приграничных районов составил 17,3 трлн тенге (доля в общереспубликанском объеме – 31,4 %). </w:t>
      </w:r>
    </w:p>
    <w:bookmarkEnd w:id="340"/>
    <w:bookmarkStart w:name="z376" w:id="341"/>
    <w:p>
      <w:pPr>
        <w:spacing w:after="0"/>
        <w:ind w:left="0"/>
        <w:jc w:val="both"/>
      </w:pPr>
      <w:r>
        <w:rPr>
          <w:rFonts w:ascii="Times New Roman"/>
          <w:b w:val="false"/>
          <w:i w:val="false"/>
          <w:color w:val="000000"/>
          <w:sz w:val="28"/>
        </w:rPr>
        <w:t xml:space="preserve">
      За 2024 год объем инвестиций в основной капитал приграничных районов увеличился с 1860,0 млрд тенге до 2633,2 млрд тенге или на 39 % (по республике рост составил – 23 %). </w:t>
      </w:r>
    </w:p>
    <w:bookmarkEnd w:id="341"/>
    <w:bookmarkStart w:name="z377" w:id="342"/>
    <w:p>
      <w:pPr>
        <w:spacing w:after="0"/>
        <w:ind w:left="0"/>
        <w:jc w:val="both"/>
      </w:pPr>
      <w:r>
        <w:rPr>
          <w:rFonts w:ascii="Times New Roman"/>
          <w:b w:val="false"/>
          <w:i w:val="false"/>
          <w:color w:val="000000"/>
          <w:sz w:val="28"/>
        </w:rPr>
        <w:t>
      Размер среднемесячной заработной платы составляет 639,3 тысячи тенге.</w:t>
      </w:r>
    </w:p>
    <w:bookmarkEnd w:id="342"/>
    <w:bookmarkStart w:name="z378" w:id="343"/>
    <w:p>
      <w:pPr>
        <w:spacing w:after="0"/>
        <w:ind w:left="0"/>
        <w:jc w:val="both"/>
      </w:pPr>
      <w:r>
        <w:rPr>
          <w:rFonts w:ascii="Times New Roman"/>
          <w:b w:val="false"/>
          <w:i w:val="false"/>
          <w:color w:val="000000"/>
          <w:sz w:val="28"/>
        </w:rPr>
        <w:t>
      Уровень безработицы – в среднем 4,6 % (по республике – 4,7 %).</w:t>
      </w:r>
    </w:p>
    <w:bookmarkEnd w:id="343"/>
    <w:bookmarkStart w:name="z379" w:id="344"/>
    <w:p>
      <w:pPr>
        <w:spacing w:after="0"/>
        <w:ind w:left="0"/>
        <w:jc w:val="both"/>
      </w:pPr>
      <w:r>
        <w:rPr>
          <w:rFonts w:ascii="Times New Roman"/>
          <w:b w:val="false"/>
          <w:i w:val="false"/>
          <w:color w:val="000000"/>
          <w:sz w:val="28"/>
        </w:rPr>
        <w:t>
      Имеются проблемы развития субъектов малого и среднего предпринимательства, такие как высокие транспортные и логистические расходы, неразвитость дорожной, инженерной и коммуникационной инфраструктуры, обеспечивающей общие условия для осуществления предпринимательской деятельности.</w:t>
      </w:r>
    </w:p>
    <w:bookmarkEnd w:id="344"/>
    <w:bookmarkStart w:name="z380" w:id="345"/>
    <w:p>
      <w:pPr>
        <w:spacing w:after="0"/>
        <w:ind w:left="0"/>
        <w:jc w:val="both"/>
      </w:pPr>
      <w:r>
        <w:rPr>
          <w:rFonts w:ascii="Times New Roman"/>
          <w:b w:val="false"/>
          <w:i w:val="false"/>
          <w:color w:val="000000"/>
          <w:sz w:val="28"/>
        </w:rPr>
        <w:t>
      Количество действующих субъектов малого и среднего предпринимательства по итогам 2024 года составило 26,3 тысячи единиц или около 24 % от общего количества по стране, при этом по 3 приграничным районам наблюдается снижение (по республике рост составил 27 %). Однако сравнению с предыдущими годами наблюдается небольшое увеличение числа активных субъектов малого и среднего предпринимательства на 25 тысяч единиц.</w:t>
      </w:r>
    </w:p>
    <w:bookmarkEnd w:id="345"/>
    <w:bookmarkStart w:name="z381" w:id="346"/>
    <w:p>
      <w:pPr>
        <w:spacing w:after="0"/>
        <w:ind w:left="0"/>
        <w:jc w:val="both"/>
      </w:pPr>
      <w:r>
        <w:rPr>
          <w:rFonts w:ascii="Times New Roman"/>
          <w:b w:val="false"/>
          <w:i w:val="false"/>
          <w:color w:val="000000"/>
          <w:sz w:val="28"/>
        </w:rPr>
        <w:t>
      В рамках программных документов реализуются меры по поддержке малого и среднего предпринимательства в сельской местности.</w:t>
      </w:r>
    </w:p>
    <w:bookmarkEnd w:id="346"/>
    <w:bookmarkStart w:name="z382" w:id="347"/>
    <w:p>
      <w:pPr>
        <w:spacing w:after="0"/>
        <w:ind w:left="0"/>
        <w:jc w:val="both"/>
      </w:pPr>
      <w:r>
        <w:rPr>
          <w:rFonts w:ascii="Times New Roman"/>
          <w:b w:val="false"/>
          <w:i w:val="false"/>
          <w:color w:val="000000"/>
          <w:sz w:val="28"/>
        </w:rPr>
        <w:t>
      Практически во всех приграничных областях имеется потенциал развития туризма. Однако в настоящее время туристическая деятельность в приграничных территориях остается ориентированной преимущественно на внутренний туризм.</w:t>
      </w:r>
    </w:p>
    <w:bookmarkEnd w:id="347"/>
    <w:bookmarkStart w:name="z383" w:id="348"/>
    <w:p>
      <w:pPr>
        <w:spacing w:after="0"/>
        <w:ind w:left="0"/>
        <w:jc w:val="both"/>
      </w:pPr>
      <w:r>
        <w:rPr>
          <w:rFonts w:ascii="Times New Roman"/>
          <w:b w:val="false"/>
          <w:i w:val="false"/>
          <w:color w:val="000000"/>
          <w:sz w:val="28"/>
        </w:rPr>
        <w:t>
      Вместе с тем в Алматинской области развиваются трансграничные туристические маршруты между Республикой Казахстан и Кыргызской Республикой.</w:t>
      </w:r>
    </w:p>
    <w:bookmarkEnd w:id="348"/>
    <w:bookmarkStart w:name="z384" w:id="349"/>
    <w:p>
      <w:pPr>
        <w:spacing w:after="0"/>
        <w:ind w:left="0"/>
        <w:jc w:val="both"/>
      </w:pPr>
      <w:r>
        <w:rPr>
          <w:rFonts w:ascii="Times New Roman"/>
          <w:b w:val="false"/>
          <w:i w:val="false"/>
          <w:color w:val="000000"/>
          <w:sz w:val="28"/>
        </w:rPr>
        <w:t>
      Имеется необходимость в развитии туристских маршрутов и туристской инфраструктуры.</w:t>
      </w:r>
    </w:p>
    <w:bookmarkEnd w:id="349"/>
    <w:bookmarkStart w:name="z385" w:id="350"/>
    <w:p>
      <w:pPr>
        <w:spacing w:after="0"/>
        <w:ind w:left="0"/>
        <w:jc w:val="both"/>
      </w:pPr>
      <w:r>
        <w:rPr>
          <w:rFonts w:ascii="Times New Roman"/>
          <w:b w:val="false"/>
          <w:i w:val="false"/>
          <w:color w:val="000000"/>
          <w:sz w:val="28"/>
        </w:rPr>
        <w:t xml:space="preserve">
      Большая удаленность ряда приграничных районов и неудовлетворительное состояние дорожной инфраструктуры являются главными причинами их слабой транспортной связанности с центрами экономического роста. </w:t>
      </w:r>
    </w:p>
    <w:bookmarkEnd w:id="350"/>
    <w:bookmarkStart w:name="z386" w:id="351"/>
    <w:p>
      <w:pPr>
        <w:spacing w:after="0"/>
        <w:ind w:left="0"/>
        <w:jc w:val="both"/>
      </w:pPr>
      <w:r>
        <w:rPr>
          <w:rFonts w:ascii="Times New Roman"/>
          <w:b w:val="false"/>
          <w:i w:val="false"/>
          <w:color w:val="000000"/>
          <w:sz w:val="28"/>
        </w:rPr>
        <w:t>
      Так, в отдельных регионах (в том числе приграничных) доля автомобильных дорог республиканского и местного значения, находящихся в неудовлетворительном состоянии, в 2024 году составила более 5 тысяч км.</w:t>
      </w:r>
    </w:p>
    <w:bookmarkEnd w:id="351"/>
    <w:bookmarkStart w:name="z387" w:id="352"/>
    <w:p>
      <w:pPr>
        <w:spacing w:after="0"/>
        <w:ind w:left="0"/>
        <w:jc w:val="both"/>
      </w:pPr>
      <w:r>
        <w:rPr>
          <w:rFonts w:ascii="Times New Roman"/>
          <w:b w:val="false"/>
          <w:i w:val="false"/>
          <w:color w:val="000000"/>
          <w:sz w:val="28"/>
        </w:rPr>
        <w:t xml:space="preserve">
      В целях уменьшения износа требуется принять соответствующие меры по улучшению показателей жилищно-коммунальной инфраструктуры в приграничных районах страны. </w:t>
      </w:r>
    </w:p>
    <w:bookmarkEnd w:id="352"/>
    <w:bookmarkStart w:name="z388" w:id="353"/>
    <w:p>
      <w:pPr>
        <w:spacing w:after="0"/>
        <w:ind w:left="0"/>
        <w:jc w:val="both"/>
      </w:pPr>
      <w:r>
        <w:rPr>
          <w:rFonts w:ascii="Times New Roman"/>
          <w:b w:val="false"/>
          <w:i w:val="false"/>
          <w:color w:val="000000"/>
          <w:sz w:val="28"/>
        </w:rPr>
        <w:t xml:space="preserve">
      Из 1 366 приграничных СНП доступ к услугам водоснабжения имеет 1242 СНП или 90,9 %. </w:t>
      </w:r>
    </w:p>
    <w:bookmarkEnd w:id="353"/>
    <w:bookmarkStart w:name="z389" w:id="354"/>
    <w:p>
      <w:pPr>
        <w:spacing w:after="0"/>
        <w:ind w:left="0"/>
        <w:jc w:val="both"/>
      </w:pPr>
      <w:r>
        <w:rPr>
          <w:rFonts w:ascii="Times New Roman"/>
          <w:b w:val="false"/>
          <w:i w:val="false"/>
          <w:color w:val="000000"/>
          <w:sz w:val="28"/>
        </w:rPr>
        <w:t>
      Количество газифицированных приграничных СНП составляет 664 единиц или 48,6 %.</w:t>
      </w:r>
    </w:p>
    <w:bookmarkEnd w:id="354"/>
    <w:bookmarkStart w:name="z390" w:id="355"/>
    <w:p>
      <w:pPr>
        <w:spacing w:after="0"/>
        <w:ind w:left="0"/>
        <w:jc w:val="both"/>
      </w:pPr>
      <w:r>
        <w:rPr>
          <w:rFonts w:ascii="Times New Roman"/>
          <w:b w:val="false"/>
          <w:i w:val="false"/>
          <w:color w:val="000000"/>
          <w:sz w:val="28"/>
        </w:rPr>
        <w:t xml:space="preserve">
      В рамках национального проекта "Доступный интернет" в 2023 году </w:t>
      </w:r>
    </w:p>
    <w:bookmarkEnd w:id="355"/>
    <w:bookmarkStart w:name="z391" w:id="356"/>
    <w:p>
      <w:pPr>
        <w:spacing w:after="0"/>
        <w:ind w:left="0"/>
        <w:jc w:val="both"/>
      </w:pPr>
      <w:r>
        <w:rPr>
          <w:rFonts w:ascii="Times New Roman"/>
          <w:b w:val="false"/>
          <w:i w:val="false"/>
          <w:color w:val="000000"/>
          <w:sz w:val="28"/>
        </w:rPr>
        <w:t>
      71 приграничный СНП с охватом населения 44 тыс. человек был подключен к высокоскоростному доступу к сети Интернет (≥ 100 Мбит/с) посредством волоконно-оптических линий связи. Кроме того, реализуется проект по строительству местных сетей посредством волоконно-оптических линий связи в 1123 селах (из них 514 приграничных СНП).</w:t>
      </w:r>
    </w:p>
    <w:bookmarkEnd w:id="356"/>
    <w:bookmarkStart w:name="z392" w:id="357"/>
    <w:p>
      <w:pPr>
        <w:spacing w:after="0"/>
        <w:ind w:left="0"/>
        <w:jc w:val="both"/>
      </w:pPr>
      <w:r>
        <w:rPr>
          <w:rFonts w:ascii="Times New Roman"/>
          <w:b w:val="false"/>
          <w:i w:val="false"/>
          <w:color w:val="000000"/>
          <w:sz w:val="28"/>
        </w:rPr>
        <w:t>
      Все приграничные населенные пункты подключены к услуге "OTAU TV".</w:t>
      </w:r>
    </w:p>
    <w:bookmarkEnd w:id="357"/>
    <w:bookmarkStart w:name="z393" w:id="358"/>
    <w:p>
      <w:pPr>
        <w:spacing w:after="0"/>
        <w:ind w:left="0"/>
        <w:jc w:val="both"/>
      </w:pPr>
      <w:r>
        <w:rPr>
          <w:rFonts w:ascii="Times New Roman"/>
          <w:b w:val="false"/>
          <w:i w:val="false"/>
          <w:color w:val="000000"/>
          <w:sz w:val="28"/>
        </w:rPr>
        <w:t>
      Отдельного внимания требуют вопросы развития инфраструктуры пограничных пунктов пропуска, а также пограничных отделений (застав). Всего в приграничных районах организовано 52 внешних и внутренних автомобильных пункта пропуска. Отсутствие современной инфраструктуры пунктов пропуска и прилегающих к ним автомобильных дорог в отдельных приграничных районах не позволяет в полной мере реализовать их транзитный и туристический потенциал.</w:t>
      </w:r>
    </w:p>
    <w:bookmarkEnd w:id="358"/>
    <w:bookmarkStart w:name="z394" w:id="359"/>
    <w:p>
      <w:pPr>
        <w:spacing w:after="0"/>
        <w:ind w:left="0"/>
        <w:jc w:val="both"/>
      </w:pPr>
      <w:r>
        <w:rPr>
          <w:rFonts w:ascii="Times New Roman"/>
          <w:b w:val="false"/>
          <w:i w:val="false"/>
          <w:color w:val="000000"/>
          <w:sz w:val="28"/>
        </w:rPr>
        <w:t xml:space="preserve">
      В отдельных регионах сохранение существующих темпов роста населения региона может привести к возникновению проблем нехватки социальных объектов – образовательных и медицинских учреждений, а также инфраструктуры. </w:t>
      </w:r>
    </w:p>
    <w:bookmarkEnd w:id="359"/>
    <w:bookmarkStart w:name="z395" w:id="360"/>
    <w:p>
      <w:pPr>
        <w:spacing w:after="0"/>
        <w:ind w:left="0"/>
        <w:jc w:val="both"/>
      </w:pPr>
      <w:r>
        <w:rPr>
          <w:rFonts w:ascii="Times New Roman"/>
          <w:b w:val="false"/>
          <w:i w:val="false"/>
          <w:color w:val="000000"/>
          <w:sz w:val="28"/>
        </w:rPr>
        <w:t>
      Так, в сферах образования и здравоохранения отдельных приграничных районов сохраняются проблемы дефицита квалифицированных кадров, низкий уровень материально-технической базы и качества оказываемых услуг.</w:t>
      </w:r>
    </w:p>
    <w:bookmarkEnd w:id="360"/>
    <w:bookmarkStart w:name="z396" w:id="3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Система региональных стандартов </w:t>
      </w:r>
    </w:p>
    <w:bookmarkEnd w:id="361"/>
    <w:bookmarkStart w:name="z397" w:id="362"/>
    <w:p>
      <w:pPr>
        <w:spacing w:after="0"/>
        <w:ind w:left="0"/>
        <w:jc w:val="both"/>
      </w:pPr>
      <w:r>
        <w:rPr>
          <w:rFonts w:ascii="Times New Roman"/>
          <w:b w:val="false"/>
          <w:i w:val="false"/>
          <w:color w:val="000000"/>
          <w:sz w:val="28"/>
        </w:rPr>
        <w:t xml:space="preserve">
      Ежегодно проводится мониторинг уровня инфраструктурной обеспеченности населенных пунктов страны в соответствии с СРС. </w:t>
      </w:r>
    </w:p>
    <w:bookmarkEnd w:id="362"/>
    <w:bookmarkStart w:name="z398" w:id="363"/>
    <w:p>
      <w:pPr>
        <w:spacing w:after="0"/>
        <w:ind w:left="0"/>
        <w:jc w:val="both"/>
      </w:pPr>
      <w:r>
        <w:rPr>
          <w:rFonts w:ascii="Times New Roman"/>
          <w:b w:val="false"/>
          <w:i w:val="false"/>
          <w:color w:val="000000"/>
          <w:sz w:val="28"/>
        </w:rPr>
        <w:t>
      Мониторинг уровня обеспеченности населенных пунктов объектами и услугами (благами) в соответствии с СРС позволяет реально оценивать масштабы межрегиональных и внутрирегиональных дисбалансов в доступе к социальной и инженерной инфраструктуре.</w:t>
      </w:r>
    </w:p>
    <w:bookmarkEnd w:id="363"/>
    <w:bookmarkStart w:name="z399" w:id="364"/>
    <w:p>
      <w:pPr>
        <w:spacing w:after="0"/>
        <w:ind w:left="0"/>
        <w:jc w:val="both"/>
      </w:pPr>
      <w:r>
        <w:rPr>
          <w:rFonts w:ascii="Times New Roman"/>
          <w:b w:val="false"/>
          <w:i w:val="false"/>
          <w:color w:val="000000"/>
          <w:sz w:val="28"/>
        </w:rPr>
        <w:t xml:space="preserve">
      Обеспеченность населенных пунктов объектами и услугами (благами) в соответствии с СРС в 2024 году в среднем по республике составила 66,1 %, в том числе по городам – 89,0 %, с елам – 65,8 %. </w:t>
      </w:r>
    </w:p>
    <w:bookmarkEnd w:id="364"/>
    <w:bookmarkStart w:name="z400" w:id="365"/>
    <w:p>
      <w:pPr>
        <w:spacing w:after="0"/>
        <w:ind w:left="0"/>
        <w:jc w:val="both"/>
      </w:pPr>
      <w:r>
        <w:rPr>
          <w:rFonts w:ascii="Times New Roman"/>
          <w:b w:val="false"/>
          <w:i w:val="false"/>
          <w:color w:val="000000"/>
          <w:sz w:val="28"/>
        </w:rPr>
        <w:t xml:space="preserve">
      В 2024 году самые высокие показатели обеспеченности объектами и услугами (благами) в соответствии с СРС отмечаются в городах Алматы (90,9 %), Шымкенте (87,9 %) и Астане (87,6 %). </w:t>
      </w:r>
    </w:p>
    <w:bookmarkEnd w:id="365"/>
    <w:bookmarkStart w:name="z401" w:id="366"/>
    <w:p>
      <w:pPr>
        <w:spacing w:after="0"/>
        <w:ind w:left="0"/>
        <w:jc w:val="both"/>
      </w:pPr>
      <w:r>
        <w:rPr>
          <w:rFonts w:ascii="Times New Roman"/>
          <w:b w:val="false"/>
          <w:i w:val="false"/>
          <w:color w:val="000000"/>
          <w:sz w:val="28"/>
        </w:rPr>
        <w:t xml:space="preserve">
      В разрезе регионов наибольшая обеспеченность отмечена в Мангистауской (74,6 %), Жамбылской (74,1 %), Кызылординской (68,8 %), Костанайской (68,5 %) и Алматинской (68,1 %) областях. </w:t>
      </w:r>
    </w:p>
    <w:bookmarkEnd w:id="366"/>
    <w:bookmarkStart w:name="z402" w:id="367"/>
    <w:p>
      <w:pPr>
        <w:spacing w:after="0"/>
        <w:ind w:left="0"/>
        <w:jc w:val="both"/>
      </w:pPr>
      <w:r>
        <w:rPr>
          <w:rFonts w:ascii="Times New Roman"/>
          <w:b w:val="false"/>
          <w:i w:val="false"/>
          <w:color w:val="000000"/>
          <w:sz w:val="28"/>
        </w:rPr>
        <w:t xml:space="preserve">
      Самые низкие показатели обеспеченности отмечены в новообразованных областях Ұлытау (55,3 %), Абай (58,1 %) и Восточно-Казахстанской (60,2 %) области. </w:t>
      </w:r>
    </w:p>
    <w:bookmarkEnd w:id="367"/>
    <w:bookmarkStart w:name="z403" w:id="368"/>
    <w:p>
      <w:pPr>
        <w:spacing w:after="0"/>
        <w:ind w:left="0"/>
        <w:jc w:val="both"/>
      </w:pPr>
      <w:r>
        <w:rPr>
          <w:rFonts w:ascii="Times New Roman"/>
          <w:b w:val="false"/>
          <w:i w:val="false"/>
          <w:color w:val="000000"/>
          <w:sz w:val="28"/>
        </w:rPr>
        <w:t xml:space="preserve">
      В 2024 году в сравнении с 2023 годом обеспеченность населенных пунктов объектами и услугами (благами) в соответствии с СРС выросла с 64,7 до 66,1 %, в том числе по регионам Абай – с 59,9 до 58,1 %, Акмолинская – с 65,7 до </w:t>
      </w:r>
    </w:p>
    <w:bookmarkEnd w:id="368"/>
    <w:bookmarkStart w:name="z404" w:id="369"/>
    <w:p>
      <w:pPr>
        <w:spacing w:after="0"/>
        <w:ind w:left="0"/>
        <w:jc w:val="both"/>
      </w:pPr>
      <w:r>
        <w:rPr>
          <w:rFonts w:ascii="Times New Roman"/>
          <w:b w:val="false"/>
          <w:i w:val="false"/>
          <w:color w:val="000000"/>
          <w:sz w:val="28"/>
        </w:rPr>
        <w:t>
      67,2 %, Алматинская – с 64,5 до 68,1 %, Восточно-Казахстанская – 58,5 до</w:t>
      </w:r>
    </w:p>
    <w:bookmarkEnd w:id="369"/>
    <w:bookmarkStart w:name="z405" w:id="370"/>
    <w:p>
      <w:pPr>
        <w:spacing w:after="0"/>
        <w:ind w:left="0"/>
        <w:jc w:val="both"/>
      </w:pPr>
      <w:r>
        <w:rPr>
          <w:rFonts w:ascii="Times New Roman"/>
          <w:b w:val="false"/>
          <w:i w:val="false"/>
          <w:color w:val="000000"/>
          <w:sz w:val="28"/>
        </w:rPr>
        <w:t xml:space="preserve">
      60,2 %, Жамбылская – с 69,3 до 74,1 %, Жетісу – с 65,4 до 66,3 %, ЗКО – с 60,2 до 60,5 %, Карагандинская – с 62,3 до 65,2 %, Костанайская – с 68,3 до 68,5 %, Кызылординская – 67,0 до 68,8 %, Мангистауская – с 74,0 до 74,6 %, Павлодарская – с 66,3 до 67,3 %, Северо-Казахстанская – с 64,3 до 66,5 %, Туркестанская – с 64,1 до 66,3 %, город Астана – с 86,4 до 87,6 %, город Шымкент – с 87,8 до 87,9 %. В Актюбинской, Атырауской областях и области Ұлытау отмечено снижение показателей. </w:t>
      </w:r>
    </w:p>
    <w:bookmarkEnd w:id="370"/>
    <w:bookmarkStart w:name="z406"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78105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1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 w:id="372"/>
    <w:p>
      <w:pPr>
        <w:spacing w:after="0"/>
        <w:ind w:left="0"/>
        <w:jc w:val="both"/>
      </w:pPr>
      <w:r>
        <w:rPr>
          <w:rFonts w:ascii="Times New Roman"/>
          <w:b w:val="false"/>
          <w:i w:val="false"/>
          <w:color w:val="000000"/>
          <w:sz w:val="28"/>
        </w:rPr>
        <w:t>
      Рисунок 3 – Уровень инфраструктурной обеспеченности регионов в соответствии с СРС</w:t>
      </w:r>
    </w:p>
    <w:bookmarkEnd w:id="372"/>
    <w:bookmarkStart w:name="z408" w:id="373"/>
    <w:p>
      <w:pPr>
        <w:spacing w:after="0"/>
        <w:ind w:left="0"/>
        <w:jc w:val="both"/>
      </w:pPr>
      <w:r>
        <w:rPr>
          <w:rFonts w:ascii="Times New Roman"/>
          <w:b w:val="false"/>
          <w:i w:val="false"/>
          <w:color w:val="000000"/>
          <w:sz w:val="28"/>
        </w:rPr>
        <w:t xml:space="preserve">
      Вместе с тем продолжается совершенствование требований СРС. Так, в 2023 году в СРС были внесены изменения в части расширения действующего перечня объектов и услуг (благ). </w:t>
      </w:r>
    </w:p>
    <w:bookmarkEnd w:id="373"/>
    <w:bookmarkStart w:name="z409" w:id="374"/>
    <w:p>
      <w:pPr>
        <w:spacing w:after="0"/>
        <w:ind w:left="0"/>
        <w:jc w:val="both"/>
      </w:pPr>
      <w:r>
        <w:rPr>
          <w:rFonts w:ascii="Times New Roman"/>
          <w:b w:val="false"/>
          <w:i w:val="false"/>
          <w:color w:val="000000"/>
          <w:sz w:val="28"/>
        </w:rPr>
        <w:t xml:space="preserve">
      Приняты меры по привязке бюджетного планирования к уровню обеспеченности СРС. Это позволит значительно повысить эффективность планирования бюджетных расходов государства на инфраструктуру. </w:t>
      </w:r>
    </w:p>
    <w:bookmarkEnd w:id="374"/>
    <w:p>
      <w:pPr>
        <w:spacing w:after="0"/>
        <w:ind w:left="0"/>
        <w:jc w:val="both"/>
      </w:pPr>
      <w:r>
        <w:rPr>
          <w:rFonts w:ascii="Times New Roman"/>
          <w:b/>
          <w:i w:val="false"/>
          <w:color w:val="000000"/>
          <w:sz w:val="28"/>
        </w:rPr>
        <w:t>Раздел 3. Обзор международного опыта</w:t>
      </w:r>
    </w:p>
    <w:p>
      <w:pPr>
        <w:spacing w:after="0"/>
        <w:ind w:left="0"/>
        <w:jc w:val="both"/>
      </w:pPr>
      <w:r>
        <w:rPr>
          <w:rFonts w:ascii="Times New Roman"/>
          <w:b/>
          <w:i w:val="false"/>
          <w:color w:val="000000"/>
          <w:sz w:val="28"/>
        </w:rPr>
        <w:t>3.1. Обеспечение населения базовой инфраструктурой (социальной, инженерной, транспортной) и комфортной городской средой</w:t>
      </w:r>
    </w:p>
    <w:bookmarkStart w:name="z412" w:id="375"/>
    <w:p>
      <w:pPr>
        <w:spacing w:after="0"/>
        <w:ind w:left="0"/>
        <w:jc w:val="both"/>
      </w:pPr>
      <w:r>
        <w:rPr>
          <w:rFonts w:ascii="Times New Roman"/>
          <w:b w:val="false"/>
          <w:i w:val="false"/>
          <w:color w:val="000000"/>
          <w:sz w:val="28"/>
        </w:rPr>
        <w:t>
      В целях внедрения эффективных механизмов смягчения региональных дисбалансов в обеспечении базовой инфраструктурой и комфортной городской средой проведен анализ мирового опыта. Мировой опыт в обеспечении условий базовой инфраструктуры и комфортной городской среды включает в себя широкий спектр решений.</w:t>
      </w:r>
    </w:p>
    <w:bookmarkEnd w:id="375"/>
    <w:bookmarkStart w:name="z413" w:id="376"/>
    <w:p>
      <w:pPr>
        <w:spacing w:after="0"/>
        <w:ind w:left="0"/>
        <w:jc w:val="both"/>
      </w:pPr>
      <w:r>
        <w:rPr>
          <w:rFonts w:ascii="Times New Roman"/>
          <w:b w:val="false"/>
          <w:i w:val="false"/>
          <w:color w:val="000000"/>
          <w:sz w:val="28"/>
        </w:rPr>
        <w:t>
      Опыт Германии интересен для Казахстана в части обеспечения базовых условий для жизни на всей территории страны, развития сельских территорий, а также реализации инфраструктурных проектов в сельской местности.</w:t>
      </w:r>
    </w:p>
    <w:bookmarkEnd w:id="376"/>
    <w:bookmarkStart w:name="z414" w:id="377"/>
    <w:p>
      <w:pPr>
        <w:spacing w:after="0"/>
        <w:ind w:left="0"/>
        <w:jc w:val="both"/>
      </w:pPr>
      <w:r>
        <w:rPr>
          <w:rFonts w:ascii="Times New Roman"/>
          <w:b w:val="false"/>
          <w:i w:val="false"/>
          <w:color w:val="000000"/>
          <w:sz w:val="28"/>
        </w:rPr>
        <w:t xml:space="preserve">
      В Германии выравнивание региональных дисбалансов осуществлялось через механизм "свободного доступа" (Daseinsvorsorge), который гарантирует базовые условия жизни во всех регионах. Стратегия включает развитие транспортной сети (автомагистрали, железные дороги) и модернизацию инженерной инфраструктуры. </w:t>
      </w:r>
    </w:p>
    <w:bookmarkEnd w:id="377"/>
    <w:bookmarkStart w:name="z415" w:id="378"/>
    <w:p>
      <w:pPr>
        <w:spacing w:after="0"/>
        <w:ind w:left="0"/>
        <w:jc w:val="both"/>
      </w:pPr>
      <w:r>
        <w:rPr>
          <w:rFonts w:ascii="Times New Roman"/>
          <w:b w:val="false"/>
          <w:i w:val="false"/>
          <w:color w:val="000000"/>
          <w:sz w:val="28"/>
        </w:rPr>
        <w:t>
      Особое внимание уделяется сельским районам, где инфраструктурные проекты финансируются за счет Фонда регионального развития ЕС (ERDF) и национальных программ, таких как "Программа развития сельских регионов", финансируются проекты по строительству дорог, модернизации инженерной инфраструктуры и развитию сельских школ.</w:t>
      </w:r>
    </w:p>
    <w:bookmarkEnd w:id="378"/>
    <w:bookmarkStart w:name="z416" w:id="379"/>
    <w:p>
      <w:pPr>
        <w:spacing w:after="0"/>
        <w:ind w:left="0"/>
        <w:jc w:val="both"/>
      </w:pPr>
      <w:r>
        <w:rPr>
          <w:rFonts w:ascii="Times New Roman"/>
          <w:b w:val="false"/>
          <w:i w:val="false"/>
          <w:color w:val="000000"/>
          <w:sz w:val="28"/>
        </w:rPr>
        <w:t>
      Социальная инфраструктура развивается через стимулирование инновационных кластеров и создание исследовательских центров в менее развитых регионах, чтобы привлечь специалистов и инвестиции.</w:t>
      </w:r>
    </w:p>
    <w:bookmarkEnd w:id="379"/>
    <w:bookmarkStart w:name="z417" w:id="380"/>
    <w:p>
      <w:pPr>
        <w:spacing w:after="0"/>
        <w:ind w:left="0"/>
        <w:jc w:val="both"/>
      </w:pPr>
      <w:r>
        <w:rPr>
          <w:rFonts w:ascii="Times New Roman"/>
          <w:b w:val="false"/>
          <w:i w:val="false"/>
          <w:color w:val="000000"/>
          <w:sz w:val="28"/>
        </w:rPr>
        <w:t>
      Опыт США по развитию сельских территорий изучен в части распределения административных расходов. Так, они разделяются между штатами и федеральным правительством, но сами программы финансируются из федерального бюджета. Крупнейшие реализуемые проекты, как правило, связаны с развитием инфраструктуры (водоснабжение, водоотведение, транспорт). Данный механизм применен при финансировании мероприятий по развитию инфраструктуры в сельской местности.</w:t>
      </w:r>
    </w:p>
    <w:bookmarkEnd w:id="380"/>
    <w:bookmarkStart w:name="z418" w:id="381"/>
    <w:p>
      <w:pPr>
        <w:spacing w:after="0"/>
        <w:ind w:left="0"/>
        <w:jc w:val="both"/>
      </w:pPr>
      <w:r>
        <w:rPr>
          <w:rFonts w:ascii="Times New Roman"/>
          <w:b w:val="false"/>
          <w:i w:val="false"/>
          <w:color w:val="000000"/>
          <w:sz w:val="28"/>
        </w:rPr>
        <w:t>
      В Российской Федерации реализуется проект "Деревня будущего", суть которого заключается в обеспечении занятости и создании инфраструктуры, приближенной по уровню к городской, при сохранении деревенского уклада и традиций.</w:t>
      </w:r>
    </w:p>
    <w:bookmarkEnd w:id="381"/>
    <w:bookmarkStart w:name="z419" w:id="382"/>
    <w:p>
      <w:pPr>
        <w:spacing w:after="0"/>
        <w:ind w:left="0"/>
        <w:jc w:val="both"/>
      </w:pPr>
      <w:r>
        <w:rPr>
          <w:rFonts w:ascii="Times New Roman"/>
          <w:b w:val="false"/>
          <w:i w:val="false"/>
          <w:color w:val="000000"/>
          <w:sz w:val="28"/>
        </w:rPr>
        <w:t xml:space="preserve">
      При реализации данного проекта определены населенные пункты с перспективным потенциалом развития, которые могут быть образцом комфортной загородной жизни, где все социальные блага доступны для населения так же, как и в городах. </w:t>
      </w:r>
    </w:p>
    <w:bookmarkEnd w:id="382"/>
    <w:bookmarkStart w:name="z420" w:id="383"/>
    <w:p>
      <w:pPr>
        <w:spacing w:after="0"/>
        <w:ind w:left="0"/>
        <w:jc w:val="both"/>
      </w:pPr>
      <w:r>
        <w:rPr>
          <w:rFonts w:ascii="Times New Roman"/>
          <w:b w:val="false"/>
          <w:i w:val="false"/>
          <w:color w:val="000000"/>
          <w:sz w:val="28"/>
        </w:rPr>
        <w:t>
      Опыт Южной Кореи изучен в части обеспечения транспортной связанности территорий и стимулирования экономической активности в регионах.</w:t>
      </w:r>
    </w:p>
    <w:bookmarkEnd w:id="383"/>
    <w:bookmarkStart w:name="z421" w:id="384"/>
    <w:p>
      <w:pPr>
        <w:spacing w:after="0"/>
        <w:ind w:left="0"/>
        <w:jc w:val="both"/>
      </w:pPr>
      <w:r>
        <w:rPr>
          <w:rFonts w:ascii="Times New Roman"/>
          <w:b w:val="false"/>
          <w:i w:val="false"/>
          <w:color w:val="000000"/>
          <w:sz w:val="28"/>
        </w:rPr>
        <w:t>
      Южная Корея активно развивает политику регионального баланса через инициативы, которые включают:</w:t>
      </w:r>
    </w:p>
    <w:bookmarkEnd w:id="384"/>
    <w:bookmarkStart w:name="z422" w:id="385"/>
    <w:p>
      <w:pPr>
        <w:spacing w:after="0"/>
        <w:ind w:left="0"/>
        <w:jc w:val="both"/>
      </w:pPr>
      <w:r>
        <w:rPr>
          <w:rFonts w:ascii="Times New Roman"/>
          <w:b w:val="false"/>
          <w:i w:val="false"/>
          <w:color w:val="000000"/>
          <w:sz w:val="28"/>
        </w:rPr>
        <w:t xml:space="preserve">
      инвестирование в модернизацию автомобильных дорог и создание высокоскоростных железнодорожных магистралей для связи сельских и городских районов; </w:t>
      </w:r>
    </w:p>
    <w:bookmarkEnd w:id="385"/>
    <w:bookmarkStart w:name="z423" w:id="386"/>
    <w:p>
      <w:pPr>
        <w:spacing w:after="0"/>
        <w:ind w:left="0"/>
        <w:jc w:val="both"/>
      </w:pPr>
      <w:r>
        <w:rPr>
          <w:rFonts w:ascii="Times New Roman"/>
          <w:b w:val="false"/>
          <w:i w:val="false"/>
          <w:color w:val="000000"/>
          <w:sz w:val="28"/>
        </w:rPr>
        <w:t xml:space="preserve">
      создание промышленных зон в отдаленных районах, что стимулирует экономический рост и уменьшает миграцию населения в мегаполисы; </w:t>
      </w:r>
    </w:p>
    <w:bookmarkEnd w:id="386"/>
    <w:bookmarkStart w:name="z424" w:id="387"/>
    <w:p>
      <w:pPr>
        <w:spacing w:after="0"/>
        <w:ind w:left="0"/>
        <w:jc w:val="both"/>
      </w:pPr>
      <w:r>
        <w:rPr>
          <w:rFonts w:ascii="Times New Roman"/>
          <w:b w:val="false"/>
          <w:i w:val="false"/>
          <w:color w:val="000000"/>
          <w:sz w:val="28"/>
        </w:rPr>
        <w:t xml:space="preserve">
      обеспечение доступности медицинских, образовательных и культурных услуг через децентрализацию социальных объектов. </w:t>
      </w:r>
    </w:p>
    <w:bookmarkEnd w:id="387"/>
    <w:bookmarkStart w:name="z425" w:id="388"/>
    <w:p>
      <w:pPr>
        <w:spacing w:after="0"/>
        <w:ind w:left="0"/>
        <w:jc w:val="both"/>
      </w:pPr>
      <w:r>
        <w:rPr>
          <w:rFonts w:ascii="Times New Roman"/>
          <w:b w:val="false"/>
          <w:i w:val="false"/>
          <w:color w:val="000000"/>
          <w:sz w:val="28"/>
        </w:rPr>
        <w:t xml:space="preserve">
      Опыт Дании примечателен тем, что малые города развиваются как локальные центры притяжения населения. </w:t>
      </w:r>
    </w:p>
    <w:bookmarkEnd w:id="388"/>
    <w:bookmarkStart w:name="z426" w:id="389"/>
    <w:p>
      <w:pPr>
        <w:spacing w:after="0"/>
        <w:ind w:left="0"/>
        <w:jc w:val="both"/>
      </w:pPr>
      <w:r>
        <w:rPr>
          <w:rFonts w:ascii="Times New Roman"/>
          <w:b w:val="false"/>
          <w:i w:val="false"/>
          <w:color w:val="000000"/>
          <w:sz w:val="28"/>
        </w:rPr>
        <w:t xml:space="preserve">
      Пространственная политика Дании акцентирует внимание на устойчивом развитии и интеграции удаленных районов. Основные меры включают: </w:t>
      </w:r>
    </w:p>
    <w:bookmarkEnd w:id="389"/>
    <w:bookmarkStart w:name="z427" w:id="390"/>
    <w:p>
      <w:pPr>
        <w:spacing w:after="0"/>
        <w:ind w:left="0"/>
        <w:jc w:val="both"/>
      </w:pPr>
      <w:r>
        <w:rPr>
          <w:rFonts w:ascii="Times New Roman"/>
          <w:b w:val="false"/>
          <w:i w:val="false"/>
          <w:color w:val="000000"/>
          <w:sz w:val="28"/>
        </w:rPr>
        <w:t xml:space="preserve">
      инвестирование в зеленую транспортную инфраструктуру (велосипедные дорожки, общественный транспорт с нулевым уровнем выбросов); </w:t>
      </w:r>
    </w:p>
    <w:bookmarkEnd w:id="390"/>
    <w:bookmarkStart w:name="z428" w:id="391"/>
    <w:p>
      <w:pPr>
        <w:spacing w:after="0"/>
        <w:ind w:left="0"/>
        <w:jc w:val="both"/>
      </w:pPr>
      <w:r>
        <w:rPr>
          <w:rFonts w:ascii="Times New Roman"/>
          <w:b w:val="false"/>
          <w:i w:val="false"/>
          <w:color w:val="000000"/>
          <w:sz w:val="28"/>
        </w:rPr>
        <w:t xml:space="preserve">
      развитие малых городов как локальных центров притяжения; </w:t>
      </w:r>
    </w:p>
    <w:bookmarkEnd w:id="391"/>
    <w:bookmarkStart w:name="z429" w:id="392"/>
    <w:p>
      <w:pPr>
        <w:spacing w:after="0"/>
        <w:ind w:left="0"/>
        <w:jc w:val="both"/>
      </w:pPr>
      <w:r>
        <w:rPr>
          <w:rFonts w:ascii="Times New Roman"/>
          <w:b w:val="false"/>
          <w:i w:val="false"/>
          <w:color w:val="000000"/>
          <w:sz w:val="28"/>
        </w:rPr>
        <w:t xml:space="preserve">
      стимулирование строительства доступного жилья и развитие инженерных сетей, включая водоснабжение и канализацию. </w:t>
      </w:r>
    </w:p>
    <w:bookmarkEnd w:id="392"/>
    <w:bookmarkStart w:name="z430" w:id="393"/>
    <w:p>
      <w:pPr>
        <w:spacing w:after="0"/>
        <w:ind w:left="0"/>
        <w:jc w:val="both"/>
      </w:pPr>
      <w:r>
        <w:rPr>
          <w:rFonts w:ascii="Times New Roman"/>
          <w:b w:val="false"/>
          <w:i w:val="false"/>
          <w:color w:val="000000"/>
          <w:sz w:val="28"/>
        </w:rPr>
        <w:t xml:space="preserve">
      В части укрепления транспортной связанности территорий и реализации потенциала крупных транспортных коридоров для Казахстана интересен опыт Польши. </w:t>
      </w:r>
    </w:p>
    <w:bookmarkEnd w:id="393"/>
    <w:bookmarkStart w:name="z431" w:id="394"/>
    <w:p>
      <w:pPr>
        <w:spacing w:after="0"/>
        <w:ind w:left="0"/>
        <w:jc w:val="both"/>
      </w:pPr>
      <w:r>
        <w:rPr>
          <w:rFonts w:ascii="Times New Roman"/>
          <w:b w:val="false"/>
          <w:i w:val="false"/>
          <w:color w:val="000000"/>
          <w:sz w:val="28"/>
        </w:rPr>
        <w:t xml:space="preserve">
      В современной территориальной политике Польши предусмотрено развитие транспортной инфраструктуры через сеть автомагистралей и железных дорог, связывающих крупные города с периферийными районами (National spatial development concept 2030). </w:t>
      </w:r>
    </w:p>
    <w:bookmarkEnd w:id="394"/>
    <w:bookmarkStart w:name="z432" w:id="395"/>
    <w:p>
      <w:pPr>
        <w:spacing w:after="0"/>
        <w:ind w:left="0"/>
        <w:jc w:val="both"/>
      </w:pPr>
      <w:r>
        <w:rPr>
          <w:rFonts w:ascii="Times New Roman"/>
          <w:b w:val="false"/>
          <w:i w:val="false"/>
          <w:color w:val="000000"/>
          <w:sz w:val="28"/>
        </w:rPr>
        <w:t xml:space="preserve">
      Для поддержки сельской местности используются фонды Европейского союза (далее – ЕС), направленные на строительство школ, больниц и спортивных объектов. </w:t>
      </w:r>
    </w:p>
    <w:bookmarkEnd w:id="395"/>
    <w:bookmarkStart w:name="z433" w:id="396"/>
    <w:p>
      <w:pPr>
        <w:spacing w:after="0"/>
        <w:ind w:left="0"/>
        <w:jc w:val="both"/>
      </w:pPr>
      <w:r>
        <w:rPr>
          <w:rFonts w:ascii="Times New Roman"/>
          <w:b w:val="false"/>
          <w:i w:val="false"/>
          <w:color w:val="000000"/>
          <w:sz w:val="28"/>
        </w:rPr>
        <w:t xml:space="preserve">
      Примером является строительство автомагистрали А2, которая связывает восточные и западные регионы страны. Это стимулирует экономическое развитие в менее развитых регионах. Кроме того, средства из структурных фондов ЕС используются для модернизации коммунальной инфраструктуры в сельской местности, включая системы водоснабжения и канализации. </w:t>
      </w:r>
    </w:p>
    <w:bookmarkEnd w:id="396"/>
    <w:bookmarkStart w:name="z434" w:id="397"/>
    <w:p>
      <w:pPr>
        <w:spacing w:after="0"/>
        <w:ind w:left="0"/>
        <w:jc w:val="both"/>
      </w:pPr>
      <w:r>
        <w:rPr>
          <w:rFonts w:ascii="Times New Roman"/>
          <w:b w:val="false"/>
          <w:i w:val="false"/>
          <w:color w:val="000000"/>
          <w:sz w:val="28"/>
        </w:rPr>
        <w:t>
      Опыт Великобритании можно использовать в Казахстане при реализации инициатив по развитию конкретной территории страны. Он показывает, как развитие инфраструктуры и инвестиции в образование и науку может способствовать территориальному развитию и снижению безработицы.</w:t>
      </w:r>
    </w:p>
    <w:bookmarkEnd w:id="397"/>
    <w:bookmarkStart w:name="z435" w:id="398"/>
    <w:p>
      <w:pPr>
        <w:spacing w:after="0"/>
        <w:ind w:left="0"/>
        <w:jc w:val="both"/>
      </w:pPr>
      <w:r>
        <w:rPr>
          <w:rFonts w:ascii="Times New Roman"/>
          <w:b w:val="false"/>
          <w:i w:val="false"/>
          <w:color w:val="000000"/>
          <w:sz w:val="28"/>
        </w:rPr>
        <w:t xml:space="preserve">
      В Великобритании стратегия регионального выравнивания направлена на развитие северных регионов через инициативу "Северный центр" (Northern Power house), которая включает: </w:t>
      </w:r>
    </w:p>
    <w:bookmarkEnd w:id="398"/>
    <w:bookmarkStart w:name="z436" w:id="399"/>
    <w:p>
      <w:pPr>
        <w:spacing w:after="0"/>
        <w:ind w:left="0"/>
        <w:jc w:val="both"/>
      </w:pPr>
      <w:r>
        <w:rPr>
          <w:rFonts w:ascii="Times New Roman"/>
          <w:b w:val="false"/>
          <w:i w:val="false"/>
          <w:color w:val="000000"/>
          <w:sz w:val="28"/>
        </w:rPr>
        <w:t xml:space="preserve">
      развитие транспортной сети, включая новые железнодорожные магистрали и модернизацию существующих дорог; </w:t>
      </w:r>
    </w:p>
    <w:bookmarkEnd w:id="399"/>
    <w:bookmarkStart w:name="z437" w:id="400"/>
    <w:p>
      <w:pPr>
        <w:spacing w:after="0"/>
        <w:ind w:left="0"/>
        <w:jc w:val="both"/>
      </w:pPr>
      <w:r>
        <w:rPr>
          <w:rFonts w:ascii="Times New Roman"/>
          <w:b w:val="false"/>
          <w:i w:val="false"/>
          <w:color w:val="000000"/>
          <w:sz w:val="28"/>
        </w:rPr>
        <w:t xml:space="preserve">
      создание специализированных образовательных и научных центров; </w:t>
      </w:r>
    </w:p>
    <w:bookmarkEnd w:id="400"/>
    <w:bookmarkStart w:name="z438" w:id="401"/>
    <w:p>
      <w:pPr>
        <w:spacing w:after="0"/>
        <w:ind w:left="0"/>
        <w:jc w:val="both"/>
      </w:pPr>
      <w:r>
        <w:rPr>
          <w:rFonts w:ascii="Times New Roman"/>
          <w:b w:val="false"/>
          <w:i w:val="false"/>
          <w:color w:val="000000"/>
          <w:sz w:val="28"/>
        </w:rPr>
        <w:t xml:space="preserve">
      развитие социальной инфраструктуры, что способствует привлечению инвестиций и снижению уровня безработицы. </w:t>
      </w:r>
    </w:p>
    <w:bookmarkEnd w:id="401"/>
    <w:bookmarkStart w:name="z439" w:id="402"/>
    <w:p>
      <w:pPr>
        <w:spacing w:after="0"/>
        <w:ind w:left="0"/>
        <w:jc w:val="both"/>
      </w:pPr>
      <w:r>
        <w:rPr>
          <w:rFonts w:ascii="Times New Roman"/>
          <w:b w:val="false"/>
          <w:i w:val="false"/>
          <w:color w:val="000000"/>
          <w:sz w:val="28"/>
        </w:rPr>
        <w:t xml:space="preserve">
      Опыт Саудовской Аравии применим в Казахстане к крупным проектам, таким как создание нового города Алатау, где наряду с масштабными инфраструктурными проектами создается специальная экономическая зона. </w:t>
      </w:r>
    </w:p>
    <w:bookmarkEnd w:id="402"/>
    <w:bookmarkStart w:name="z440" w:id="403"/>
    <w:p>
      <w:pPr>
        <w:spacing w:after="0"/>
        <w:ind w:left="0"/>
        <w:jc w:val="both"/>
      </w:pPr>
      <w:r>
        <w:rPr>
          <w:rFonts w:ascii="Times New Roman"/>
          <w:b w:val="false"/>
          <w:i w:val="false"/>
          <w:color w:val="000000"/>
          <w:sz w:val="28"/>
        </w:rPr>
        <w:t xml:space="preserve">
      Национальная пространственная стратегия Саудовской Аравии нацелена на развитие новых экономических центров, таких как NEOM. Этот проект включает строительство современных транспортных систем, включая аэропорты и скоростные дороги, а также внедрение умных технологий для управления инфраструктурой. </w:t>
      </w:r>
    </w:p>
    <w:bookmarkEnd w:id="403"/>
    <w:bookmarkStart w:name="z441" w:id="404"/>
    <w:p>
      <w:pPr>
        <w:spacing w:after="0"/>
        <w:ind w:left="0"/>
        <w:jc w:val="both"/>
      </w:pPr>
      <w:r>
        <w:rPr>
          <w:rFonts w:ascii="Times New Roman"/>
          <w:b w:val="false"/>
          <w:i w:val="false"/>
          <w:color w:val="000000"/>
          <w:sz w:val="28"/>
        </w:rPr>
        <w:t xml:space="preserve">
      СЭЗ предоставляют налоговые льготы и упрощенные процедуры для инвесторов. </w:t>
      </w:r>
    </w:p>
    <w:bookmarkEnd w:id="404"/>
    <w:bookmarkStart w:name="z442" w:id="405"/>
    <w:p>
      <w:pPr>
        <w:spacing w:after="0"/>
        <w:ind w:left="0"/>
        <w:jc w:val="both"/>
      </w:pPr>
      <w:r>
        <w:rPr>
          <w:rFonts w:ascii="Times New Roman"/>
          <w:b w:val="false"/>
          <w:i w:val="false"/>
          <w:color w:val="000000"/>
          <w:sz w:val="28"/>
        </w:rPr>
        <w:t xml:space="preserve">
      В отдаленных районах обеспечивается развитие современной транспортной и инженерной инфраструктуры, включая аэропорты, автомобильные дороги и системы водоснабжения. </w:t>
      </w:r>
    </w:p>
    <w:bookmarkEnd w:id="405"/>
    <w:bookmarkStart w:name="z443" w:id="406"/>
    <w:p>
      <w:pPr>
        <w:spacing w:after="0"/>
        <w:ind w:left="0"/>
        <w:jc w:val="both"/>
      </w:pPr>
      <w:r>
        <w:rPr>
          <w:rFonts w:ascii="Times New Roman"/>
          <w:b w:val="false"/>
          <w:i w:val="false"/>
          <w:color w:val="000000"/>
          <w:sz w:val="28"/>
        </w:rPr>
        <w:t>
      Малайзия реализует Национальный физический план, направленный на развитие периферийных регионов. Примером является развитие района Исказанда (Iskandar), который получил значительные инвестиции в инфраструктуру, образование и здравоохранение. Это привело к созданию новых рабочих мест и улучшению качества жизни в регионе. Международный опыт благоустройства и озеленения городов подчеркивает важность цифровых решений, строгих стандартов и комплексного подхода. В Мельбурне (Австралия) используются ГИС-системы для мониторинга деревьев и планирования посадок. В Финляндии размещение санитарной инфраструктуры учитывает зонирование, пешеходные потоки и обратную связь от жителей, а в Хельсинки меры очистки адаптируются к загруженности районов.</w:t>
      </w:r>
    </w:p>
    <w:bookmarkEnd w:id="406"/>
    <w:bookmarkStart w:name="z444" w:id="407"/>
    <w:p>
      <w:pPr>
        <w:spacing w:after="0"/>
        <w:ind w:left="0"/>
        <w:jc w:val="both"/>
      </w:pPr>
      <w:r>
        <w:rPr>
          <w:rFonts w:ascii="Times New Roman"/>
          <w:b w:val="false"/>
          <w:i w:val="false"/>
          <w:color w:val="000000"/>
          <w:sz w:val="28"/>
        </w:rPr>
        <w:t>
      В Швеции концепция Vision Zero снизила смертность в ДТП на 85 %, в Нидерландах безопасность обеспечивается физическим разделением транспортных потоков и снижением скорости в жилых зонах до 30 км/ч, а в Германии акцент сделан на анализ аварийных зон и интеллектуальные дорожные системы. В Австралии программа NDIS вовлекает людей с инвалидностью в разработку стандартов доступности, что повышает удобство городской среды.</w:t>
      </w:r>
    </w:p>
    <w:bookmarkEnd w:id="407"/>
    <w:bookmarkStart w:name="z445" w:id="408"/>
    <w:p>
      <w:pPr>
        <w:spacing w:after="0"/>
        <w:ind w:left="0"/>
        <w:jc w:val="both"/>
      </w:pPr>
      <w:r>
        <w:rPr>
          <w:rFonts w:ascii="Times New Roman"/>
          <w:b w:val="false"/>
          <w:i w:val="false"/>
          <w:color w:val="000000"/>
          <w:sz w:val="28"/>
        </w:rPr>
        <w:t xml:space="preserve">
      В Берлине действует четкое зонирование покрытий для разных видов передвижения, в г. Клин Российской Федерации (далее – РФ) дизайн-код учитывает архитектурное наследие и уличное искусство, а в Лондоне регламентируется размещение наружной рекламы для сохранения визуальной целостности. Эти примеры демонстрируют, что успешное развитие городов требует комплексных решений, включающих цифровизацию, транспортную безопасность, инклюзивность и гармоничное сочетание функциональности с эстетикой. </w:t>
      </w:r>
    </w:p>
    <w:bookmarkEnd w:id="408"/>
    <w:bookmarkStart w:name="z446" w:id="409"/>
    <w:p>
      <w:pPr>
        <w:spacing w:after="0"/>
        <w:ind w:left="0"/>
        <w:jc w:val="both"/>
      </w:pPr>
      <w:r>
        <w:rPr>
          <w:rFonts w:ascii="Times New Roman"/>
          <w:b w:val="false"/>
          <w:i w:val="false"/>
          <w:color w:val="000000"/>
          <w:sz w:val="28"/>
        </w:rPr>
        <w:t>
      В целом касательно применимости международного опыта для Казахстана можно отметить, что эффективная региональная политика требует комплексного подхода, ориентированного на привлечение инвестиций в транспортную, инженерную и социальную инфраструктуру и развитие комфортной городской среды. Успех зависит от правильной комбинации национальных и местных инициатив, а также привлечения частных инвестиций и использования международных фондов. Этот опыт может служить ориентиром для Казахстана в разработке собственной стратегии регионального развития.</w:t>
      </w:r>
    </w:p>
    <w:bookmarkEnd w:id="409"/>
    <w:p>
      <w:pPr>
        <w:spacing w:after="0"/>
        <w:ind w:left="0"/>
        <w:jc w:val="both"/>
      </w:pPr>
      <w:r>
        <w:rPr>
          <w:rFonts w:ascii="Times New Roman"/>
          <w:b/>
          <w:i w:val="false"/>
          <w:color w:val="000000"/>
          <w:sz w:val="28"/>
        </w:rPr>
        <w:t>3.2. Поддержка экономического развития</w:t>
      </w:r>
    </w:p>
    <w:bookmarkStart w:name="z448" w:id="410"/>
    <w:p>
      <w:pPr>
        <w:spacing w:after="0"/>
        <w:ind w:left="0"/>
        <w:jc w:val="both"/>
      </w:pPr>
      <w:r>
        <w:rPr>
          <w:rFonts w:ascii="Times New Roman"/>
          <w:b w:val="false"/>
          <w:i w:val="false"/>
          <w:color w:val="000000"/>
          <w:sz w:val="28"/>
        </w:rPr>
        <w:t>
      Мировой опыт показывает, что успешная региональная политика должна быть ориентирована на поддержку "точек роста" в сочетании с децентрализованным управлением.</w:t>
      </w:r>
    </w:p>
    <w:bookmarkEnd w:id="410"/>
    <w:bookmarkStart w:name="z449" w:id="411"/>
    <w:p>
      <w:pPr>
        <w:spacing w:after="0"/>
        <w:ind w:left="0"/>
        <w:jc w:val="both"/>
      </w:pPr>
      <w:r>
        <w:rPr>
          <w:rFonts w:ascii="Times New Roman"/>
          <w:b w:val="false"/>
          <w:i w:val="false"/>
          <w:color w:val="000000"/>
          <w:sz w:val="28"/>
        </w:rPr>
        <w:t>
      Региональная политика в Китайской Народной Республике (далее – КНР) направлена на поддержку регионов с конкурентными преимуществами, а также высоким экономическим и инвестиционным потенциалом. Выбранные регионы становятся центрами притяжения инвестиций и играют ключевую роль в ускорении экономического роста страны. Экономический подъем в развитых регионах способствует вовлечению в развитие и стимулированию экономического роста в менее развитых частях страны.</w:t>
      </w:r>
    </w:p>
    <w:bookmarkEnd w:id="411"/>
    <w:bookmarkStart w:name="z450" w:id="412"/>
    <w:p>
      <w:pPr>
        <w:spacing w:after="0"/>
        <w:ind w:left="0"/>
        <w:jc w:val="both"/>
      </w:pPr>
      <w:r>
        <w:rPr>
          <w:rFonts w:ascii="Times New Roman"/>
          <w:b w:val="false"/>
          <w:i w:val="false"/>
          <w:color w:val="000000"/>
          <w:sz w:val="28"/>
        </w:rPr>
        <w:t xml:space="preserve">
      Правительство Канады с 1960-х годов рассматривает региональное развитие как приоритетную задачу, направленную на устранение неравномерного социально-экономического развития. </w:t>
      </w:r>
    </w:p>
    <w:bookmarkEnd w:id="412"/>
    <w:bookmarkStart w:name="z451" w:id="413"/>
    <w:p>
      <w:pPr>
        <w:spacing w:after="0"/>
        <w:ind w:left="0"/>
        <w:jc w:val="both"/>
      </w:pPr>
      <w:r>
        <w:rPr>
          <w:rFonts w:ascii="Times New Roman"/>
          <w:b w:val="false"/>
          <w:i w:val="false"/>
          <w:color w:val="000000"/>
          <w:sz w:val="28"/>
        </w:rPr>
        <w:t>
      Стратегия включает предоставление финансовой поддержки проблемным регионам через прямые трансферты и реализацию федеральных программ, направленных на улучшение инфраструктуры и привлечение инвестиций.</w:t>
      </w:r>
    </w:p>
    <w:bookmarkEnd w:id="413"/>
    <w:bookmarkStart w:name="z452" w:id="414"/>
    <w:p>
      <w:pPr>
        <w:spacing w:after="0"/>
        <w:ind w:left="0"/>
        <w:jc w:val="both"/>
      </w:pPr>
      <w:r>
        <w:rPr>
          <w:rFonts w:ascii="Times New Roman"/>
          <w:b w:val="false"/>
          <w:i w:val="false"/>
          <w:color w:val="000000"/>
          <w:sz w:val="28"/>
        </w:rPr>
        <w:t xml:space="preserve">
      Для достижения целей региональной политики правительство Канады использует как рыночные, так и нерыночные методы регулирования, включая протекционизм и стимулирование прямых иностранных инвестиций. </w:t>
      </w:r>
    </w:p>
    <w:bookmarkEnd w:id="414"/>
    <w:bookmarkStart w:name="z453" w:id="415"/>
    <w:p>
      <w:pPr>
        <w:spacing w:after="0"/>
        <w:ind w:left="0"/>
        <w:jc w:val="both"/>
      </w:pPr>
      <w:r>
        <w:rPr>
          <w:rFonts w:ascii="Times New Roman"/>
          <w:b w:val="false"/>
          <w:i w:val="false"/>
          <w:color w:val="000000"/>
          <w:sz w:val="28"/>
        </w:rPr>
        <w:t xml:space="preserve">
      Особое внимание уделяется поддержке регионов, специализирующихся на сельском хозяйстве, посредством протекционистских мер, повышающих экономический потенциал этих территорий. </w:t>
      </w:r>
    </w:p>
    <w:bookmarkEnd w:id="415"/>
    <w:bookmarkStart w:name="z454" w:id="416"/>
    <w:p>
      <w:pPr>
        <w:spacing w:after="0"/>
        <w:ind w:left="0"/>
        <w:jc w:val="both"/>
      </w:pPr>
      <w:r>
        <w:rPr>
          <w:rFonts w:ascii="Times New Roman"/>
          <w:b w:val="false"/>
          <w:i w:val="false"/>
          <w:color w:val="000000"/>
          <w:sz w:val="28"/>
        </w:rPr>
        <w:t xml:space="preserve">
      Важной мерой является создание бизнес-структур для оптимизации сбыта сельскохозяйственной продукции, где государство выступает как эксклюзивный покупатель, а частный сектор – как эксклюзивный продавец. </w:t>
      </w:r>
    </w:p>
    <w:bookmarkEnd w:id="416"/>
    <w:bookmarkStart w:name="z455" w:id="417"/>
    <w:p>
      <w:pPr>
        <w:spacing w:after="0"/>
        <w:ind w:left="0"/>
        <w:jc w:val="both"/>
      </w:pPr>
      <w:r>
        <w:rPr>
          <w:rFonts w:ascii="Times New Roman"/>
          <w:b w:val="false"/>
          <w:i w:val="false"/>
          <w:color w:val="000000"/>
          <w:sz w:val="28"/>
        </w:rPr>
        <w:t>
      Успешным примером развития кооперации в селах может служить опыт Индии. В стране действуют Национальный кооперативный союз и Национальная корпорация развития кооперации.</w:t>
      </w:r>
    </w:p>
    <w:bookmarkEnd w:id="417"/>
    <w:bookmarkStart w:name="z456" w:id="418"/>
    <w:p>
      <w:pPr>
        <w:spacing w:after="0"/>
        <w:ind w:left="0"/>
        <w:jc w:val="both"/>
      </w:pPr>
      <w:r>
        <w:rPr>
          <w:rFonts w:ascii="Times New Roman"/>
          <w:b w:val="false"/>
          <w:i w:val="false"/>
          <w:color w:val="000000"/>
          <w:sz w:val="28"/>
        </w:rPr>
        <w:t xml:space="preserve">
      Деятельность Национального кооперативного союза направлена на продвижение и развитие кооперативного движения, обучение и помощь людям в создании и расширении кооперативного сектора. </w:t>
      </w:r>
    </w:p>
    <w:bookmarkEnd w:id="418"/>
    <w:bookmarkStart w:name="z457" w:id="419"/>
    <w:p>
      <w:pPr>
        <w:spacing w:after="0"/>
        <w:ind w:left="0"/>
        <w:jc w:val="both"/>
      </w:pPr>
      <w:r>
        <w:rPr>
          <w:rFonts w:ascii="Times New Roman"/>
          <w:b w:val="false"/>
          <w:i w:val="false"/>
          <w:color w:val="000000"/>
          <w:sz w:val="28"/>
        </w:rPr>
        <w:t>
      Национальная корпорация развития кооперации сосредоточена на продвижении, укреплении и развитии фермерских кооперативов для увеличения производства и повышения продуктивности. Корпорация реализует программы по сельскохозяйственному маркетингу, развитию инфраструктуры переработки, хранению и сбыту сельскохозяйственной продукции.</w:t>
      </w:r>
    </w:p>
    <w:bookmarkEnd w:id="419"/>
    <w:bookmarkStart w:name="z458" w:id="420"/>
    <w:p>
      <w:pPr>
        <w:spacing w:after="0"/>
        <w:ind w:left="0"/>
        <w:jc w:val="both"/>
      </w:pPr>
      <w:r>
        <w:rPr>
          <w:rFonts w:ascii="Times New Roman"/>
          <w:b w:val="false"/>
          <w:i w:val="false"/>
          <w:color w:val="000000"/>
          <w:sz w:val="28"/>
        </w:rPr>
        <w:t>
      В результате принятых мер Индии удалось охватить кооперативным движением значительное количество сельчан, что повлияло на сокращение бедности и создание новых рабочих мест.</w:t>
      </w:r>
    </w:p>
    <w:bookmarkEnd w:id="420"/>
    <w:bookmarkStart w:name="z459" w:id="421"/>
    <w:p>
      <w:pPr>
        <w:spacing w:after="0"/>
        <w:ind w:left="0"/>
        <w:jc w:val="both"/>
      </w:pPr>
      <w:r>
        <w:rPr>
          <w:rFonts w:ascii="Times New Roman"/>
          <w:b w:val="false"/>
          <w:i w:val="false"/>
          <w:color w:val="000000"/>
          <w:sz w:val="28"/>
        </w:rPr>
        <w:t xml:space="preserve">
      В США принцип региональной справедливости заключается в достижении бюджетного равенства через меры бюджетного и налогового регулирования, закрепленные в законодательстве. </w:t>
      </w:r>
    </w:p>
    <w:bookmarkEnd w:id="421"/>
    <w:bookmarkStart w:name="z460" w:id="422"/>
    <w:p>
      <w:pPr>
        <w:spacing w:after="0"/>
        <w:ind w:left="0"/>
        <w:jc w:val="both"/>
      </w:pPr>
      <w:r>
        <w:rPr>
          <w:rFonts w:ascii="Times New Roman"/>
          <w:b w:val="false"/>
          <w:i w:val="false"/>
          <w:color w:val="000000"/>
          <w:sz w:val="28"/>
        </w:rPr>
        <w:t xml:space="preserve">
      США применяют концепцию вертикального паритета, где дефициты на уровне штатов уравновешиваются через сглаживающие трансферты и налоговые меры, без активного вмешательства в горизонтальную разбалансированность. Бюджетная система США основывается на конкурентной модели с сильной децентрализацией и финансовой независимостью штатов, минимизируя вмешательство федерального центра в выравнивание регионов. </w:t>
      </w:r>
    </w:p>
    <w:bookmarkEnd w:id="422"/>
    <w:bookmarkStart w:name="z461" w:id="423"/>
    <w:p>
      <w:pPr>
        <w:spacing w:after="0"/>
        <w:ind w:left="0"/>
        <w:jc w:val="both"/>
      </w:pPr>
      <w:r>
        <w:rPr>
          <w:rFonts w:ascii="Times New Roman"/>
          <w:b w:val="false"/>
          <w:i w:val="false"/>
          <w:color w:val="000000"/>
          <w:sz w:val="28"/>
        </w:rPr>
        <w:t xml:space="preserve">
      Штаты обладают высокой степенью автономии в налогообложении, что укрепляет вертикальную сбалансированность бюджета. Штаты получают около 92,3 % своих доходов из собственных источников, что снижает зависимость от федеральной помощи до 12 %. Федеральные целевые программы финансируют около 20 % региональных расходов на условиях софинансирования. Основное внимание в таких программах уделяется удовлетворению социальных нужд и повышению уровня благосостояния населения. </w:t>
      </w:r>
    </w:p>
    <w:bookmarkEnd w:id="423"/>
    <w:bookmarkStart w:name="z462" w:id="424"/>
    <w:p>
      <w:pPr>
        <w:spacing w:after="0"/>
        <w:ind w:left="0"/>
        <w:jc w:val="both"/>
      </w:pPr>
      <w:r>
        <w:rPr>
          <w:rFonts w:ascii="Times New Roman"/>
          <w:b w:val="false"/>
          <w:i w:val="false"/>
          <w:color w:val="000000"/>
          <w:sz w:val="28"/>
        </w:rPr>
        <w:t>
      Исторически система бюджетного федерализма США развилась из стремления к самостоятельности и неудовлетворенности централизованными мерами. В результате, хотя разрывы в ВРП сохраняются, штаты имеют существенные стимулы для самостоятельного экономического развития.</w:t>
      </w:r>
    </w:p>
    <w:bookmarkEnd w:id="424"/>
    <w:bookmarkStart w:name="z463" w:id="425"/>
    <w:p>
      <w:pPr>
        <w:spacing w:after="0"/>
        <w:ind w:left="0"/>
        <w:jc w:val="both"/>
      </w:pPr>
      <w:r>
        <w:rPr>
          <w:rFonts w:ascii="Times New Roman"/>
          <w:b w:val="false"/>
          <w:i w:val="false"/>
          <w:color w:val="000000"/>
          <w:sz w:val="28"/>
        </w:rPr>
        <w:t xml:space="preserve">
      В Германии кооперативная модель территориальной справедливости ориентирована на достижение справедливости через эффективное использование бюджетных механизмов. Модель характеризуется высокой степенью участия региональных властей в стабилизации макроэкономических показателей и перераспределении общегосударственного дохода. </w:t>
      </w:r>
    </w:p>
    <w:bookmarkEnd w:id="425"/>
    <w:bookmarkStart w:name="z464" w:id="426"/>
    <w:p>
      <w:pPr>
        <w:spacing w:after="0"/>
        <w:ind w:left="0"/>
        <w:jc w:val="both"/>
      </w:pPr>
      <w:r>
        <w:rPr>
          <w:rFonts w:ascii="Times New Roman"/>
          <w:b w:val="false"/>
          <w:i w:val="false"/>
          <w:color w:val="000000"/>
          <w:sz w:val="28"/>
        </w:rPr>
        <w:t xml:space="preserve">
      Основное внимание уделяется снижению горизонтальных диспропорций посредством активной бюджетной политики и перераспределения налогов на основе долевого участия. Конституционно закреплена равнозначность финансовых потребностей федерации и земель, что проявляется в паритетном распределении налоговых поступлений. Кооперативная модель обеспечивает централизованный сбор налогов, создавая возможности для горизонтального сглаживания региональных бюджетов, и единообразного распределения налоговых доходов. </w:t>
      </w:r>
    </w:p>
    <w:bookmarkEnd w:id="426"/>
    <w:p>
      <w:pPr>
        <w:spacing w:after="0"/>
        <w:ind w:left="0"/>
        <w:jc w:val="both"/>
      </w:pPr>
      <w:r>
        <w:rPr>
          <w:rFonts w:ascii="Times New Roman"/>
          <w:b/>
          <w:i w:val="false"/>
          <w:color w:val="000000"/>
          <w:sz w:val="28"/>
        </w:rPr>
        <w:t xml:space="preserve">3.3. Институциональное обеспечение </w:t>
      </w:r>
    </w:p>
    <w:bookmarkStart w:name="z466" w:id="427"/>
    <w:p>
      <w:pPr>
        <w:spacing w:after="0"/>
        <w:ind w:left="0"/>
        <w:jc w:val="both"/>
      </w:pPr>
      <w:r>
        <w:rPr>
          <w:rFonts w:ascii="Times New Roman"/>
          <w:b w:val="false"/>
          <w:i w:val="false"/>
          <w:color w:val="000000"/>
          <w:sz w:val="28"/>
        </w:rPr>
        <w:t xml:space="preserve">
      Анализ мировой практики и механизмов реализации региональной политики выявил следующий опыт, который может быть применен в Казахстане с учетом адаптации. </w:t>
      </w:r>
    </w:p>
    <w:bookmarkEnd w:id="427"/>
    <w:bookmarkStart w:name="z467" w:id="428"/>
    <w:p>
      <w:pPr>
        <w:spacing w:after="0"/>
        <w:ind w:left="0"/>
        <w:jc w:val="both"/>
      </w:pPr>
      <w:r>
        <w:rPr>
          <w:rFonts w:ascii="Times New Roman"/>
          <w:b w:val="false"/>
          <w:i w:val="false"/>
          <w:color w:val="000000"/>
          <w:sz w:val="28"/>
        </w:rPr>
        <w:t xml:space="preserve">
      Специальные офисы координации между центром и регионами. </w:t>
      </w:r>
    </w:p>
    <w:bookmarkEnd w:id="428"/>
    <w:bookmarkStart w:name="z468" w:id="429"/>
    <w:p>
      <w:pPr>
        <w:spacing w:after="0"/>
        <w:ind w:left="0"/>
        <w:jc w:val="both"/>
      </w:pPr>
      <w:r>
        <w:rPr>
          <w:rFonts w:ascii="Times New Roman"/>
          <w:b w:val="false"/>
          <w:i w:val="false"/>
          <w:color w:val="000000"/>
          <w:sz w:val="28"/>
        </w:rPr>
        <w:t xml:space="preserve">
      Наличие координационного органа, объединяющего центральные и региональные органы власти, является передовой мировой практикой, применяемой в таких развитых странах, как США, Канада, Бразилия, Франция и Австралия. </w:t>
      </w:r>
    </w:p>
    <w:bookmarkEnd w:id="429"/>
    <w:bookmarkStart w:name="z469" w:id="430"/>
    <w:p>
      <w:pPr>
        <w:spacing w:after="0"/>
        <w:ind w:left="0"/>
        <w:jc w:val="both"/>
      </w:pPr>
      <w:r>
        <w:rPr>
          <w:rFonts w:ascii="Times New Roman"/>
          <w:b w:val="false"/>
          <w:i w:val="false"/>
          <w:color w:val="000000"/>
          <w:sz w:val="28"/>
        </w:rPr>
        <w:t xml:space="preserve">
      Так, при Администрации Президента США функционирует Управление по межправительственным делам, частично укомплектованное бывшими работниками местных органов власти для улучшения коммуникации между центром и регионами. Кроме того, при каждом министерстве и крупном федеральном агентстве существует аналогичное подразделение, занимающееся решением межправительственных вопросов. В каждом штате функционируют специальные офисы по межправительственным отношениям как на уровне "штат - федерация", так и на уровне "штат – муниципалитеты". </w:t>
      </w:r>
    </w:p>
    <w:bookmarkEnd w:id="430"/>
    <w:bookmarkStart w:name="z470" w:id="431"/>
    <w:p>
      <w:pPr>
        <w:spacing w:after="0"/>
        <w:ind w:left="0"/>
        <w:jc w:val="both"/>
      </w:pPr>
      <w:r>
        <w:rPr>
          <w:rFonts w:ascii="Times New Roman"/>
          <w:b w:val="false"/>
          <w:i w:val="false"/>
          <w:color w:val="000000"/>
          <w:sz w:val="28"/>
        </w:rPr>
        <w:t xml:space="preserve">
      Межправительственные отношения в Канаде сосредоточены на отношениях между федеральными и региональными (провинции/территории) руководителями. Эти отношения обеспечивают площадки для обмена информацией, ведения переговоров и достижения консенсуса (например, на конференциях первых министров). </w:t>
      </w:r>
    </w:p>
    <w:bookmarkEnd w:id="431"/>
    <w:bookmarkStart w:name="z471" w:id="432"/>
    <w:p>
      <w:pPr>
        <w:spacing w:after="0"/>
        <w:ind w:left="0"/>
        <w:jc w:val="both"/>
      </w:pPr>
      <w:r>
        <w:rPr>
          <w:rFonts w:ascii="Times New Roman"/>
          <w:b w:val="false"/>
          <w:i w:val="false"/>
          <w:color w:val="000000"/>
          <w:sz w:val="28"/>
        </w:rPr>
        <w:t xml:space="preserve">
      Ответственность за межправительственные отношения на федеральном уровне обычно несет премьер-министр, которому помогает министр по межправительственным делам, а на уровне регионов – первые министры. </w:t>
      </w:r>
    </w:p>
    <w:bookmarkEnd w:id="432"/>
    <w:bookmarkStart w:name="z472" w:id="433"/>
    <w:p>
      <w:pPr>
        <w:spacing w:after="0"/>
        <w:ind w:left="0"/>
        <w:jc w:val="both"/>
      </w:pPr>
      <w:r>
        <w:rPr>
          <w:rFonts w:ascii="Times New Roman"/>
          <w:b w:val="false"/>
          <w:i w:val="false"/>
          <w:color w:val="000000"/>
          <w:sz w:val="28"/>
        </w:rPr>
        <w:t xml:space="preserve">
      В каждом регионе работает отдельное координационное подразделение, отвечающее за межправительственные отношения. </w:t>
      </w:r>
    </w:p>
    <w:bookmarkEnd w:id="433"/>
    <w:bookmarkStart w:name="z473" w:id="434"/>
    <w:p>
      <w:pPr>
        <w:spacing w:after="0"/>
        <w:ind w:left="0"/>
        <w:jc w:val="both"/>
      </w:pPr>
      <w:r>
        <w:rPr>
          <w:rFonts w:ascii="Times New Roman"/>
          <w:b w:val="false"/>
          <w:i w:val="false"/>
          <w:color w:val="000000"/>
          <w:sz w:val="28"/>
        </w:rPr>
        <w:t>
      Аналогичные координационные структуры и механизмы имеются в Бразилии (межправительственные форумы и советы, например, CONASS по здравоохранению, CONSED по образованию), Франции (в каждом регионе действуют ассоциации, участвующие в обсуждении государственной политики и согласовании вопросов для дальнейшего направления в центр), Австралии (постоянное действующие Совещания на уровне федеральных и региональных министерств, Совет Австралийской Федерации с участием глав регионов).</w:t>
      </w:r>
    </w:p>
    <w:bookmarkEnd w:id="434"/>
    <w:bookmarkStart w:name="z474" w:id="435"/>
    <w:p>
      <w:pPr>
        <w:spacing w:after="0"/>
        <w:ind w:left="0"/>
        <w:jc w:val="both"/>
      </w:pPr>
      <w:r>
        <w:rPr>
          <w:rFonts w:ascii="Times New Roman"/>
          <w:b w:val="false"/>
          <w:i w:val="false"/>
          <w:color w:val="000000"/>
          <w:sz w:val="28"/>
        </w:rPr>
        <w:t>
      Высокий уровень фискальной самостоятельности регионов</w:t>
      </w:r>
    </w:p>
    <w:bookmarkEnd w:id="435"/>
    <w:bookmarkStart w:name="z475" w:id="436"/>
    <w:p>
      <w:pPr>
        <w:spacing w:after="0"/>
        <w:ind w:left="0"/>
        <w:jc w:val="both"/>
      </w:pPr>
      <w:r>
        <w:rPr>
          <w:rFonts w:ascii="Times New Roman"/>
          <w:b w:val="false"/>
          <w:i w:val="false"/>
          <w:color w:val="000000"/>
          <w:sz w:val="28"/>
        </w:rPr>
        <w:t>
      Страны, в которых регионы обладают большей фискальной самостоятельностью, демонстрируют более равномерное развитие регионов, а также более высокие показатели качества жизни, эффективности правительства и низкий уровень экономического неравенства.</w:t>
      </w:r>
    </w:p>
    <w:bookmarkEnd w:id="436"/>
    <w:bookmarkStart w:name="z476" w:id="437"/>
    <w:p>
      <w:pPr>
        <w:spacing w:after="0"/>
        <w:ind w:left="0"/>
        <w:jc w:val="both"/>
      </w:pPr>
      <w:r>
        <w:rPr>
          <w:rFonts w:ascii="Times New Roman"/>
          <w:b w:val="false"/>
          <w:i w:val="false"/>
          <w:color w:val="000000"/>
          <w:sz w:val="28"/>
        </w:rPr>
        <w:t>
      Так, Финляндия лидирует во всех показателях и имеет высокий уровень фискальной самостоятельности, а также имеет высокие оценки в индикаторах государственного управления и низкий показатель неравенства доходов.</w:t>
      </w:r>
    </w:p>
    <w:bookmarkEnd w:id="437"/>
    <w:bookmarkStart w:name="z477" w:id="438"/>
    <w:p>
      <w:pPr>
        <w:spacing w:after="0"/>
        <w:ind w:left="0"/>
        <w:jc w:val="both"/>
      </w:pPr>
      <w:r>
        <w:rPr>
          <w:rFonts w:ascii="Times New Roman"/>
          <w:b w:val="false"/>
          <w:i w:val="false"/>
          <w:color w:val="000000"/>
          <w:sz w:val="28"/>
        </w:rPr>
        <w:t>
      В Финляндии местные органы власти имеют широкие полномочия в налоговой сфере, в том числе в части установления налоговых ставок без вмешательства центральных органов.</w:t>
      </w:r>
    </w:p>
    <w:bookmarkEnd w:id="438"/>
    <w:bookmarkStart w:name="z478" w:id="439"/>
    <w:p>
      <w:pPr>
        <w:spacing w:after="0"/>
        <w:ind w:left="0"/>
        <w:jc w:val="both"/>
      </w:pPr>
      <w:r>
        <w:rPr>
          <w:rFonts w:ascii="Times New Roman"/>
          <w:b w:val="false"/>
          <w:i w:val="false"/>
          <w:color w:val="000000"/>
          <w:sz w:val="28"/>
        </w:rPr>
        <w:t>
      Поступления от налогов, ставки которых устанавливаются местным правительством, в Финляндии сравнительно высокие среди сопоставимых стран – 81,9 % от общих налоговых доходов местных бюджетов. Среди стран ОЭСР по данному показателю Финляндия уступает только Великобритании, Швеции, Канаде и Дании, где местные органы власти контролируют 99 %, 97,5 %, 95,7 % и 89,6 % налоговых доходов, соответственно.</w:t>
      </w:r>
    </w:p>
    <w:bookmarkEnd w:id="439"/>
    <w:bookmarkStart w:name="z479" w:id="440"/>
    <w:p>
      <w:pPr>
        <w:spacing w:after="0"/>
        <w:ind w:left="0"/>
        <w:jc w:val="both"/>
      </w:pPr>
      <w:r>
        <w:rPr>
          <w:rFonts w:ascii="Times New Roman"/>
          <w:b w:val="false"/>
          <w:i w:val="false"/>
          <w:color w:val="000000"/>
          <w:sz w:val="28"/>
        </w:rPr>
        <w:t xml:space="preserve">
      В США бюджетный федерализм нацелен на достижение региональной справедливости через меры бюджетного и налогового регулирования, закрепленные в законах. </w:t>
      </w:r>
    </w:p>
    <w:bookmarkEnd w:id="440"/>
    <w:bookmarkStart w:name="z480" w:id="441"/>
    <w:p>
      <w:pPr>
        <w:spacing w:after="0"/>
        <w:ind w:left="0"/>
        <w:jc w:val="both"/>
      </w:pPr>
      <w:r>
        <w:rPr>
          <w:rFonts w:ascii="Times New Roman"/>
          <w:b w:val="false"/>
          <w:i w:val="false"/>
          <w:color w:val="000000"/>
          <w:sz w:val="28"/>
        </w:rPr>
        <w:t>
      США часто применяют концепцию вертикального паритета, когда бюджетные дефициты на уровне штатов уравновешиваются через сглаживающие трансферты и налоговые меры, без активного вмешательства в горизонтальную разбалансированность.</w:t>
      </w:r>
    </w:p>
    <w:bookmarkEnd w:id="441"/>
    <w:bookmarkStart w:name="z481" w:id="442"/>
    <w:p>
      <w:pPr>
        <w:spacing w:after="0"/>
        <w:ind w:left="0"/>
        <w:jc w:val="both"/>
      </w:pPr>
      <w:r>
        <w:rPr>
          <w:rFonts w:ascii="Times New Roman"/>
          <w:b w:val="false"/>
          <w:i w:val="false"/>
          <w:color w:val="000000"/>
          <w:sz w:val="28"/>
        </w:rPr>
        <w:t>
      В США действует конкурентная модель бюджетной системы, которая способствует эффективному экономическому развитию за счет сильной децентрализации, финансовой независимости штатов и низкой вовлеченности федерального центра в выравнивание регионов.</w:t>
      </w:r>
    </w:p>
    <w:bookmarkEnd w:id="442"/>
    <w:bookmarkStart w:name="z482" w:id="443"/>
    <w:p>
      <w:pPr>
        <w:spacing w:after="0"/>
        <w:ind w:left="0"/>
        <w:jc w:val="both"/>
      </w:pPr>
      <w:r>
        <w:rPr>
          <w:rFonts w:ascii="Times New Roman"/>
          <w:b w:val="false"/>
          <w:i w:val="false"/>
          <w:color w:val="000000"/>
          <w:sz w:val="28"/>
        </w:rPr>
        <w:t>
      Штаты США обладают высокой степенью самостоятельности в налогообложении, включая установление налогов на прибыль корпораций и подоходный налог, что укрепляет вертикальную сбалансированность в бюджетной системе. В среднем примерно треть бюджета штатов составляют федеральные займы и гранты.</w:t>
      </w:r>
    </w:p>
    <w:bookmarkEnd w:id="443"/>
    <w:bookmarkStart w:name="z483" w:id="444"/>
    <w:p>
      <w:pPr>
        <w:spacing w:after="0"/>
        <w:ind w:left="0"/>
        <w:jc w:val="both"/>
      </w:pPr>
      <w:r>
        <w:rPr>
          <w:rFonts w:ascii="Times New Roman"/>
          <w:b w:val="false"/>
          <w:i w:val="false"/>
          <w:color w:val="000000"/>
          <w:sz w:val="28"/>
        </w:rPr>
        <w:t>
      Основная часть целевых программ направлена на выполнение социальных программ и повышение благосостояния населения с распределением расходов между федерацией и штатами на условиях адресной социальной поддержки.</w:t>
      </w:r>
    </w:p>
    <w:bookmarkEnd w:id="444"/>
    <w:bookmarkStart w:name="z484" w:id="445"/>
    <w:p>
      <w:pPr>
        <w:spacing w:after="0"/>
        <w:ind w:left="0"/>
        <w:jc w:val="both"/>
      </w:pPr>
      <w:r>
        <w:rPr>
          <w:rFonts w:ascii="Times New Roman"/>
          <w:b w:val="false"/>
          <w:i w:val="false"/>
          <w:color w:val="000000"/>
          <w:sz w:val="28"/>
        </w:rPr>
        <w:t xml:space="preserve">
      В Германии действует кооперативная модель перераспределения, направленная на достижение территориальной справедливости посредством бюджетных механизмов. Данная модель характеризуется высокой степенью участия региональных властей (земель) в стабилизации макроэкономических показателей и перераспределении общегосударственного дохода. В рамках бюджетной политики основной акцент сделан на снижение горизонтальных диспропорций через активную бюджетную политику и перераспределение налогов на основе долевого участия. На конституционном уровне закреплена равнозначность финансовых потребностей федерации и земель, что выражается в паритетном распределении налоговых поступлений. Кооперативная модель обеспечивает централизованный сбор налогов, создавая значительные возможности для горизонтального сглаживания региональных бюджетов. Модель предусматривает единообразные правила распределения налоговых доходов, исключая неправомерное отношение к каким-либо территориям. </w:t>
      </w:r>
    </w:p>
    <w:bookmarkEnd w:id="445"/>
    <w:bookmarkStart w:name="z485" w:id="446"/>
    <w:p>
      <w:pPr>
        <w:spacing w:after="0"/>
        <w:ind w:left="0"/>
        <w:jc w:val="both"/>
      </w:pPr>
      <w:r>
        <w:rPr>
          <w:rFonts w:ascii="Times New Roman"/>
          <w:b w:val="false"/>
          <w:i w:val="false"/>
          <w:color w:val="000000"/>
          <w:sz w:val="28"/>
        </w:rPr>
        <w:t>
      Конституция Австралии наделяет штаты/территории широкими полномочиями, но на практике они тесно сотрудничают с федеральным правительством, поскольку "центр" контролирует 81 % всех налоговых поступлений.</w:t>
      </w:r>
    </w:p>
    <w:bookmarkEnd w:id="446"/>
    <w:bookmarkStart w:name="z486" w:id="447"/>
    <w:p>
      <w:pPr>
        <w:spacing w:after="0"/>
        <w:ind w:left="0"/>
        <w:jc w:val="both"/>
      </w:pPr>
      <w:r>
        <w:rPr>
          <w:rFonts w:ascii="Times New Roman"/>
          <w:b w:val="false"/>
          <w:i w:val="false"/>
          <w:color w:val="000000"/>
          <w:sz w:val="28"/>
        </w:rPr>
        <w:t>
      Региональная политика Австралии направлена на гармонизацию и горизонтальное равенство между штатами, федеральные трансферты выделяются с учетом выравнивания уровня жизни в регионах.</w:t>
      </w:r>
    </w:p>
    <w:bookmarkEnd w:id="447"/>
    <w:bookmarkStart w:name="z487" w:id="448"/>
    <w:p>
      <w:pPr>
        <w:spacing w:after="0"/>
        <w:ind w:left="0"/>
        <w:jc w:val="both"/>
      </w:pPr>
      <w:r>
        <w:rPr>
          <w:rFonts w:ascii="Times New Roman"/>
          <w:b w:val="false"/>
          <w:i w:val="false"/>
          <w:color w:val="000000"/>
          <w:sz w:val="28"/>
        </w:rPr>
        <w:t>
      Государственное стратегическое планирование осуществляется совместно с регионами посредством отдельных "соглашений". Штаты/территории получают финансирование за достижение ключевых целей стратегического плана.</w:t>
      </w:r>
    </w:p>
    <w:bookmarkEnd w:id="448"/>
    <w:bookmarkStart w:name="z488" w:id="449"/>
    <w:p>
      <w:pPr>
        <w:spacing w:after="0"/>
        <w:ind w:left="0"/>
        <w:jc w:val="both"/>
      </w:pPr>
      <w:r>
        <w:rPr>
          <w:rFonts w:ascii="Times New Roman"/>
          <w:b w:val="false"/>
          <w:i w:val="false"/>
          <w:color w:val="000000"/>
          <w:sz w:val="28"/>
        </w:rPr>
        <w:t>
      Широкое использование мобильности как инструмента управления персоналом</w:t>
      </w:r>
    </w:p>
    <w:bookmarkEnd w:id="449"/>
    <w:bookmarkStart w:name="z489" w:id="450"/>
    <w:p>
      <w:pPr>
        <w:spacing w:after="0"/>
        <w:ind w:left="0"/>
        <w:jc w:val="both"/>
      </w:pPr>
      <w:r>
        <w:rPr>
          <w:rFonts w:ascii="Times New Roman"/>
          <w:b w:val="false"/>
          <w:i w:val="false"/>
          <w:color w:val="000000"/>
          <w:sz w:val="28"/>
        </w:rPr>
        <w:t>
      В Австралии на государственной службе действует "Программа мобильности", которая поощряет государственных служащих к командировкам в региональные структуры, частный и академический сектор. Существует специальная система поощрения прикомандирования в отдаленные и нуждающиеся общины коренных народов.</w:t>
      </w:r>
    </w:p>
    <w:bookmarkEnd w:id="450"/>
    <w:bookmarkStart w:name="z490" w:id="451"/>
    <w:p>
      <w:pPr>
        <w:spacing w:after="0"/>
        <w:ind w:left="0"/>
        <w:jc w:val="both"/>
      </w:pPr>
      <w:r>
        <w:rPr>
          <w:rFonts w:ascii="Times New Roman"/>
          <w:b w:val="false"/>
          <w:i w:val="false"/>
          <w:color w:val="000000"/>
          <w:sz w:val="28"/>
        </w:rPr>
        <w:t>
      Целью программы является помощь сотрудникам и руководителям в использовании мобильности в качестве стратегического инструмента управления персоналом.</w:t>
      </w:r>
    </w:p>
    <w:bookmarkEnd w:id="451"/>
    <w:bookmarkStart w:name="z491" w:id="452"/>
    <w:p>
      <w:pPr>
        <w:spacing w:after="0"/>
        <w:ind w:left="0"/>
        <w:jc w:val="both"/>
      </w:pPr>
      <w:r>
        <w:rPr>
          <w:rFonts w:ascii="Times New Roman"/>
          <w:b w:val="false"/>
          <w:i w:val="false"/>
          <w:color w:val="000000"/>
          <w:sz w:val="28"/>
        </w:rPr>
        <w:t>
      Программой предусмотрены три варианта ротации:</w:t>
      </w:r>
    </w:p>
    <w:bookmarkEnd w:id="452"/>
    <w:bookmarkStart w:name="z492" w:id="453"/>
    <w:p>
      <w:pPr>
        <w:spacing w:after="0"/>
        <w:ind w:left="0"/>
        <w:jc w:val="both"/>
      </w:pPr>
      <w:r>
        <w:rPr>
          <w:rFonts w:ascii="Times New Roman"/>
          <w:b w:val="false"/>
          <w:i w:val="false"/>
          <w:color w:val="000000"/>
          <w:sz w:val="28"/>
        </w:rPr>
        <w:t>
      1) ситуативные ротации: сотрудники командируются для решения краткосрочных заданий, связанных с повышенным спросом на кадры в отдельных государственных органах, например: организация переписи населения, мобилизация при стихийных бедствиях;</w:t>
      </w:r>
    </w:p>
    <w:bookmarkEnd w:id="453"/>
    <w:bookmarkStart w:name="z493" w:id="454"/>
    <w:p>
      <w:pPr>
        <w:spacing w:after="0"/>
        <w:ind w:left="0"/>
        <w:jc w:val="both"/>
      </w:pPr>
      <w:r>
        <w:rPr>
          <w:rFonts w:ascii="Times New Roman"/>
          <w:b w:val="false"/>
          <w:i w:val="false"/>
          <w:color w:val="000000"/>
          <w:sz w:val="28"/>
        </w:rPr>
        <w:t>
      2) ротации для решения конкретных проблем: создается временная команда для рассмотрения и решения проблемы, требующей определенной экспертизы (после решения проблемы команда расформировывается, например: оперативная группа по расследованию преступлений в регионе);</w:t>
      </w:r>
    </w:p>
    <w:bookmarkEnd w:id="454"/>
    <w:bookmarkStart w:name="z494" w:id="455"/>
    <w:p>
      <w:pPr>
        <w:spacing w:after="0"/>
        <w:ind w:left="0"/>
        <w:jc w:val="both"/>
      </w:pPr>
      <w:r>
        <w:rPr>
          <w:rFonts w:ascii="Times New Roman"/>
          <w:b w:val="false"/>
          <w:i w:val="false"/>
          <w:color w:val="000000"/>
          <w:sz w:val="28"/>
        </w:rPr>
        <w:t>
      3) ротации для развития навыков: сотрудники временно меняют должности, чтобы освоить новые навыки или окунуться в новую среду, включая работу в регионе, например: эксперт министерства энергетики переходит на работу в региональное управление энергетики.</w:t>
      </w:r>
    </w:p>
    <w:bookmarkEnd w:id="455"/>
    <w:bookmarkStart w:name="z495" w:id="456"/>
    <w:p>
      <w:pPr>
        <w:spacing w:after="0"/>
        <w:ind w:left="0"/>
        <w:jc w:val="both"/>
      </w:pPr>
      <w:r>
        <w:rPr>
          <w:rFonts w:ascii="Times New Roman"/>
          <w:b w:val="false"/>
          <w:i w:val="false"/>
          <w:color w:val="000000"/>
          <w:sz w:val="28"/>
        </w:rPr>
        <w:t xml:space="preserve">
      Программа предоставляет официальные рекомендации для государственных служащих младшего, среднего и высшего звена по внедрению мобильности на рабочем месте. Методическое руководство для руководителей содержит информацию о постановке соответствующих целей ротации. </w:t>
      </w:r>
    </w:p>
    <w:bookmarkEnd w:id="456"/>
    <w:bookmarkStart w:name="z496" w:id="457"/>
    <w:p>
      <w:pPr>
        <w:spacing w:after="0"/>
        <w:ind w:left="0"/>
        <w:jc w:val="both"/>
      </w:pPr>
      <w:r>
        <w:rPr>
          <w:rFonts w:ascii="Times New Roman"/>
          <w:b w:val="false"/>
          <w:i w:val="false"/>
          <w:color w:val="000000"/>
          <w:sz w:val="28"/>
        </w:rPr>
        <w:t>
      Государственным служащим доступен отдельный портал для размещения и поиска вакансий в рамках программы ротации.</w:t>
      </w:r>
    </w:p>
    <w:bookmarkEnd w:id="457"/>
    <w:bookmarkStart w:name="z497" w:id="458"/>
    <w:p>
      <w:pPr>
        <w:spacing w:after="0"/>
        <w:ind w:left="0"/>
        <w:jc w:val="both"/>
      </w:pPr>
      <w:r>
        <w:rPr>
          <w:rFonts w:ascii="Times New Roman"/>
          <w:b w:val="false"/>
          <w:i w:val="false"/>
          <w:color w:val="000000"/>
          <w:sz w:val="28"/>
        </w:rPr>
        <w:t>
      Всего 9,5 % государственных служащих Австралии инициировали ротацию самостоятельно. Большая часть сотрудников приняли решение об участии в ротации благодаря рекомендациям своего руководителя, либо руководителя команды, осуществляющей поиск работника, что подтверждает важность поддержки программы мобильности со стороны руководителей государственных органов.</w:t>
      </w:r>
    </w:p>
    <w:bookmarkEnd w:id="458"/>
    <w:bookmarkStart w:name="z498" w:id="459"/>
    <w:p>
      <w:pPr>
        <w:spacing w:after="0"/>
        <w:ind w:left="0"/>
        <w:jc w:val="both"/>
      </w:pPr>
      <w:r>
        <w:rPr>
          <w:rFonts w:ascii="Times New Roman"/>
          <w:b w:val="false"/>
          <w:i w:val="false"/>
          <w:color w:val="000000"/>
          <w:sz w:val="28"/>
        </w:rPr>
        <w:t>
      Во Франции система государственной службы предоставляет значительные стимулы для ротации чиновников в региональные органы власти (в том числе и для их супругов).</w:t>
      </w:r>
    </w:p>
    <w:bookmarkEnd w:id="459"/>
    <w:bookmarkStart w:name="z499" w:id="460"/>
    <w:p>
      <w:pPr>
        <w:spacing w:after="0"/>
        <w:ind w:left="0"/>
        <w:jc w:val="both"/>
      </w:pPr>
      <w:r>
        <w:rPr>
          <w:rFonts w:ascii="Times New Roman"/>
          <w:b w:val="false"/>
          <w:i w:val="false"/>
          <w:color w:val="000000"/>
          <w:sz w:val="28"/>
        </w:rPr>
        <w:t xml:space="preserve">
      Единая экосистема и стратегия управления данными </w:t>
      </w:r>
    </w:p>
    <w:bookmarkEnd w:id="460"/>
    <w:bookmarkStart w:name="z500" w:id="461"/>
    <w:p>
      <w:pPr>
        <w:spacing w:after="0"/>
        <w:ind w:left="0"/>
        <w:jc w:val="both"/>
      </w:pPr>
      <w:r>
        <w:rPr>
          <w:rFonts w:ascii="Times New Roman"/>
          <w:b w:val="false"/>
          <w:i w:val="false"/>
          <w:color w:val="000000"/>
          <w:sz w:val="28"/>
        </w:rPr>
        <w:t>
      В Великобритании при Правительстве функционирует Управление по стандартам данных Data Standards Authority (далее – DSA), которое отвечает за улучшение управления данными в государственном секторе путем установления стандартов сбора данных, а также упрощения и повышения эффективности обмена данными.</w:t>
      </w:r>
    </w:p>
    <w:bookmarkEnd w:id="461"/>
    <w:bookmarkStart w:name="z501" w:id="462"/>
    <w:p>
      <w:pPr>
        <w:spacing w:after="0"/>
        <w:ind w:left="0"/>
        <w:jc w:val="both"/>
      </w:pPr>
      <w:r>
        <w:rPr>
          <w:rFonts w:ascii="Times New Roman"/>
          <w:b w:val="false"/>
          <w:i w:val="false"/>
          <w:color w:val="000000"/>
          <w:sz w:val="28"/>
        </w:rPr>
        <w:t>
      DSA возглавляет межправительственный диалог по стандартам данных, регулярно взаимодействуя по данным с более широким сообществом специалистов из государственного и частного сектора, академических кругов для совместного решения общих задач. В широком сотрудничестве с экспертным сообществом DSA совершенствует и внедряет стандарты, отвечающие потребностям пользователей.</w:t>
      </w:r>
    </w:p>
    <w:bookmarkEnd w:id="462"/>
    <w:bookmarkStart w:name="z502" w:id="463"/>
    <w:p>
      <w:pPr>
        <w:spacing w:after="0"/>
        <w:ind w:left="0"/>
        <w:jc w:val="both"/>
      </w:pPr>
      <w:r>
        <w:rPr>
          <w:rFonts w:ascii="Times New Roman"/>
          <w:b w:val="false"/>
          <w:i w:val="false"/>
          <w:color w:val="000000"/>
          <w:sz w:val="28"/>
        </w:rPr>
        <w:t>
      Государственные органы, разрабатывающие собственные программы или собирающие данные для программ других ведомств, получают от команды DSA обучение по сбору и обработке данных в соответствии с принципами SMART для обмена и отчетности.</w:t>
      </w:r>
    </w:p>
    <w:bookmarkEnd w:id="463"/>
    <w:bookmarkStart w:name="z503" w:id="464"/>
    <w:p>
      <w:pPr>
        <w:spacing w:after="0"/>
        <w:ind w:left="0"/>
        <w:jc w:val="both"/>
      </w:pPr>
      <w:r>
        <w:rPr>
          <w:rFonts w:ascii="Times New Roman"/>
          <w:b w:val="false"/>
          <w:i w:val="false"/>
          <w:color w:val="000000"/>
          <w:sz w:val="28"/>
        </w:rPr>
        <w:t>
      Руководство DSA осуществляет руководящий совет, в состав которого входят архитекторы данных и представители различных министерств. Совет принимает коллегиальные решения по вопросам управления данными в государственном секторе. DSA также привлекает независимых экспертов из сообществ в области цифровизации, таких как сообщество архитектуры правительственных данных и сообщество практики API и обмена данными. Протоколы заседаний совета публикуются в открытом доступе.</w:t>
      </w:r>
    </w:p>
    <w:bookmarkEnd w:id="464"/>
    <w:bookmarkStart w:name="z504" w:id="465"/>
    <w:p>
      <w:pPr>
        <w:spacing w:after="0"/>
        <w:ind w:left="0"/>
        <w:jc w:val="both"/>
      </w:pPr>
      <w:r>
        <w:rPr>
          <w:rFonts w:ascii="Times New Roman"/>
          <w:b w:val="false"/>
          <w:i w:val="false"/>
          <w:color w:val="000000"/>
          <w:sz w:val="28"/>
        </w:rPr>
        <w:t>
      DSA предоставляет государственным органам различные ресурсы. Например, стандарты обслуживания GOV.UK Service Standard, которые содержат практические рекомендации по предоставлению государственных услуг, включая работу с данными.</w:t>
      </w:r>
    </w:p>
    <w:bookmarkEnd w:id="465"/>
    <w:bookmarkStart w:name="z505" w:id="466"/>
    <w:p>
      <w:pPr>
        <w:spacing w:after="0"/>
        <w:ind w:left="0"/>
        <w:jc w:val="both"/>
      </w:pPr>
      <w:r>
        <w:rPr>
          <w:rFonts w:ascii="Times New Roman"/>
          <w:b w:val="false"/>
          <w:i w:val="false"/>
          <w:color w:val="000000"/>
          <w:sz w:val="28"/>
        </w:rPr>
        <w:t>
      В Канаде реализуется федеральная стратегия о данных государственного сектора на 2023 – 2026 годы, которая направлена на согласование цифровых инициатив и улучшение потоков данных между федеральным правительством, провинциями и территориями. Она фокусируется на решении проблем совместного использования данных, улучшении предоставляемых цифровых услуг, а также создании прочной федерально-региональной экосистемы данных.</w:t>
      </w:r>
    </w:p>
    <w:bookmarkEnd w:id="466"/>
    <w:bookmarkStart w:name="z506" w:id="467"/>
    <w:p>
      <w:pPr>
        <w:spacing w:after="0"/>
        <w:ind w:left="0"/>
        <w:jc w:val="both"/>
      </w:pPr>
      <w:r>
        <w:rPr>
          <w:rFonts w:ascii="Times New Roman"/>
          <w:b w:val="false"/>
          <w:i w:val="false"/>
          <w:color w:val="000000"/>
          <w:sz w:val="28"/>
        </w:rPr>
        <w:t>
      Стратегия реализуется по 4 ключевым направлениям:</w:t>
      </w:r>
    </w:p>
    <w:bookmarkEnd w:id="467"/>
    <w:bookmarkStart w:name="z507" w:id="468"/>
    <w:p>
      <w:pPr>
        <w:spacing w:after="0"/>
        <w:ind w:left="0"/>
        <w:jc w:val="both"/>
      </w:pPr>
      <w:r>
        <w:rPr>
          <w:rFonts w:ascii="Times New Roman"/>
          <w:b w:val="false"/>
          <w:i w:val="false"/>
          <w:color w:val="000000"/>
          <w:sz w:val="28"/>
        </w:rPr>
        <w:t>
      1) Data by Design: разработка руководства для разграничения полномочий и обязанностей в сфере управления данными в государственном секторе, меры по повышению осведомленности о важности данных в государственном планировании и управлении;</w:t>
      </w:r>
    </w:p>
    <w:bookmarkEnd w:id="468"/>
    <w:bookmarkStart w:name="z508" w:id="469"/>
    <w:p>
      <w:pPr>
        <w:spacing w:after="0"/>
        <w:ind w:left="0"/>
        <w:jc w:val="both"/>
      </w:pPr>
      <w:r>
        <w:rPr>
          <w:rFonts w:ascii="Times New Roman"/>
          <w:b w:val="false"/>
          <w:i w:val="false"/>
          <w:color w:val="000000"/>
          <w:sz w:val="28"/>
        </w:rPr>
        <w:t>
      2) данные для принятия решений: поддержка государственных органов при использовании единого стандарта данных и контроль качеству данных (при аппарате Правительства и Статистического агентства Канады), работа с государственными органами в части использования качественных данных для руководства страны и эффективного принятия решений, работа с государственными органами по масштабированию дата-решений (дата-хабы);</w:t>
      </w:r>
    </w:p>
    <w:bookmarkEnd w:id="469"/>
    <w:bookmarkStart w:name="z509" w:id="470"/>
    <w:p>
      <w:pPr>
        <w:spacing w:after="0"/>
        <w:ind w:left="0"/>
        <w:jc w:val="both"/>
      </w:pPr>
      <w:r>
        <w:rPr>
          <w:rFonts w:ascii="Times New Roman"/>
          <w:b w:val="false"/>
          <w:i w:val="false"/>
          <w:color w:val="000000"/>
          <w:sz w:val="28"/>
        </w:rPr>
        <w:t>
      3) развитие дата-услуг: разработка руководства по этичному использованию данных, разработка руководства по мерам конфиденциальности и безопасности при разработке и управлении дата-услуг, работа с государственными органами по выявлению проблем в сфере управления данными в государственном секторе;</w:t>
      </w:r>
    </w:p>
    <w:bookmarkEnd w:id="470"/>
    <w:bookmarkStart w:name="z510" w:id="471"/>
    <w:p>
      <w:pPr>
        <w:spacing w:after="0"/>
        <w:ind w:left="0"/>
        <w:jc w:val="both"/>
      </w:pPr>
      <w:r>
        <w:rPr>
          <w:rFonts w:ascii="Times New Roman"/>
          <w:b w:val="false"/>
          <w:i w:val="false"/>
          <w:color w:val="000000"/>
          <w:sz w:val="28"/>
        </w:rPr>
        <w:t>
      4) развитие ИТ-навыков на государственной службе: принятие комплекса мер по привлечению талантливых ИТ-специалистов в государственный сектор, включение ИТ-навыков в перечень обязательных тренингов для государственных служащих, разработка руководства по базовым цифровым инструментам и программам, а также подходов open-source, доступных для всех государственных органов.</w:t>
      </w:r>
    </w:p>
    <w:bookmarkEnd w:id="471"/>
    <w:p>
      <w:pPr>
        <w:spacing w:after="0"/>
        <w:ind w:left="0"/>
        <w:jc w:val="both"/>
      </w:pPr>
      <w:r>
        <w:rPr>
          <w:rFonts w:ascii="Times New Roman"/>
          <w:b/>
          <w:i w:val="false"/>
          <w:color w:val="000000"/>
          <w:sz w:val="28"/>
        </w:rPr>
        <w:t>Раздел 4. Видение развития регионов</w:t>
      </w:r>
    </w:p>
    <w:bookmarkStart w:name="z512" w:id="472"/>
    <w:p>
      <w:pPr>
        <w:spacing w:after="0"/>
        <w:ind w:left="0"/>
        <w:jc w:val="both"/>
      </w:pPr>
      <w:r>
        <w:rPr>
          <w:rFonts w:ascii="Times New Roman"/>
          <w:b w:val="false"/>
          <w:i w:val="false"/>
          <w:color w:val="000000"/>
          <w:sz w:val="28"/>
        </w:rPr>
        <w:t xml:space="preserve">
      В современных условиях реализация сбалансированной региональной политики одна из ключевых задач для Республики Казахстан. </w:t>
      </w:r>
    </w:p>
    <w:bookmarkEnd w:id="472"/>
    <w:bookmarkStart w:name="z513" w:id="473"/>
    <w:p>
      <w:pPr>
        <w:spacing w:after="0"/>
        <w:ind w:left="0"/>
        <w:jc w:val="both"/>
      </w:pPr>
      <w:r>
        <w:rPr>
          <w:rFonts w:ascii="Times New Roman"/>
          <w:b w:val="false"/>
          <w:i w:val="false"/>
          <w:color w:val="000000"/>
          <w:sz w:val="28"/>
        </w:rPr>
        <w:t xml:space="preserve">
      Для достижения устойчивой социально-экономической модели общества и признания неизбежности региональных различий необходимо минимизировать региональные диспропорции. </w:t>
      </w:r>
    </w:p>
    <w:bookmarkEnd w:id="473"/>
    <w:bookmarkStart w:name="z514" w:id="474"/>
    <w:p>
      <w:pPr>
        <w:spacing w:after="0"/>
        <w:ind w:left="0"/>
        <w:jc w:val="both"/>
      </w:pPr>
      <w:r>
        <w:rPr>
          <w:rFonts w:ascii="Times New Roman"/>
          <w:b w:val="false"/>
          <w:i w:val="false"/>
          <w:color w:val="000000"/>
          <w:sz w:val="28"/>
        </w:rPr>
        <w:t>
      Социально-экономические, демографические и иные различия между регионами требуют постоянного совершенствования подходов по формированию и реализации региональной политики, градостроительной политики, направленных на устранение критического неравенства и раскрытие экономического потенциала каждого региона.</w:t>
      </w:r>
    </w:p>
    <w:bookmarkEnd w:id="474"/>
    <w:bookmarkStart w:name="z515" w:id="475"/>
    <w:p>
      <w:pPr>
        <w:spacing w:after="0"/>
        <w:ind w:left="0"/>
        <w:jc w:val="both"/>
      </w:pPr>
      <w:r>
        <w:rPr>
          <w:rFonts w:ascii="Times New Roman"/>
          <w:b w:val="false"/>
          <w:i w:val="false"/>
          <w:color w:val="000000"/>
          <w:sz w:val="28"/>
        </w:rPr>
        <w:t>
      Обладая уникальным географическим положением и разнообразными природными ресурсами, Казахстан имеет значительные возможности для устойчивого социально-экономического развития. Однако дисбалансы в уровне экономической активности, инфраструктурной обеспеченности и качестве жизни населения между регионами ограничивают реализацию этого потенциала.</w:t>
      </w:r>
    </w:p>
    <w:bookmarkEnd w:id="475"/>
    <w:bookmarkStart w:name="z516" w:id="476"/>
    <w:p>
      <w:pPr>
        <w:spacing w:after="0"/>
        <w:ind w:left="0"/>
        <w:jc w:val="both"/>
      </w:pPr>
      <w:r>
        <w:rPr>
          <w:rFonts w:ascii="Times New Roman"/>
          <w:b w:val="false"/>
          <w:i w:val="false"/>
          <w:color w:val="000000"/>
          <w:sz w:val="28"/>
        </w:rPr>
        <w:t>
      Концепция регионального развития Республики Казахстан на 2025 – 2030 годы (далее – Концепция) направлена на решение данных проблем с учетом новых вызовов и использования возможностей для устойчивого роста.</w:t>
      </w:r>
    </w:p>
    <w:bookmarkEnd w:id="476"/>
    <w:bookmarkStart w:name="z517" w:id="477"/>
    <w:p>
      <w:pPr>
        <w:spacing w:after="0"/>
        <w:ind w:left="0"/>
        <w:jc w:val="both"/>
      </w:pPr>
      <w:r>
        <w:rPr>
          <w:rFonts w:ascii="Times New Roman"/>
          <w:b w:val="false"/>
          <w:i w:val="false"/>
          <w:color w:val="000000"/>
          <w:sz w:val="28"/>
        </w:rPr>
        <w:t>
      Концепция разработана в соответствии с Системой государственного планирования в Республике Казахстан.</w:t>
      </w:r>
    </w:p>
    <w:bookmarkEnd w:id="477"/>
    <w:bookmarkStart w:name="z518" w:id="478"/>
    <w:p>
      <w:pPr>
        <w:spacing w:after="0"/>
        <w:ind w:left="0"/>
        <w:jc w:val="both"/>
      </w:pPr>
      <w:r>
        <w:rPr>
          <w:rFonts w:ascii="Times New Roman"/>
          <w:b w:val="false"/>
          <w:i w:val="false"/>
          <w:color w:val="000000"/>
          <w:sz w:val="28"/>
        </w:rPr>
        <w:t>
      Приоритеты долгосрочного территориально-пространственного развития Республики Казахстан (до 2050 года) изложены в Генеральной схеме организации территории Республики Казахстан. Документ содержит меры по комплексному развитию системы расселения и размещения производительных сил, развитию социальной, рекреационной, инженерной и транспортной инфраструктуры, развитию территорий и объектов особого градостроительного регулирования республиканского и межрегионального значения.</w:t>
      </w:r>
    </w:p>
    <w:bookmarkEnd w:id="478"/>
    <w:bookmarkStart w:name="z519" w:id="479"/>
    <w:p>
      <w:pPr>
        <w:spacing w:after="0"/>
        <w:ind w:left="0"/>
        <w:jc w:val="both"/>
      </w:pPr>
      <w:r>
        <w:rPr>
          <w:rFonts w:ascii="Times New Roman"/>
          <w:b w:val="false"/>
          <w:i w:val="false"/>
          <w:color w:val="000000"/>
          <w:sz w:val="28"/>
        </w:rPr>
        <w:t>
      Национальный план развития Республики Казахстан до 2030 года ставит перед регионами две ключевые задачи – недопущение критических разрывов в обеспеченности социальными благами и услугами в соответствии с СРС и содействие двукратному росту экономики.</w:t>
      </w:r>
    </w:p>
    <w:bookmarkEnd w:id="479"/>
    <w:bookmarkStart w:name="z520" w:id="480"/>
    <w:p>
      <w:pPr>
        <w:spacing w:after="0"/>
        <w:ind w:left="0"/>
        <w:jc w:val="both"/>
      </w:pPr>
      <w:r>
        <w:rPr>
          <w:rFonts w:ascii="Times New Roman"/>
          <w:b w:val="false"/>
          <w:i w:val="false"/>
          <w:color w:val="000000"/>
          <w:sz w:val="28"/>
        </w:rPr>
        <w:t>
      К 2030 году в развитии регионов и реализации региональной политики произойдут следующие качественные изменения, способствующие повышению качества жизни граждан страны, а также долгосрочному и устойчивому развитию национальной экономики:</w:t>
      </w:r>
    </w:p>
    <w:bookmarkEnd w:id="480"/>
    <w:bookmarkStart w:name="z521" w:id="481"/>
    <w:p>
      <w:pPr>
        <w:spacing w:after="0"/>
        <w:ind w:left="0"/>
        <w:jc w:val="both"/>
      </w:pPr>
      <w:r>
        <w:rPr>
          <w:rFonts w:ascii="Times New Roman"/>
          <w:b w:val="false"/>
          <w:i w:val="false"/>
          <w:color w:val="000000"/>
          <w:sz w:val="28"/>
        </w:rPr>
        <w:t>
      обеспеченность регионов базовыми благами и услугами, включая образование, здравоохранение, социальное обеспечение, культуру, спорт, а также инженерную и транспортную инфраструктуру, которая соответствует СРС, составит 96 % для городов и 71 % для СНП;</w:t>
      </w:r>
    </w:p>
    <w:bookmarkEnd w:id="481"/>
    <w:bookmarkStart w:name="z522" w:id="482"/>
    <w:p>
      <w:pPr>
        <w:spacing w:after="0"/>
        <w:ind w:left="0"/>
        <w:jc w:val="both"/>
      </w:pPr>
      <w:r>
        <w:rPr>
          <w:rFonts w:ascii="Times New Roman"/>
          <w:b w:val="false"/>
          <w:i w:val="false"/>
          <w:color w:val="000000"/>
          <w:sz w:val="28"/>
        </w:rPr>
        <w:t>
      формирование комфортной городской среды через масштабное благоустройство общественных пространств, повышение уровня озеленения, обеспечение чистоты и санитарного состояния, повышение безопасности улиц, улучшение доступности социальной инфраструктуры, а также сохранение и развитие архитектурного облика городов и СНП с учетом климатических особенностей и принципов устойчивого развития;</w:t>
      </w:r>
    </w:p>
    <w:bookmarkEnd w:id="482"/>
    <w:bookmarkStart w:name="z523" w:id="483"/>
    <w:p>
      <w:pPr>
        <w:spacing w:after="0"/>
        <w:ind w:left="0"/>
        <w:jc w:val="both"/>
      </w:pPr>
      <w:r>
        <w:rPr>
          <w:rFonts w:ascii="Times New Roman"/>
          <w:b w:val="false"/>
          <w:i w:val="false"/>
          <w:color w:val="000000"/>
          <w:sz w:val="28"/>
        </w:rPr>
        <w:t>
      развитие населенных пунктов страны будет осуществляться с учетом требований градостроительного планирования, в том числе за счет разработки качественных градостроительных проектов на всех уровнях (генеральные планы, проекты детальной планировки и застройки);</w:t>
      </w:r>
    </w:p>
    <w:bookmarkEnd w:id="483"/>
    <w:bookmarkStart w:name="z524" w:id="484"/>
    <w:p>
      <w:pPr>
        <w:spacing w:after="0"/>
        <w:ind w:left="0"/>
        <w:jc w:val="both"/>
      </w:pPr>
      <w:r>
        <w:rPr>
          <w:rFonts w:ascii="Times New Roman"/>
          <w:b w:val="false"/>
          <w:i w:val="false"/>
          <w:color w:val="000000"/>
          <w:sz w:val="28"/>
        </w:rPr>
        <w:t>
      развитие глубокой переработки в отраслях нефтегазового сектора, горнорудной промышленности и сельского хозяйства с созданием пояса МСБ вокруг крупных предприятий;</w:t>
      </w:r>
    </w:p>
    <w:bookmarkEnd w:id="484"/>
    <w:bookmarkStart w:name="z525" w:id="485"/>
    <w:p>
      <w:pPr>
        <w:spacing w:after="0"/>
        <w:ind w:left="0"/>
        <w:jc w:val="both"/>
      </w:pPr>
      <w:r>
        <w:rPr>
          <w:rFonts w:ascii="Times New Roman"/>
          <w:b w:val="false"/>
          <w:i w:val="false"/>
          <w:color w:val="000000"/>
          <w:sz w:val="28"/>
        </w:rPr>
        <w:t>
      стимулирование освоения новых производственных цепочек и выпуска готовой продукции в обрабатывающих отраслях и АПК с акцентом на увеличение добавленной стоимости, локализацию и максимальную переработку отечественного сырья внутри страны;</w:t>
      </w:r>
    </w:p>
    <w:bookmarkEnd w:id="485"/>
    <w:bookmarkStart w:name="z526" w:id="486"/>
    <w:p>
      <w:pPr>
        <w:spacing w:after="0"/>
        <w:ind w:left="0"/>
        <w:jc w:val="both"/>
      </w:pPr>
      <w:r>
        <w:rPr>
          <w:rFonts w:ascii="Times New Roman"/>
          <w:b w:val="false"/>
          <w:i w:val="false"/>
          <w:color w:val="000000"/>
          <w:sz w:val="28"/>
        </w:rPr>
        <w:t>
      реализация транспортно-логистического потенциала регионов путем повышения транспортной связанности, развития качественной сервисной инфраструктуры и региональных транзитных транспортных узлов (хабов);</w:t>
      </w:r>
    </w:p>
    <w:bookmarkEnd w:id="486"/>
    <w:bookmarkStart w:name="z527" w:id="487"/>
    <w:p>
      <w:pPr>
        <w:spacing w:after="0"/>
        <w:ind w:left="0"/>
        <w:jc w:val="both"/>
      </w:pPr>
      <w:r>
        <w:rPr>
          <w:rFonts w:ascii="Times New Roman"/>
          <w:b w:val="false"/>
          <w:i w:val="false"/>
          <w:color w:val="000000"/>
          <w:sz w:val="28"/>
        </w:rPr>
        <w:t>
      развитие туристского потенциала регионов через развитие точек притяжения туристов регионального масштаба;</w:t>
      </w:r>
    </w:p>
    <w:bookmarkEnd w:id="487"/>
    <w:bookmarkStart w:name="z528" w:id="488"/>
    <w:p>
      <w:pPr>
        <w:spacing w:after="0"/>
        <w:ind w:left="0"/>
        <w:jc w:val="both"/>
      </w:pPr>
      <w:r>
        <w:rPr>
          <w:rFonts w:ascii="Times New Roman"/>
          <w:b w:val="false"/>
          <w:i w:val="false"/>
          <w:color w:val="000000"/>
          <w:sz w:val="28"/>
        </w:rPr>
        <w:t>
      усиление межведомственного взаимодействия путем формирования единого координационного центра – Офиса региональных инициатив при Аппарате Правительства Республики Казахстан;</w:t>
      </w:r>
    </w:p>
    <w:bookmarkEnd w:id="488"/>
    <w:bookmarkStart w:name="z529" w:id="489"/>
    <w:p>
      <w:pPr>
        <w:spacing w:after="0"/>
        <w:ind w:left="0"/>
        <w:jc w:val="both"/>
      </w:pPr>
      <w:r>
        <w:rPr>
          <w:rFonts w:ascii="Times New Roman"/>
          <w:b w:val="false"/>
          <w:i w:val="false"/>
          <w:color w:val="000000"/>
          <w:sz w:val="28"/>
        </w:rPr>
        <w:t>
      дальнейшее повышение бюджетной самостоятельности регионов путем полноценного внедрения блочного бюджета;</w:t>
      </w:r>
    </w:p>
    <w:bookmarkEnd w:id="489"/>
    <w:bookmarkStart w:name="z530" w:id="490"/>
    <w:p>
      <w:pPr>
        <w:spacing w:after="0"/>
        <w:ind w:left="0"/>
        <w:jc w:val="both"/>
      </w:pPr>
      <w:r>
        <w:rPr>
          <w:rFonts w:ascii="Times New Roman"/>
          <w:b w:val="false"/>
          <w:i w:val="false"/>
          <w:color w:val="000000"/>
          <w:sz w:val="28"/>
        </w:rPr>
        <w:t>
      укрепление доходной части местных бюджетов за счет расширения налоговой базы путем реализации новых инвестиционных проектов для раскрытия экономического потенциала регионов в рамках настоящей Концепции, более рационального распределения доходов местных бюджетов, дальнейшей поэтапной фискальной децентрализации, а также других системных мер;</w:t>
      </w:r>
    </w:p>
    <w:bookmarkEnd w:id="490"/>
    <w:bookmarkStart w:name="z531" w:id="491"/>
    <w:p>
      <w:pPr>
        <w:spacing w:after="0"/>
        <w:ind w:left="0"/>
        <w:jc w:val="both"/>
      </w:pPr>
      <w:r>
        <w:rPr>
          <w:rFonts w:ascii="Times New Roman"/>
          <w:b w:val="false"/>
          <w:i w:val="false"/>
          <w:color w:val="000000"/>
          <w:sz w:val="28"/>
        </w:rPr>
        <w:t>
      усиление кадрового потенциала местных исполнительных органов через повышение внутренней мобильности кадров среднего звена по принципу "регион-центр-регион" с разработкой механизмов стимулирования и карьерного роста;</w:t>
      </w:r>
    </w:p>
    <w:bookmarkEnd w:id="491"/>
    <w:bookmarkStart w:name="z532" w:id="492"/>
    <w:p>
      <w:pPr>
        <w:spacing w:after="0"/>
        <w:ind w:left="0"/>
        <w:jc w:val="both"/>
      </w:pPr>
      <w:r>
        <w:rPr>
          <w:rFonts w:ascii="Times New Roman"/>
          <w:b w:val="false"/>
          <w:i w:val="false"/>
          <w:color w:val="000000"/>
          <w:sz w:val="28"/>
        </w:rPr>
        <w:t>
      улучшение управления данными в государственном секторе через создание и развитие целостной национальной экосистемы данных, а также оптимизация системы управления данными в государственном секторе;</w:t>
      </w:r>
    </w:p>
    <w:bookmarkEnd w:id="492"/>
    <w:bookmarkStart w:name="z533" w:id="493"/>
    <w:p>
      <w:pPr>
        <w:spacing w:after="0"/>
        <w:ind w:left="0"/>
        <w:jc w:val="both"/>
      </w:pPr>
      <w:r>
        <w:rPr>
          <w:rFonts w:ascii="Times New Roman"/>
          <w:b w:val="false"/>
          <w:i w:val="false"/>
          <w:color w:val="000000"/>
          <w:sz w:val="28"/>
        </w:rPr>
        <w:t>
      регионы будут оснащены развитой специализированной инфраструктурой в АПК, индустриальном секторе, туризме и других отраслях, что приведет к значительному росту частных инвестиций и поэтапной трансформации их структуры экономики;</w:t>
      </w:r>
    </w:p>
    <w:bookmarkEnd w:id="493"/>
    <w:bookmarkStart w:name="z534" w:id="494"/>
    <w:p>
      <w:pPr>
        <w:spacing w:after="0"/>
        <w:ind w:left="0"/>
        <w:jc w:val="both"/>
      </w:pPr>
      <w:r>
        <w:rPr>
          <w:rFonts w:ascii="Times New Roman"/>
          <w:b w:val="false"/>
          <w:i w:val="false"/>
          <w:color w:val="000000"/>
          <w:sz w:val="28"/>
        </w:rPr>
        <w:t>
      полноценное формирование пяти городских агломераций (Астанинская, Алматинская, Шымкентская, Актюбинская, Карагандинская) как центров экономического роста национального масштаба создаст условия для расширения географии экономического роста на остальные территории страны;</w:t>
      </w:r>
    </w:p>
    <w:bookmarkEnd w:id="494"/>
    <w:bookmarkStart w:name="z535" w:id="495"/>
    <w:p>
      <w:pPr>
        <w:spacing w:after="0"/>
        <w:ind w:left="0"/>
        <w:jc w:val="both"/>
      </w:pPr>
      <w:r>
        <w:rPr>
          <w:rFonts w:ascii="Times New Roman"/>
          <w:b w:val="false"/>
          <w:i w:val="false"/>
          <w:color w:val="000000"/>
          <w:sz w:val="28"/>
        </w:rPr>
        <w:t>
      сбалансированное развитие городских агломераций за счет реализации проектов в транспортной, инженерной и социальной инфраструктуре;</w:t>
      </w:r>
    </w:p>
    <w:bookmarkEnd w:id="495"/>
    <w:bookmarkStart w:name="z536" w:id="496"/>
    <w:p>
      <w:pPr>
        <w:spacing w:after="0"/>
        <w:ind w:left="0"/>
        <w:jc w:val="both"/>
      </w:pPr>
      <w:r>
        <w:rPr>
          <w:rFonts w:ascii="Times New Roman"/>
          <w:b w:val="false"/>
          <w:i w:val="false"/>
          <w:color w:val="000000"/>
          <w:sz w:val="28"/>
        </w:rPr>
        <w:t>
      формирование новых "центров экономического роста" за счет реализации социально-экономического потенциала областных центров;</w:t>
      </w:r>
    </w:p>
    <w:bookmarkEnd w:id="496"/>
    <w:bookmarkStart w:name="z537" w:id="497"/>
    <w:p>
      <w:pPr>
        <w:spacing w:after="0"/>
        <w:ind w:left="0"/>
        <w:jc w:val="both"/>
      </w:pPr>
      <w:r>
        <w:rPr>
          <w:rFonts w:ascii="Times New Roman"/>
          <w:b w:val="false"/>
          <w:i w:val="false"/>
          <w:color w:val="000000"/>
          <w:sz w:val="28"/>
        </w:rPr>
        <w:t>
      увеличение транспортной доступности моно- и малых городов с центрами экономического роста;</w:t>
      </w:r>
    </w:p>
    <w:bookmarkEnd w:id="497"/>
    <w:bookmarkStart w:name="z538" w:id="498"/>
    <w:p>
      <w:pPr>
        <w:spacing w:after="0"/>
        <w:ind w:left="0"/>
        <w:jc w:val="both"/>
      </w:pPr>
      <w:r>
        <w:rPr>
          <w:rFonts w:ascii="Times New Roman"/>
          <w:b w:val="false"/>
          <w:i w:val="false"/>
          <w:color w:val="000000"/>
          <w:sz w:val="28"/>
        </w:rPr>
        <w:t xml:space="preserve">
      диверсификация экономики моногородов за счет развития производственной инфраструктуры и реализации якорных проектов; </w:t>
      </w:r>
    </w:p>
    <w:bookmarkEnd w:id="498"/>
    <w:bookmarkStart w:name="z539" w:id="499"/>
    <w:p>
      <w:pPr>
        <w:spacing w:after="0"/>
        <w:ind w:left="0"/>
        <w:jc w:val="both"/>
      </w:pPr>
      <w:r>
        <w:rPr>
          <w:rFonts w:ascii="Times New Roman"/>
          <w:b w:val="false"/>
          <w:i w:val="false"/>
          <w:color w:val="000000"/>
          <w:sz w:val="28"/>
        </w:rPr>
        <w:t>
      модернизация сельской инфраструктуры позволит довести качество жизни более 90 % сельского населения до требований СРС и обеспечит условия проживания в селе, максимально приближенные к городскому уровню;</w:t>
      </w:r>
    </w:p>
    <w:bookmarkEnd w:id="499"/>
    <w:bookmarkStart w:name="z540" w:id="500"/>
    <w:p>
      <w:pPr>
        <w:spacing w:after="0"/>
        <w:ind w:left="0"/>
        <w:jc w:val="both"/>
      </w:pPr>
      <w:r>
        <w:rPr>
          <w:rFonts w:ascii="Times New Roman"/>
          <w:b w:val="false"/>
          <w:i w:val="false"/>
          <w:color w:val="000000"/>
          <w:sz w:val="28"/>
        </w:rPr>
        <w:t xml:space="preserve">
      значительное улучшение демографической ситуации в сельских и приграничных населенных пунктах страны за счет улучшения условий проживания; </w:t>
      </w:r>
    </w:p>
    <w:bookmarkEnd w:id="500"/>
    <w:bookmarkStart w:name="z541" w:id="501"/>
    <w:p>
      <w:pPr>
        <w:spacing w:after="0"/>
        <w:ind w:left="0"/>
        <w:jc w:val="both"/>
      </w:pPr>
      <w:r>
        <w:rPr>
          <w:rFonts w:ascii="Times New Roman"/>
          <w:b w:val="false"/>
          <w:i w:val="false"/>
          <w:color w:val="000000"/>
          <w:sz w:val="28"/>
        </w:rPr>
        <w:t>
      улучшение доступности ресурсов развития (финансовые, материальные, земельные) для сельского населения обеспечит значительный рост доходов и снижение уровня бедности в сельской местности.</w:t>
      </w:r>
    </w:p>
    <w:bookmarkEnd w:id="501"/>
    <w:bookmarkStart w:name="z542" w:id="502"/>
    <w:p>
      <w:pPr>
        <w:spacing w:after="0"/>
        <w:ind w:left="0"/>
        <w:jc w:val="both"/>
      </w:pPr>
      <w:r>
        <w:rPr>
          <w:rFonts w:ascii="Times New Roman"/>
          <w:b w:val="false"/>
          <w:i w:val="false"/>
          <w:color w:val="000000"/>
          <w:sz w:val="28"/>
        </w:rPr>
        <w:t>
      Таким образом, видение развития регионов и реализация региональной политики охватывают три основных направления: обеспечение населения качественной базовой инфраструктурой (социальная, инженерная, транспортная) и комфортной городской средой, реализация экономического потенциала в промышленности, агропромышленном комплексе, транспортно-логистической сфере и туризме, а также эффективное институциональное обеспечение развития регионов.</w:t>
      </w:r>
    </w:p>
    <w:bookmarkEnd w:id="502"/>
    <w:bookmarkStart w:name="z543" w:id="503"/>
    <w:p>
      <w:pPr>
        <w:spacing w:after="0"/>
        <w:ind w:left="0"/>
        <w:jc w:val="both"/>
      </w:pPr>
      <w:r>
        <w:rPr>
          <w:rFonts w:ascii="Times New Roman"/>
          <w:b w:val="false"/>
          <w:i w:val="false"/>
          <w:color w:val="000000"/>
          <w:sz w:val="28"/>
        </w:rPr>
        <w:t>
      В рамках первого направления будут решаться вопросы снижения критических разрывов в обеспеченности базовой инфраструктурой (объектами образования, здравоохранения, инженерной, транспортной и инфокоммуникационной инфраструктуры) по сравнению со среднереспубликанским уровнем, а также удовлетворения потребностей регионов в строительстве новых объектов базовой инфраструктуры с уч етом перспектив их развития. Приоритетное внимание будет уделено объектам с наиболее острыми проблемами. Комплексное благоустройство повысит качество городской среды, улучшит экологическую обстановку и создаст комфортные условия для жизни населения. Развитие общественных пространств, озеленение и модернизация инфраструктуры повысят привлекательность территорий, стимулируя внутренний туризм, развитие малого и среднего бизнеса, а также инвестиционную активность регионов.</w:t>
      </w:r>
    </w:p>
    <w:bookmarkEnd w:id="503"/>
    <w:bookmarkStart w:name="z544" w:id="504"/>
    <w:p>
      <w:pPr>
        <w:spacing w:after="0"/>
        <w:ind w:left="0"/>
        <w:jc w:val="both"/>
      </w:pPr>
      <w:r>
        <w:rPr>
          <w:rFonts w:ascii="Times New Roman"/>
          <w:b w:val="false"/>
          <w:i w:val="false"/>
          <w:color w:val="000000"/>
          <w:sz w:val="28"/>
        </w:rPr>
        <w:t>
      В результате реализации экономического потенциала регионов на основе их конкурентных преимуществ новый импульс для развития получат глубокая переработка в сырьевых отраслях экономики, действующие и новые производства в обрабатывающих отраслях и переработке сельскохозяйственной продукции, а также транспортно-логистический и туристский потенциал.</w:t>
      </w:r>
    </w:p>
    <w:bookmarkEnd w:id="504"/>
    <w:bookmarkStart w:name="z545" w:id="505"/>
    <w:p>
      <w:pPr>
        <w:spacing w:after="0"/>
        <w:ind w:left="0"/>
        <w:jc w:val="both"/>
      </w:pPr>
      <w:r>
        <w:rPr>
          <w:rFonts w:ascii="Times New Roman"/>
          <w:b w:val="false"/>
          <w:i w:val="false"/>
          <w:color w:val="000000"/>
          <w:sz w:val="28"/>
        </w:rPr>
        <w:t>
      Эффективное институциональное обеспечение развития регионов будет осуществлено через создание целостной экосистемы взаимодействия между центральными государственными и местными исполнительными органами, повышение самостоятельности местных бюджетов, а также повышение внутренней мобильности кадров среднего звена и улучшение управления данными государственного сектора.</w:t>
      </w:r>
    </w:p>
    <w:bookmarkEnd w:id="505"/>
    <w:bookmarkStart w:name="z546" w:id="506"/>
    <w:p>
      <w:pPr>
        <w:spacing w:after="0"/>
        <w:ind w:left="0"/>
        <w:jc w:val="both"/>
      </w:pPr>
      <w:r>
        <w:rPr>
          <w:rFonts w:ascii="Times New Roman"/>
          <w:b w:val="false"/>
          <w:i w:val="false"/>
          <w:color w:val="000000"/>
          <w:sz w:val="28"/>
        </w:rPr>
        <w:t>
      Указанные три направления формируют основу для построения региональной политики, способной эффективно решать стратегические задачи по обеспечению устойчивого экономического роста, социальной стабильности и улучшению качества жизни населения в регионах страны.</w:t>
      </w:r>
    </w:p>
    <w:bookmarkEnd w:id="506"/>
    <w:p>
      <w:pPr>
        <w:spacing w:after="0"/>
        <w:ind w:left="0"/>
        <w:jc w:val="both"/>
      </w:pPr>
      <w:r>
        <w:rPr>
          <w:rFonts w:ascii="Times New Roman"/>
          <w:b/>
          <w:i w:val="false"/>
          <w:color w:val="000000"/>
          <w:sz w:val="28"/>
        </w:rPr>
        <w:t>Раздел 5. Основные принципы и подходы</w:t>
      </w:r>
    </w:p>
    <w:bookmarkStart w:name="z548" w:id="507"/>
    <w:p>
      <w:pPr>
        <w:spacing w:after="0"/>
        <w:ind w:left="0"/>
        <w:jc w:val="both"/>
      </w:pPr>
      <w:r>
        <w:rPr>
          <w:rFonts w:ascii="Times New Roman"/>
          <w:b w:val="false"/>
          <w:i w:val="false"/>
          <w:color w:val="000000"/>
          <w:sz w:val="28"/>
        </w:rPr>
        <w:t>
      Настоящая Концепция основана на шести ключевых принципах:</w:t>
      </w:r>
    </w:p>
    <w:bookmarkEnd w:id="507"/>
    <w:bookmarkStart w:name="z549" w:id="508"/>
    <w:p>
      <w:pPr>
        <w:spacing w:after="0"/>
        <w:ind w:left="0"/>
        <w:jc w:val="both"/>
      </w:pPr>
      <w:r>
        <w:rPr>
          <w:rFonts w:ascii="Times New Roman"/>
          <w:b w:val="false"/>
          <w:i w:val="false"/>
          <w:color w:val="000000"/>
          <w:sz w:val="28"/>
        </w:rPr>
        <w:t>
      1) человекоцентричность: формирование и реализация региональной политики с учетом интересов и мнения местного населения (граждан и бизнеса);</w:t>
      </w:r>
    </w:p>
    <w:bookmarkEnd w:id="508"/>
    <w:bookmarkStart w:name="z550" w:id="509"/>
    <w:p>
      <w:pPr>
        <w:spacing w:after="0"/>
        <w:ind w:left="0"/>
        <w:jc w:val="both"/>
      </w:pPr>
      <w:r>
        <w:rPr>
          <w:rFonts w:ascii="Times New Roman"/>
          <w:b w:val="false"/>
          <w:i w:val="false"/>
          <w:color w:val="000000"/>
          <w:sz w:val="28"/>
        </w:rPr>
        <w:t>
      2) целостность: сбалансированность и взаимосвязанность государственных политик, затрагивающих вопросы развития регионов;</w:t>
      </w:r>
    </w:p>
    <w:bookmarkEnd w:id="509"/>
    <w:bookmarkStart w:name="z551" w:id="510"/>
    <w:p>
      <w:pPr>
        <w:spacing w:after="0"/>
        <w:ind w:left="0"/>
        <w:jc w:val="both"/>
      </w:pPr>
      <w:r>
        <w:rPr>
          <w:rFonts w:ascii="Times New Roman"/>
          <w:b w:val="false"/>
          <w:i w:val="false"/>
          <w:color w:val="000000"/>
          <w:sz w:val="28"/>
        </w:rPr>
        <w:t>
      3) инклюзивность: обеспечение равного доступа населения к базовой инфраструктуре и комфортной городской среде вне зависимости от региона проживания;</w:t>
      </w:r>
    </w:p>
    <w:bookmarkEnd w:id="510"/>
    <w:bookmarkStart w:name="z552" w:id="511"/>
    <w:p>
      <w:pPr>
        <w:spacing w:after="0"/>
        <w:ind w:left="0"/>
        <w:jc w:val="both"/>
      </w:pPr>
      <w:r>
        <w:rPr>
          <w:rFonts w:ascii="Times New Roman"/>
          <w:b w:val="false"/>
          <w:i w:val="false"/>
          <w:color w:val="000000"/>
          <w:sz w:val="28"/>
        </w:rPr>
        <w:t>
      4) дифференцированный подход: обязательный учет уникальных особенностей и потенциала каждого региона;</w:t>
      </w:r>
    </w:p>
    <w:bookmarkEnd w:id="511"/>
    <w:bookmarkStart w:name="z553" w:id="512"/>
    <w:p>
      <w:pPr>
        <w:spacing w:after="0"/>
        <w:ind w:left="0"/>
        <w:jc w:val="both"/>
      </w:pPr>
      <w:r>
        <w:rPr>
          <w:rFonts w:ascii="Times New Roman"/>
          <w:b w:val="false"/>
          <w:i w:val="false"/>
          <w:color w:val="000000"/>
          <w:sz w:val="28"/>
        </w:rPr>
        <w:t>
      5) самостоятельность: делегирование достаточных полномочий и ресурсов местным исполнительным органам для оперативного решения проблем на местах;</w:t>
      </w:r>
    </w:p>
    <w:bookmarkEnd w:id="512"/>
    <w:bookmarkStart w:name="z554" w:id="513"/>
    <w:p>
      <w:pPr>
        <w:spacing w:after="0"/>
        <w:ind w:left="0"/>
        <w:jc w:val="both"/>
      </w:pPr>
      <w:r>
        <w:rPr>
          <w:rFonts w:ascii="Times New Roman"/>
          <w:b w:val="false"/>
          <w:i w:val="false"/>
          <w:color w:val="000000"/>
          <w:sz w:val="28"/>
        </w:rPr>
        <w:t>
      6) ответственность: усиление ответственности государственных служащих за принимаемые решения и действия перед гражданами и государством.</w:t>
      </w:r>
    </w:p>
    <w:bookmarkEnd w:id="513"/>
    <w:bookmarkStart w:name="z555" w:id="514"/>
    <w:p>
      <w:pPr>
        <w:spacing w:after="0"/>
        <w:ind w:left="0"/>
        <w:jc w:val="both"/>
      </w:pPr>
      <w:r>
        <w:rPr>
          <w:rFonts w:ascii="Times New Roman"/>
          <w:b w:val="false"/>
          <w:i w:val="false"/>
          <w:color w:val="000000"/>
          <w:sz w:val="28"/>
        </w:rPr>
        <w:t>
      Данные принципы заложены в основе дальнейшего развития регионов и совершенствования региональной политики и являются обязательными для соблюдения центральными государственными и местными исполнительными органами при реализации региональной политики.</w:t>
      </w:r>
    </w:p>
    <w:bookmarkEnd w:id="514"/>
    <w:bookmarkStart w:name="z556" w:id="515"/>
    <w:p>
      <w:pPr>
        <w:spacing w:after="0"/>
        <w:ind w:left="0"/>
        <w:jc w:val="both"/>
      </w:pPr>
      <w:r>
        <w:rPr>
          <w:rFonts w:ascii="Times New Roman"/>
          <w:b w:val="false"/>
          <w:i w:val="false"/>
          <w:color w:val="000000"/>
          <w:sz w:val="28"/>
        </w:rPr>
        <w:t>
      На основе анализа текущей ситуации, мирового опыта, видения развития регионов и ключевых принципов определены следующие подходы, ориентированные на решение трех системных вопросов.</w:t>
      </w:r>
    </w:p>
    <w:bookmarkEnd w:id="515"/>
    <w:p>
      <w:pPr>
        <w:spacing w:after="0"/>
        <w:ind w:left="0"/>
        <w:jc w:val="both"/>
      </w:pPr>
      <w:r>
        <w:rPr>
          <w:rFonts w:ascii="Times New Roman"/>
          <w:b/>
          <w:i w:val="false"/>
          <w:color w:val="000000"/>
          <w:sz w:val="28"/>
        </w:rPr>
        <w:t>5.1. Равномерное обеспечение населения базовой инфраструктурой (социальная, инженерная, транспортная) и комфортной городской средой</w:t>
      </w:r>
    </w:p>
    <w:bookmarkStart w:name="z558" w:id="516"/>
    <w:p>
      <w:pPr>
        <w:spacing w:after="0"/>
        <w:ind w:left="0"/>
        <w:jc w:val="both"/>
      </w:pPr>
      <w:r>
        <w:rPr>
          <w:rFonts w:ascii="Times New Roman"/>
          <w:b w:val="false"/>
          <w:i w:val="false"/>
          <w:color w:val="000000"/>
          <w:sz w:val="28"/>
        </w:rPr>
        <w:t xml:space="preserve">
      В рамках данного подхода основной упор будет сделан на устранение неравенства в доступе к благам и решению наиболее острых инфраструктурных проблем в регионах. </w:t>
      </w:r>
    </w:p>
    <w:bookmarkEnd w:id="516"/>
    <w:bookmarkStart w:name="z559" w:id="517"/>
    <w:p>
      <w:pPr>
        <w:spacing w:after="0"/>
        <w:ind w:left="0"/>
        <w:jc w:val="both"/>
      </w:pPr>
      <w:r>
        <w:rPr>
          <w:rFonts w:ascii="Times New Roman"/>
          <w:b w:val="false"/>
          <w:i w:val="false"/>
          <w:color w:val="000000"/>
          <w:sz w:val="28"/>
        </w:rPr>
        <w:t>
      Усилия государства будут направлены на обеспечение базового уровня качества государственных услуг и благ для населения, независимо от места проживания. Будут приняты меры по созданию комфортной среды проживания в городах и с елах страны в соответствии с требованиями СРС.</w:t>
      </w:r>
    </w:p>
    <w:bookmarkEnd w:id="517"/>
    <w:bookmarkStart w:name="z560" w:id="518"/>
    <w:p>
      <w:pPr>
        <w:spacing w:after="0"/>
        <w:ind w:left="0"/>
        <w:jc w:val="both"/>
      </w:pPr>
      <w:r>
        <w:rPr>
          <w:rFonts w:ascii="Times New Roman"/>
          <w:b w:val="false"/>
          <w:i w:val="false"/>
          <w:color w:val="000000"/>
          <w:sz w:val="28"/>
        </w:rPr>
        <w:t>
      В крупных и больших городах акцент будет сделан на повышение качества городской среды, развитие транспортных систем, улучшение экологии, улучшение жилищных условий населения и повышение доступности социальной инфраструктуры. Для этого будут реализованы комплексные планы развития городских агломераций, в рамках которых в агломерациях будут реализованы проекты по строительству объектов образования, здравоохранения, культуры, жилья, дорожной инфраструктуры и инженерных сетей.</w:t>
      </w:r>
    </w:p>
    <w:bookmarkEnd w:id="518"/>
    <w:bookmarkStart w:name="z561" w:id="519"/>
    <w:p>
      <w:pPr>
        <w:spacing w:after="0"/>
        <w:ind w:left="0"/>
        <w:jc w:val="both"/>
      </w:pPr>
      <w:r>
        <w:rPr>
          <w:rFonts w:ascii="Times New Roman"/>
          <w:b w:val="false"/>
          <w:i w:val="false"/>
          <w:color w:val="000000"/>
          <w:sz w:val="28"/>
        </w:rPr>
        <w:t xml:space="preserve">
      В целях сбалансированного развития и устранения инфраструктурного неравенства продолжится реализация мер по развитию окраин крупных городов. </w:t>
      </w:r>
    </w:p>
    <w:bookmarkEnd w:id="519"/>
    <w:bookmarkStart w:name="z562" w:id="520"/>
    <w:p>
      <w:pPr>
        <w:spacing w:after="0"/>
        <w:ind w:left="0"/>
        <w:jc w:val="both"/>
      </w:pPr>
      <w:r>
        <w:rPr>
          <w:rFonts w:ascii="Times New Roman"/>
          <w:b w:val="false"/>
          <w:i w:val="false"/>
          <w:color w:val="000000"/>
          <w:sz w:val="28"/>
        </w:rPr>
        <w:t>
      Особое внимание будет уделено повышению качества жизни населения моно- и малых городов. Меры по их развитию будут включать модернизацию инженерной и транспортной инфраструктуры, строительство и ремонт жилья и другое, а также благоустройство общественного пространства, развитие рекреационных зон и озеленение территорий. Продолжится реализация комплексных планов развития моногородов, в рамках которых будут реализованы меры по планированию городской среды, строительству и ремонту объектов образования, здравоохранения, культуры, инженерных сетей и дорог. Особое внимание будет уделено созданию комфортных парков, скверов, благоустройству дворовых территорий, обеспечению чистоты, санитарного состояния и уличного освещения, что позволит сделать малые города более удобными и привлекательными для жизни.</w:t>
      </w:r>
    </w:p>
    <w:bookmarkEnd w:id="520"/>
    <w:bookmarkStart w:name="z563" w:id="521"/>
    <w:p>
      <w:pPr>
        <w:spacing w:after="0"/>
        <w:ind w:left="0"/>
        <w:jc w:val="both"/>
      </w:pPr>
      <w:r>
        <w:rPr>
          <w:rFonts w:ascii="Times New Roman"/>
          <w:b w:val="false"/>
          <w:i w:val="false"/>
          <w:color w:val="000000"/>
          <w:sz w:val="28"/>
        </w:rPr>
        <w:t>
      Сокращение дисбаланса в доступе к инфраструктуре в сельской местности будет достигаться за счет развития социальной, инженерной и цифровой инфраструктуры в с елах с потенциалом развития в соответствии с принципом инклюзивности: обеспечение равного доступа населения к базовой инфраструктуре и комфортной городской среде вне зависимости от региона проживания.</w:t>
      </w:r>
    </w:p>
    <w:bookmarkEnd w:id="521"/>
    <w:bookmarkStart w:name="z564" w:id="522"/>
    <w:p>
      <w:pPr>
        <w:spacing w:after="0"/>
        <w:ind w:left="0"/>
        <w:jc w:val="both"/>
      </w:pPr>
      <w:r>
        <w:rPr>
          <w:rFonts w:ascii="Times New Roman"/>
          <w:b w:val="false"/>
          <w:i w:val="false"/>
          <w:color w:val="000000"/>
          <w:sz w:val="28"/>
        </w:rPr>
        <w:t xml:space="preserve">
      В рамках проекта "Ауыл – Ел бесігі" будет продолжена работа по обеспечению СНП необходимой социальной и инженерной инфраструктурой с доведением до требуемого уровня в соответствии с системой региональных стандартов. </w:t>
      </w:r>
    </w:p>
    <w:bookmarkEnd w:id="522"/>
    <w:bookmarkStart w:name="z565" w:id="523"/>
    <w:p>
      <w:pPr>
        <w:spacing w:after="0"/>
        <w:ind w:left="0"/>
        <w:jc w:val="both"/>
      </w:pPr>
      <w:r>
        <w:rPr>
          <w:rFonts w:ascii="Times New Roman"/>
          <w:b w:val="false"/>
          <w:i w:val="false"/>
          <w:color w:val="000000"/>
          <w:sz w:val="28"/>
        </w:rPr>
        <w:t>
      За счет средств республиканского и/или местного бюджетов будут финансироваться проекты по строительству и реконструкции объектов:</w:t>
      </w:r>
    </w:p>
    <w:bookmarkEnd w:id="523"/>
    <w:bookmarkStart w:name="z566" w:id="524"/>
    <w:p>
      <w:pPr>
        <w:spacing w:after="0"/>
        <w:ind w:left="0"/>
        <w:jc w:val="both"/>
      </w:pPr>
      <w:r>
        <w:rPr>
          <w:rFonts w:ascii="Times New Roman"/>
          <w:b w:val="false"/>
          <w:i w:val="false"/>
          <w:color w:val="000000"/>
          <w:sz w:val="28"/>
        </w:rPr>
        <w:t>
      образования (пристройки к школам, реконструкция школ и детсадов);</w:t>
      </w:r>
    </w:p>
    <w:bookmarkEnd w:id="524"/>
    <w:bookmarkStart w:name="z567" w:id="525"/>
    <w:p>
      <w:pPr>
        <w:spacing w:after="0"/>
        <w:ind w:left="0"/>
        <w:jc w:val="both"/>
      </w:pPr>
      <w:r>
        <w:rPr>
          <w:rFonts w:ascii="Times New Roman"/>
          <w:b w:val="false"/>
          <w:i w:val="false"/>
          <w:color w:val="000000"/>
          <w:sz w:val="28"/>
        </w:rPr>
        <w:t>
      здравоохранения (объекты первичной медико-санитарной помощи);</w:t>
      </w:r>
    </w:p>
    <w:bookmarkEnd w:id="525"/>
    <w:bookmarkStart w:name="z568" w:id="526"/>
    <w:p>
      <w:pPr>
        <w:spacing w:after="0"/>
        <w:ind w:left="0"/>
        <w:jc w:val="both"/>
      </w:pPr>
      <w:r>
        <w:rPr>
          <w:rFonts w:ascii="Times New Roman"/>
          <w:b w:val="false"/>
          <w:i w:val="false"/>
          <w:color w:val="000000"/>
          <w:sz w:val="28"/>
        </w:rPr>
        <w:t>
      культуры (клубы, дома культуры, музеи, библиотеки);</w:t>
      </w:r>
    </w:p>
    <w:bookmarkEnd w:id="526"/>
    <w:bookmarkStart w:name="z569" w:id="527"/>
    <w:p>
      <w:pPr>
        <w:spacing w:after="0"/>
        <w:ind w:left="0"/>
        <w:jc w:val="both"/>
      </w:pPr>
      <w:r>
        <w:rPr>
          <w:rFonts w:ascii="Times New Roman"/>
          <w:b w:val="false"/>
          <w:i w:val="false"/>
          <w:color w:val="000000"/>
          <w:sz w:val="28"/>
        </w:rPr>
        <w:t>
      спорта (физкультурно-оздоровительные комплексы, спорткомплексы и объекты спорта);</w:t>
      </w:r>
    </w:p>
    <w:bookmarkEnd w:id="527"/>
    <w:bookmarkStart w:name="z570" w:id="528"/>
    <w:p>
      <w:pPr>
        <w:spacing w:after="0"/>
        <w:ind w:left="0"/>
        <w:jc w:val="both"/>
      </w:pPr>
      <w:r>
        <w:rPr>
          <w:rFonts w:ascii="Times New Roman"/>
          <w:b w:val="false"/>
          <w:i w:val="false"/>
          <w:color w:val="000000"/>
          <w:sz w:val="28"/>
        </w:rPr>
        <w:t>
      социального обеспечения;</w:t>
      </w:r>
    </w:p>
    <w:bookmarkEnd w:id="528"/>
    <w:bookmarkStart w:name="z571" w:id="529"/>
    <w:p>
      <w:pPr>
        <w:spacing w:after="0"/>
        <w:ind w:left="0"/>
        <w:jc w:val="both"/>
      </w:pPr>
      <w:r>
        <w:rPr>
          <w:rFonts w:ascii="Times New Roman"/>
          <w:b w:val="false"/>
          <w:i w:val="false"/>
          <w:color w:val="000000"/>
          <w:sz w:val="28"/>
        </w:rPr>
        <w:t>
      инженерной инфраструктуры (оборудование, объекты тепло-, электроснабжения и сети водо-, тепло-, газо-, электроснабжения);</w:t>
      </w:r>
    </w:p>
    <w:bookmarkEnd w:id="529"/>
    <w:bookmarkStart w:name="z572" w:id="530"/>
    <w:p>
      <w:pPr>
        <w:spacing w:after="0"/>
        <w:ind w:left="0"/>
        <w:jc w:val="both"/>
      </w:pPr>
      <w:r>
        <w:rPr>
          <w:rFonts w:ascii="Times New Roman"/>
          <w:b w:val="false"/>
          <w:i w:val="false"/>
          <w:color w:val="000000"/>
          <w:sz w:val="28"/>
        </w:rPr>
        <w:t>
      транспортной инфраструктуры (внутрипоселковые дороги, освещение улиц);</w:t>
      </w:r>
    </w:p>
    <w:bookmarkEnd w:id="530"/>
    <w:bookmarkStart w:name="z573" w:id="531"/>
    <w:p>
      <w:pPr>
        <w:spacing w:after="0"/>
        <w:ind w:left="0"/>
        <w:jc w:val="both"/>
      </w:pPr>
      <w:r>
        <w:rPr>
          <w:rFonts w:ascii="Times New Roman"/>
          <w:b w:val="false"/>
          <w:i w:val="false"/>
          <w:color w:val="000000"/>
          <w:sz w:val="28"/>
        </w:rPr>
        <w:t>
      внутренних сетей водоснабжения, газоснабжения и электроснабжения.</w:t>
      </w:r>
    </w:p>
    <w:bookmarkEnd w:id="531"/>
    <w:bookmarkStart w:name="z574" w:id="532"/>
    <w:p>
      <w:pPr>
        <w:spacing w:after="0"/>
        <w:ind w:left="0"/>
        <w:jc w:val="both"/>
      </w:pPr>
      <w:r>
        <w:rPr>
          <w:rFonts w:ascii="Times New Roman"/>
          <w:b w:val="false"/>
          <w:i w:val="false"/>
          <w:color w:val="000000"/>
          <w:sz w:val="28"/>
        </w:rPr>
        <w:t>
      Распределение лимитов между регионами будет определяться экономическими (валовый выпуск продукции сельского хозяйства) и демографическими факторами (численность населения и количество опорных СНП).</w:t>
      </w:r>
    </w:p>
    <w:bookmarkEnd w:id="532"/>
    <w:bookmarkStart w:name="z575" w:id="533"/>
    <w:p>
      <w:pPr>
        <w:spacing w:after="0"/>
        <w:ind w:left="0"/>
        <w:jc w:val="both"/>
      </w:pPr>
      <w:r>
        <w:rPr>
          <w:rFonts w:ascii="Times New Roman"/>
          <w:b w:val="false"/>
          <w:i w:val="false"/>
          <w:color w:val="000000"/>
          <w:sz w:val="28"/>
        </w:rPr>
        <w:t>
      Тем самым будет обеспечена синергия мер по развитию инфраструктуры сельских территорий с мерами по развитию экономики села.</w:t>
      </w:r>
    </w:p>
    <w:bookmarkEnd w:id="533"/>
    <w:bookmarkStart w:name="z576" w:id="534"/>
    <w:p>
      <w:pPr>
        <w:spacing w:after="0"/>
        <w:ind w:left="0"/>
        <w:jc w:val="both"/>
      </w:pPr>
      <w:r>
        <w:rPr>
          <w:rFonts w:ascii="Times New Roman"/>
          <w:b w:val="false"/>
          <w:i w:val="false"/>
          <w:color w:val="000000"/>
          <w:sz w:val="28"/>
        </w:rPr>
        <w:t xml:space="preserve">
      При этом государством будет продолжено развитие инфраструктуры приграничных СНП, что позволит значительно улучшить качество жизни в приграничных территориях. </w:t>
      </w:r>
    </w:p>
    <w:bookmarkEnd w:id="534"/>
    <w:bookmarkStart w:name="z577" w:id="535"/>
    <w:p>
      <w:pPr>
        <w:spacing w:after="0"/>
        <w:ind w:left="0"/>
        <w:jc w:val="both"/>
      </w:pPr>
      <w:r>
        <w:rPr>
          <w:rFonts w:ascii="Times New Roman"/>
          <w:b w:val="false"/>
          <w:i w:val="false"/>
          <w:color w:val="000000"/>
          <w:sz w:val="28"/>
        </w:rPr>
        <w:t xml:space="preserve">
      Обеспечение потребности жителей приграничных СНП в объектах инженерной и социальной инфраструктуры будет осуществляться за счет смещения приоритетов в сторону увеличения расходов, предусмотренных отраслевыми программными документами в сфере развития инфраструктуры и повышения качества государственных услуг в приграничных СНП. </w:t>
      </w:r>
    </w:p>
    <w:bookmarkEnd w:id="535"/>
    <w:bookmarkStart w:name="z578" w:id="536"/>
    <w:p>
      <w:pPr>
        <w:spacing w:after="0"/>
        <w:ind w:left="0"/>
        <w:jc w:val="both"/>
      </w:pPr>
      <w:r>
        <w:rPr>
          <w:rFonts w:ascii="Times New Roman"/>
          <w:b w:val="false"/>
          <w:i w:val="false"/>
          <w:color w:val="000000"/>
          <w:sz w:val="28"/>
        </w:rPr>
        <w:t>
      Основной упор в развитии сельской инфраструктуры будет сделан на районных центрах и крупных СНП, которые будут призваны абсорбировать в себя часть миграционного потока, исходящего из сельской местности.</w:t>
      </w:r>
    </w:p>
    <w:bookmarkEnd w:id="536"/>
    <w:bookmarkStart w:name="z579" w:id="537"/>
    <w:p>
      <w:pPr>
        <w:spacing w:after="0"/>
        <w:ind w:left="0"/>
        <w:jc w:val="both"/>
      </w:pPr>
      <w:r>
        <w:rPr>
          <w:rFonts w:ascii="Times New Roman"/>
          <w:b w:val="false"/>
          <w:i w:val="false"/>
          <w:color w:val="000000"/>
          <w:sz w:val="28"/>
        </w:rPr>
        <w:t xml:space="preserve">
      Модернизация всех видов инфраструктуры в районных центрах и крупных с елах повышает их социальную привлекательность, демографическое притяжение для миграции из с ел с низким потенциалом развития, что будет способствовать содействию качественной урбанизации за сч ет этапности миграционных процессов – "с ела с низким потенциалом развития – с ела с высоким потенциалом развития (районные центры) – областные центры – мегаполисы". </w:t>
      </w:r>
    </w:p>
    <w:bookmarkEnd w:id="537"/>
    <w:bookmarkStart w:name="z580" w:id="538"/>
    <w:p>
      <w:pPr>
        <w:spacing w:after="0"/>
        <w:ind w:left="0"/>
        <w:jc w:val="both"/>
      </w:pPr>
      <w:r>
        <w:rPr>
          <w:rFonts w:ascii="Times New Roman"/>
          <w:b w:val="false"/>
          <w:i w:val="false"/>
          <w:color w:val="000000"/>
          <w:sz w:val="28"/>
        </w:rPr>
        <w:t>
      Данные меры позволят значительно сократить инфраструктурный дисбаланс в селе и довести сельскую инфраструктуру до параметров СРС.</w:t>
      </w:r>
    </w:p>
    <w:bookmarkEnd w:id="538"/>
    <w:bookmarkStart w:name="z581" w:id="539"/>
    <w:p>
      <w:pPr>
        <w:spacing w:after="0"/>
        <w:ind w:left="0"/>
        <w:jc w:val="both"/>
      </w:pPr>
      <w:r>
        <w:rPr>
          <w:rFonts w:ascii="Times New Roman"/>
          <w:b w:val="false"/>
          <w:i w:val="false"/>
          <w:color w:val="000000"/>
          <w:sz w:val="28"/>
        </w:rPr>
        <w:t>
      Развитие СНП, не вошедших в перечень с ел с потенциалом развития, будет осуществляться в рамках финансирования из местного бюджета.</w:t>
      </w:r>
    </w:p>
    <w:bookmarkEnd w:id="539"/>
    <w:bookmarkStart w:name="z582" w:id="540"/>
    <w:p>
      <w:pPr>
        <w:spacing w:after="0"/>
        <w:ind w:left="0"/>
        <w:jc w:val="both"/>
      </w:pPr>
      <w:r>
        <w:rPr>
          <w:rFonts w:ascii="Times New Roman"/>
          <w:b w:val="false"/>
          <w:i w:val="false"/>
          <w:color w:val="000000"/>
          <w:sz w:val="28"/>
        </w:rPr>
        <w:t>
      Будут продолжены совершенствование и внедрение СРС, охватывающего различные типы насел енных пунктов, – от сел до городов республиканского значения.</w:t>
      </w:r>
    </w:p>
    <w:bookmarkEnd w:id="540"/>
    <w:bookmarkStart w:name="z583" w:id="541"/>
    <w:p>
      <w:pPr>
        <w:spacing w:after="0"/>
        <w:ind w:left="0"/>
        <w:jc w:val="both"/>
      </w:pPr>
      <w:r>
        <w:rPr>
          <w:rFonts w:ascii="Times New Roman"/>
          <w:b w:val="false"/>
          <w:i w:val="false"/>
          <w:color w:val="000000"/>
          <w:sz w:val="28"/>
        </w:rPr>
        <w:t>
      Цель СРС – обеспечение минимально обязательного уровня доступности объектов и услуг (благ) населению в зависимости от типа и размера населенных пунктов.</w:t>
      </w:r>
    </w:p>
    <w:bookmarkEnd w:id="541"/>
    <w:bookmarkStart w:name="z584" w:id="542"/>
    <w:p>
      <w:pPr>
        <w:spacing w:after="0"/>
        <w:ind w:left="0"/>
        <w:jc w:val="both"/>
      </w:pPr>
      <w:r>
        <w:rPr>
          <w:rFonts w:ascii="Times New Roman"/>
          <w:b w:val="false"/>
          <w:i w:val="false"/>
          <w:color w:val="000000"/>
          <w:sz w:val="28"/>
        </w:rPr>
        <w:t>
      Для каждого из типов населенных пунктов установлены свои стандарты, которые будут постоянно совершенствоваться.</w:t>
      </w:r>
    </w:p>
    <w:bookmarkEnd w:id="542"/>
    <w:bookmarkStart w:name="z585" w:id="543"/>
    <w:p>
      <w:pPr>
        <w:spacing w:after="0"/>
        <w:ind w:left="0"/>
        <w:jc w:val="both"/>
      </w:pPr>
      <w:r>
        <w:rPr>
          <w:rFonts w:ascii="Times New Roman"/>
          <w:b w:val="false"/>
          <w:i w:val="false"/>
          <w:color w:val="000000"/>
          <w:sz w:val="28"/>
        </w:rPr>
        <w:t>
      Продолжится работа по внедрению СРС в бюджетном и стратегическом планировании. В рамках данной работы планируется увязать прогнозные объемы расходов бюджетов развития с показателями СРС, включая отбор бюджетных инвестиционных проектов с учетом этих стандартов. Такой подход позволит расставить приоритеты в бюджетных расходах и сосредоточить ресурсы на устранении наиболее острых инфраструктурных разрывов в отстающих регионах.</w:t>
      </w:r>
    </w:p>
    <w:bookmarkEnd w:id="543"/>
    <w:bookmarkStart w:name="z586" w:id="544"/>
    <w:p>
      <w:pPr>
        <w:spacing w:after="0"/>
        <w:ind w:left="0"/>
        <w:jc w:val="both"/>
      </w:pPr>
      <w:r>
        <w:rPr>
          <w:rFonts w:ascii="Times New Roman"/>
          <w:b w:val="false"/>
          <w:i w:val="false"/>
          <w:color w:val="000000"/>
          <w:sz w:val="28"/>
        </w:rPr>
        <w:t>
      Также будет осуществлена декомпозиция показателей обеспеченности СРС на планы развития областей, городов республиканского значения и столицы.</w:t>
      </w:r>
    </w:p>
    <w:bookmarkEnd w:id="544"/>
    <w:bookmarkStart w:name="z587" w:id="545"/>
    <w:p>
      <w:pPr>
        <w:spacing w:after="0"/>
        <w:ind w:left="0"/>
        <w:jc w:val="both"/>
      </w:pPr>
      <w:r>
        <w:rPr>
          <w:rFonts w:ascii="Times New Roman"/>
          <w:b w:val="false"/>
          <w:i w:val="false"/>
          <w:color w:val="000000"/>
          <w:sz w:val="28"/>
        </w:rPr>
        <w:t>
      С целью повышения эффективности мониторинга обеспеченности насел енных пунктов объектами и услугами в рамках СРС будет полностью автоматизирован процесс сбора, обработки и расч ета соответствующих показателей.</w:t>
      </w:r>
    </w:p>
    <w:bookmarkEnd w:id="545"/>
    <w:bookmarkStart w:name="z588" w:id="546"/>
    <w:p>
      <w:pPr>
        <w:spacing w:after="0"/>
        <w:ind w:left="0"/>
        <w:jc w:val="both"/>
      </w:pPr>
      <w:r>
        <w:rPr>
          <w:rFonts w:ascii="Times New Roman"/>
          <w:b w:val="false"/>
          <w:i w:val="false"/>
          <w:color w:val="000000"/>
          <w:sz w:val="28"/>
        </w:rPr>
        <w:t xml:space="preserve">
      Кроме того, внедрение прямых выборов акимов создало в структуре государственных служащих новую категорию избираемых управленцев. </w:t>
      </w:r>
    </w:p>
    <w:bookmarkEnd w:id="546"/>
    <w:bookmarkStart w:name="z589" w:id="547"/>
    <w:p>
      <w:pPr>
        <w:spacing w:after="0"/>
        <w:ind w:left="0"/>
        <w:jc w:val="both"/>
      </w:pPr>
      <w:r>
        <w:rPr>
          <w:rFonts w:ascii="Times New Roman"/>
          <w:b w:val="false"/>
          <w:i w:val="false"/>
          <w:color w:val="000000"/>
          <w:sz w:val="28"/>
        </w:rPr>
        <w:t>
      В результате провед енных выборов были избраны 95 % сельских акимов (2566 акима), среди которых 247 женщин и 2319 мужчин (в 2176 сельских округах).</w:t>
      </w:r>
    </w:p>
    <w:bookmarkEnd w:id="547"/>
    <w:bookmarkStart w:name="z590" w:id="548"/>
    <w:p>
      <w:pPr>
        <w:spacing w:after="0"/>
        <w:ind w:left="0"/>
        <w:jc w:val="both"/>
      </w:pPr>
      <w:r>
        <w:rPr>
          <w:rFonts w:ascii="Times New Roman"/>
          <w:b w:val="false"/>
          <w:i w:val="false"/>
          <w:color w:val="000000"/>
          <w:sz w:val="28"/>
        </w:rPr>
        <w:t>
      Итоги прошедших выборов показали, что корпус акимов значительно обновляется и омолаживается: в 2024 году 68,8 % (417 акимов) были избраны впервые. В этой связи актуальным становится вопрос комплексной подготовки как избранных акимов, так и ближайшего кадрового резерва в сферах экономики, бюджетного планирования и государственного управления.</w:t>
      </w:r>
    </w:p>
    <w:bookmarkEnd w:id="548"/>
    <w:bookmarkStart w:name="z591" w:id="549"/>
    <w:p>
      <w:pPr>
        <w:spacing w:after="0"/>
        <w:ind w:left="0"/>
        <w:jc w:val="both"/>
      </w:pPr>
      <w:r>
        <w:rPr>
          <w:rFonts w:ascii="Times New Roman"/>
          <w:b w:val="false"/>
          <w:i w:val="false"/>
          <w:color w:val="000000"/>
          <w:sz w:val="28"/>
        </w:rPr>
        <w:t>
      Для повышения квалификации акимов сельских округов партией "AMANAT" запущен проект "Школа акимов", включающий 240 академических часов обучения в офлайн- и онлайн-форматах. В рамках проекта на постоянной основе будет проводиться обучение сельских акимов и руководителей разных уровней по ключевым вопросам: экономики, государственного управления, бюджетного планирования, управления коммунальной собственностью, цифровизации, риск-менеджмента, развития предпринимательства и привлечения инвестиций.</w:t>
      </w:r>
    </w:p>
    <w:bookmarkEnd w:id="549"/>
    <w:bookmarkStart w:name="z592" w:id="550"/>
    <w:p>
      <w:pPr>
        <w:spacing w:after="0"/>
        <w:ind w:left="0"/>
        <w:jc w:val="both"/>
      </w:pPr>
      <w:r>
        <w:rPr>
          <w:rFonts w:ascii="Times New Roman"/>
          <w:b w:val="false"/>
          <w:i w:val="false"/>
          <w:color w:val="000000"/>
          <w:sz w:val="28"/>
        </w:rPr>
        <w:t xml:space="preserve">
      Программа обучения будет способствовать развитию сельских территорий и эффективной реализации проекта "Ауыл аманаты". </w:t>
      </w:r>
    </w:p>
    <w:bookmarkEnd w:id="550"/>
    <w:bookmarkStart w:name="z593" w:id="551"/>
    <w:p>
      <w:pPr>
        <w:spacing w:after="0"/>
        <w:ind w:left="0"/>
        <w:jc w:val="both"/>
      </w:pPr>
      <w:r>
        <w:rPr>
          <w:rFonts w:ascii="Times New Roman"/>
          <w:b w:val="false"/>
          <w:i w:val="false"/>
          <w:color w:val="000000"/>
          <w:sz w:val="28"/>
        </w:rPr>
        <w:t xml:space="preserve">
      В целом общий объем финансирования для комплексного развития инфраструктуры, включая затраты на ремонт и строительство учреждений образования и здравоохранения, дорожной, коммунальной и информационно-коммуникационной инфраструктуры, составляет порядка 19 трлн тенге, из них 7,8 трлн тенге будет направлено для сокращения региональных разрывов и </w:t>
      </w:r>
    </w:p>
    <w:bookmarkEnd w:id="551"/>
    <w:bookmarkStart w:name="z594" w:id="552"/>
    <w:p>
      <w:pPr>
        <w:spacing w:after="0"/>
        <w:ind w:left="0"/>
        <w:jc w:val="both"/>
      </w:pPr>
      <w:r>
        <w:rPr>
          <w:rFonts w:ascii="Times New Roman"/>
          <w:b w:val="false"/>
          <w:i w:val="false"/>
          <w:color w:val="000000"/>
          <w:sz w:val="28"/>
        </w:rPr>
        <w:t>
      11,2 трлн тенге для покрытия оставшихся потребностей регионов с базовой инфраструктурой.</w:t>
      </w:r>
    </w:p>
    <w:bookmarkEnd w:id="552"/>
    <w:bookmarkStart w:name="z595" w:id="553"/>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Сокращение разрывов в доступе к социальной инфраструктуре</w:t>
      </w:r>
    </w:p>
    <w:bookmarkEnd w:id="553"/>
    <w:bookmarkStart w:name="z596" w:id="554"/>
    <w:p>
      <w:pPr>
        <w:spacing w:after="0"/>
        <w:ind w:left="0"/>
        <w:jc w:val="both"/>
      </w:pPr>
      <w:r>
        <w:rPr>
          <w:rFonts w:ascii="Times New Roman"/>
          <w:b w:val="false"/>
          <w:i w:val="false"/>
          <w:color w:val="000000"/>
          <w:sz w:val="28"/>
        </w:rPr>
        <w:t xml:space="preserve">
      Несмотря на высокие показатели охвата по республике актуальными остаются вопросы качества образования в разрезе регионов. К примеру, результаты мониторинга PISA показали, что в ряде регионов сохраняется высокая доля детей с минимальным уровнем по математике, чтению и естествознанию. Более того, в сельской местности показатели значительно ниже, чем в городской местности. </w:t>
      </w:r>
    </w:p>
    <w:bookmarkEnd w:id="554"/>
    <w:bookmarkStart w:name="z597" w:id="555"/>
    <w:p>
      <w:pPr>
        <w:spacing w:after="0"/>
        <w:ind w:left="0"/>
        <w:jc w:val="both"/>
      </w:pPr>
      <w:r>
        <w:rPr>
          <w:rFonts w:ascii="Times New Roman"/>
          <w:b w:val="false"/>
          <w:i w:val="false"/>
          <w:color w:val="000000"/>
          <w:sz w:val="28"/>
        </w:rPr>
        <w:t>
      Не способствуют повышению качества образования проблемы дефицита ученических мест, нехватка квалифицированных кадров и состояние образовательной инфраструктуры. В целом вопросы повышения качества образования будут решаться в рамках отраслевых программных документов.</w:t>
      </w:r>
    </w:p>
    <w:bookmarkEnd w:id="555"/>
    <w:bookmarkStart w:name="z598" w:id="556"/>
    <w:p>
      <w:pPr>
        <w:spacing w:after="0"/>
        <w:ind w:left="0"/>
        <w:jc w:val="both"/>
      </w:pPr>
      <w:r>
        <w:rPr>
          <w:rFonts w:ascii="Times New Roman"/>
          <w:b w:val="false"/>
          <w:i w:val="false"/>
          <w:color w:val="000000"/>
          <w:sz w:val="28"/>
        </w:rPr>
        <w:t>
      С точки зрения регионального развития задачей государства будет обеспечение равного доступа к услугам образования на местах. В связи с этим меры государства будут направлены на устранение регионального дисбаланса в дефиците ученических мест, модернизацию образовательных объектов, решение проблем аварийных и трехсменных школ, развитие интернатного обучения и обеспечение подвоза детей в сельской местности. Продолжится реализация мер по подключению всех школ к скоростному Интернету и укреплению их материально-технической базы.</w:t>
      </w:r>
    </w:p>
    <w:bookmarkEnd w:id="556"/>
    <w:bookmarkStart w:name="z599" w:id="557"/>
    <w:p>
      <w:pPr>
        <w:spacing w:after="0"/>
        <w:ind w:left="0"/>
        <w:jc w:val="both"/>
      </w:pPr>
      <w:r>
        <w:rPr>
          <w:rFonts w:ascii="Times New Roman"/>
          <w:b w:val="false"/>
          <w:i w:val="false"/>
          <w:color w:val="000000"/>
          <w:sz w:val="28"/>
        </w:rPr>
        <w:t xml:space="preserve">
      В целом в рамках данного направления будут приняты меры по строительству новых и модернизации действующих объектов дошкольного и среднего образования, медицинских учреждений (особенно в сельской местности), инфраструктуры сферы культуры и спорта, а также снижению дефицита кадров, в том числе через дальнейшую реализацию проекта </w:t>
      </w:r>
    </w:p>
    <w:bookmarkEnd w:id="557"/>
    <w:bookmarkStart w:name="z600" w:id="558"/>
    <w:p>
      <w:pPr>
        <w:spacing w:after="0"/>
        <w:ind w:left="0"/>
        <w:jc w:val="both"/>
      </w:pPr>
      <w:r>
        <w:rPr>
          <w:rFonts w:ascii="Times New Roman"/>
          <w:b w:val="false"/>
          <w:i w:val="false"/>
          <w:color w:val="000000"/>
          <w:sz w:val="28"/>
        </w:rPr>
        <w:t>
      "С дипломом в село".</w:t>
      </w:r>
    </w:p>
    <w:bookmarkEnd w:id="558"/>
    <w:bookmarkStart w:name="z601" w:id="559"/>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Сокращение разрывов в доступе к инженерной инфраструктуре</w:t>
      </w:r>
    </w:p>
    <w:bookmarkEnd w:id="559"/>
    <w:bookmarkStart w:name="z602" w:id="560"/>
    <w:p>
      <w:pPr>
        <w:spacing w:after="0"/>
        <w:ind w:left="0"/>
        <w:jc w:val="both"/>
      </w:pPr>
      <w:r>
        <w:rPr>
          <w:rFonts w:ascii="Times New Roman"/>
          <w:b w:val="false"/>
          <w:i w:val="false"/>
          <w:color w:val="000000"/>
          <w:sz w:val="28"/>
        </w:rPr>
        <w:t xml:space="preserve">
      В рамках данного направления главной задачей государства будет повышение доступности услуг жилищно-коммунальной инфраструктуры на местах за счет модернизации объектов водоснабжения, водоотведения, тепло-, газо-, электроснабжения и цифровизации. </w:t>
      </w:r>
    </w:p>
    <w:bookmarkEnd w:id="560"/>
    <w:bookmarkStart w:name="z603" w:id="561"/>
    <w:p>
      <w:pPr>
        <w:spacing w:after="0"/>
        <w:ind w:left="0"/>
        <w:jc w:val="both"/>
      </w:pPr>
      <w:r>
        <w:rPr>
          <w:rFonts w:ascii="Times New Roman"/>
          <w:b w:val="false"/>
          <w:i w:val="false"/>
          <w:color w:val="000000"/>
          <w:sz w:val="28"/>
        </w:rPr>
        <w:t xml:space="preserve">
      Будут приняты меры по обеспечению критической инфраструктурой отстающих регионов. Реализация инвестиционных проектов в рамках Национального инфраструктурного плана Республики Казахстан до 2030 года и Национального проекта "Модернизация энергетического и коммунального секторов" позволит значительно снизить степень износа жилищно-коммунальной инфраструктуры и обеспечит повышение качества жизни и комфортные условия проживания в регионах. </w:t>
      </w:r>
    </w:p>
    <w:bookmarkEnd w:id="561"/>
    <w:bookmarkStart w:name="z604" w:id="562"/>
    <w:p>
      <w:pPr>
        <w:spacing w:after="0"/>
        <w:ind w:left="0"/>
        <w:jc w:val="both"/>
      </w:pPr>
      <w:r>
        <w:rPr>
          <w:rFonts w:ascii="Times New Roman"/>
          <w:b w:val="false"/>
          <w:i w:val="false"/>
          <w:color w:val="000000"/>
          <w:sz w:val="28"/>
        </w:rPr>
        <w:t>
      В рамках реализации Национального проекта предусмотрены модернизация и строительство 86 тысяч км инженерных сетей, что позволит снизить средний уровень износа энергетической и коммунальной инфраструктуры до нормативных 40 %. Общий объем инвестиций составит порядка 13,5 трлн тенге с охватом не менее 200 субъектов естественных монополий и 30 теплоэлектроцентралей. Проект также обеспечит вовлечение отечественных товаропроизводителей с доведением их доли до 60 % к 2029 году и создание около 1 тысячи постоянных и 825 временных рабочих мест в течение ближайших пяти лет.</w:t>
      </w:r>
    </w:p>
    <w:bookmarkEnd w:id="562"/>
    <w:bookmarkStart w:name="z605" w:id="563"/>
    <w:p>
      <w:pPr>
        <w:spacing w:after="0"/>
        <w:ind w:left="0"/>
        <w:jc w:val="both"/>
      </w:pPr>
      <w:r>
        <w:rPr>
          <w:rFonts w:ascii="Times New Roman"/>
          <w:b w:val="false"/>
          <w:i w:val="false"/>
          <w:color w:val="000000"/>
          <w:sz w:val="28"/>
        </w:rPr>
        <w:t>
      Особый акцент будет сделан на развитие инфраструктуры сел и приграничных территорий, в том числе за счет обустройства жилищного фонда, благоустройства СНП, обеспечения коммунальной инфраструктурой.</w:t>
      </w:r>
    </w:p>
    <w:bookmarkEnd w:id="563"/>
    <w:bookmarkStart w:name="z606" w:id="564"/>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Сокращение разрывов в доступе к транспортной инфраструктуре</w:t>
      </w:r>
    </w:p>
    <w:bookmarkEnd w:id="564"/>
    <w:bookmarkStart w:name="z607" w:id="565"/>
    <w:p>
      <w:pPr>
        <w:spacing w:after="0"/>
        <w:ind w:left="0"/>
        <w:jc w:val="both"/>
      </w:pPr>
      <w:r>
        <w:rPr>
          <w:rFonts w:ascii="Times New Roman"/>
          <w:b w:val="false"/>
          <w:i w:val="false"/>
          <w:color w:val="000000"/>
          <w:sz w:val="28"/>
        </w:rPr>
        <w:t>
      Для эффективного развития территорий ключевое значение имеют наличие и доступность качественной транспортной инфраструктуры. Развитая транспортная инфраструктура обеспечивает связанность территорий, повышает мобильность населения и экономических ресурсов. В свою очередь, обеспечение транспортной связанности территорий напрямую зависит от качества дорог.</w:t>
      </w:r>
    </w:p>
    <w:bookmarkEnd w:id="565"/>
    <w:bookmarkStart w:name="z608" w:id="566"/>
    <w:p>
      <w:pPr>
        <w:spacing w:after="0"/>
        <w:ind w:left="0"/>
        <w:jc w:val="both"/>
      </w:pPr>
      <w:r>
        <w:rPr>
          <w:rFonts w:ascii="Times New Roman"/>
          <w:b w:val="false"/>
          <w:i w:val="false"/>
          <w:color w:val="000000"/>
          <w:sz w:val="28"/>
        </w:rPr>
        <w:t>
      В этой связи меры по устранению дисбалансов в доступе к транспортной инфраструктуре будут направлены на развитие и приведение в нормативное состояние сети республиканских и местных дорог, модернизацию дорог внутри городов и СНП, развитие систем общественного транспорта и транспортной инфраструктуры.</w:t>
      </w:r>
    </w:p>
    <w:bookmarkEnd w:id="566"/>
    <w:bookmarkStart w:name="z609" w:id="567"/>
    <w:p>
      <w:pPr>
        <w:spacing w:after="0"/>
        <w:ind w:left="0"/>
        <w:jc w:val="both"/>
      </w:pPr>
      <w:r>
        <w:rPr>
          <w:rFonts w:ascii="Times New Roman"/>
          <w:b w:val="false"/>
          <w:i w:val="false"/>
          <w:color w:val="000000"/>
          <w:sz w:val="28"/>
        </w:rPr>
        <w:t>
      В рамках данного направления продолжится реализация проектов по строительству международных и республиканских коридоров, что будет способствовать формированию единого транспортного каркаса страны и обеспечит связанность центров экономического роста между собой и внешними рынками.</w:t>
      </w:r>
    </w:p>
    <w:bookmarkEnd w:id="567"/>
    <w:bookmarkStart w:name="z610" w:id="568"/>
    <w:p>
      <w:pPr>
        <w:spacing w:after="0"/>
        <w:ind w:left="0"/>
        <w:jc w:val="both"/>
      </w:pPr>
      <w:r>
        <w:rPr>
          <w:rFonts w:ascii="Times New Roman"/>
          <w:b w:val="false"/>
          <w:i w:val="false"/>
          <w:color w:val="000000"/>
          <w:sz w:val="28"/>
        </w:rPr>
        <w:t xml:space="preserve">
      Особое внимание будет уделено усилению связанности внутри регионов. В этих целях будут приняты меры по повышению транспортной доступности моно- и малых городов с центрами экономического роста, СНП с центрами сельских округов, районными и областными центрами. </w:t>
      </w:r>
    </w:p>
    <w:bookmarkEnd w:id="568"/>
    <w:bookmarkStart w:name="z611" w:id="569"/>
    <w:p>
      <w:pPr>
        <w:spacing w:after="0"/>
        <w:ind w:left="0"/>
        <w:jc w:val="both"/>
      </w:pPr>
      <w:r>
        <w:rPr>
          <w:rFonts w:ascii="Times New Roman"/>
          <w:b w:val="false"/>
          <w:i w:val="false"/>
          <w:color w:val="000000"/>
          <w:sz w:val="28"/>
        </w:rPr>
        <w:t xml:space="preserve">
      Кроме того, будут проведены мероприятия по развитию и обустройству </w:t>
      </w:r>
    </w:p>
    <w:bookmarkEnd w:id="569"/>
    <w:bookmarkStart w:name="z612" w:id="570"/>
    <w:p>
      <w:pPr>
        <w:spacing w:after="0"/>
        <w:ind w:left="0"/>
        <w:jc w:val="both"/>
      </w:pPr>
      <w:r>
        <w:rPr>
          <w:rFonts w:ascii="Times New Roman"/>
          <w:b w:val="false"/>
          <w:i w:val="false"/>
          <w:color w:val="000000"/>
          <w:sz w:val="28"/>
        </w:rPr>
        <w:t xml:space="preserve">
      52 внутренних и внешних пограничных автомобильных пунктов пропуска, а также строительству, реконструкции и ремонту дорог республиканского и местного значения. </w:t>
      </w:r>
    </w:p>
    <w:bookmarkEnd w:id="570"/>
    <w:bookmarkStart w:name="z613" w:id="571"/>
    <w:p>
      <w:pPr>
        <w:spacing w:after="0"/>
        <w:ind w:left="0"/>
        <w:jc w:val="both"/>
      </w:pPr>
      <w:r>
        <w:rPr>
          <w:rFonts w:ascii="Times New Roman"/>
          <w:b w:val="false"/>
          <w:i w:val="false"/>
          <w:color w:val="000000"/>
          <w:sz w:val="28"/>
        </w:rPr>
        <w:t>
      В рамках Национального инфраструктурного плана будут реализованы проекты по строительству железнодорожной инфраструктуры, строительству и реконструкции автомобильных дорог, модернизации инфраструктуры аэропортов и приграничных пунктов пропусков.</w:t>
      </w:r>
    </w:p>
    <w:bookmarkEnd w:id="571"/>
    <w:bookmarkStart w:name="z614" w:id="572"/>
    <w:p>
      <w:pPr>
        <w:spacing w:after="0"/>
        <w:ind w:left="0"/>
        <w:jc w:val="both"/>
      </w:pPr>
      <w:r>
        <w:rPr>
          <w:rFonts w:ascii="Times New Roman"/>
          <w:b w:val="false"/>
          <w:i w:val="false"/>
          <w:color w:val="000000"/>
          <w:sz w:val="28"/>
        </w:rPr>
        <w:t xml:space="preserve">
      </w:t>
      </w:r>
      <w:r>
        <w:rPr>
          <w:rFonts w:ascii="Times New Roman"/>
          <w:b/>
          <w:i w:val="false"/>
          <w:color w:val="000000"/>
          <w:sz w:val="28"/>
        </w:rPr>
        <w:t>Сокращение разрывов в цифровой инфраструктуре</w:t>
      </w:r>
    </w:p>
    <w:bookmarkEnd w:id="572"/>
    <w:bookmarkStart w:name="z615" w:id="573"/>
    <w:p>
      <w:pPr>
        <w:spacing w:after="0"/>
        <w:ind w:left="0"/>
        <w:jc w:val="both"/>
      </w:pPr>
      <w:r>
        <w:rPr>
          <w:rFonts w:ascii="Times New Roman"/>
          <w:b w:val="false"/>
          <w:i w:val="false"/>
          <w:color w:val="000000"/>
          <w:sz w:val="28"/>
        </w:rPr>
        <w:t>
      Главной проблемой в обеспечении цифровой связанности остается неполный охват мобильной связью и Интернетом населенных пунктов страны, в особенности СНП. Это сохраняет региональные неравенства в доступе к цифровой инфраструктуре.</w:t>
      </w:r>
    </w:p>
    <w:bookmarkEnd w:id="573"/>
    <w:bookmarkStart w:name="z616" w:id="574"/>
    <w:p>
      <w:pPr>
        <w:spacing w:after="0"/>
        <w:ind w:left="0"/>
        <w:jc w:val="both"/>
      </w:pPr>
      <w:r>
        <w:rPr>
          <w:rFonts w:ascii="Times New Roman"/>
          <w:b w:val="false"/>
          <w:i w:val="false"/>
          <w:color w:val="000000"/>
          <w:sz w:val="28"/>
        </w:rPr>
        <w:t xml:space="preserve">
      Задачи по обеспечению цифровой связанности будут решаться в рамках Национального проекта в области связи "Доступный Интернет". В этих целях продолжится строительство разветвленной сети волоконно-оптических линий связи (далее – ВОЛС) до СНП страны. Предполагается довести ВОЛС до </w:t>
      </w:r>
    </w:p>
    <w:bookmarkEnd w:id="574"/>
    <w:bookmarkStart w:name="z617" w:id="575"/>
    <w:p>
      <w:pPr>
        <w:spacing w:after="0"/>
        <w:ind w:left="0"/>
        <w:jc w:val="both"/>
      </w:pPr>
      <w:r>
        <w:rPr>
          <w:rFonts w:ascii="Times New Roman"/>
          <w:b w:val="false"/>
          <w:i w:val="false"/>
          <w:color w:val="000000"/>
          <w:sz w:val="28"/>
        </w:rPr>
        <w:t>
      3000 СНП и улучшить качество Интернета в более 2 000 сельских школ.</w:t>
      </w:r>
    </w:p>
    <w:bookmarkEnd w:id="575"/>
    <w:bookmarkStart w:name="z618" w:id="576"/>
    <w:p>
      <w:pPr>
        <w:spacing w:after="0"/>
        <w:ind w:left="0"/>
        <w:jc w:val="both"/>
      </w:pPr>
      <w:r>
        <w:rPr>
          <w:rFonts w:ascii="Times New Roman"/>
          <w:b w:val="false"/>
          <w:i w:val="false"/>
          <w:color w:val="000000"/>
          <w:sz w:val="28"/>
        </w:rPr>
        <w:t xml:space="preserve">
      Наряду с этим будет развиваться беспроводная инфраструктура связи. </w:t>
      </w:r>
    </w:p>
    <w:bookmarkEnd w:id="576"/>
    <w:bookmarkStart w:name="z619" w:id="577"/>
    <w:p>
      <w:pPr>
        <w:spacing w:after="0"/>
        <w:ind w:left="0"/>
        <w:jc w:val="both"/>
      </w:pPr>
      <w:r>
        <w:rPr>
          <w:rFonts w:ascii="Times New Roman"/>
          <w:b w:val="false"/>
          <w:i w:val="false"/>
          <w:color w:val="000000"/>
          <w:sz w:val="28"/>
        </w:rPr>
        <w:t>
      За сч ет использования спутниковых каналов в малонасел енных и отдал енных с елах страны будет обеспечен доступ к высокоскоростному интернету.</w:t>
      </w:r>
    </w:p>
    <w:bookmarkEnd w:id="577"/>
    <w:bookmarkStart w:name="z620" w:id="578"/>
    <w:p>
      <w:pPr>
        <w:spacing w:after="0"/>
        <w:ind w:left="0"/>
        <w:jc w:val="both"/>
      </w:pPr>
      <w:r>
        <w:rPr>
          <w:rFonts w:ascii="Times New Roman"/>
          <w:b w:val="false"/>
          <w:i w:val="false"/>
          <w:color w:val="000000"/>
          <w:sz w:val="28"/>
        </w:rPr>
        <w:t xml:space="preserve">
      Продолжится прокладка ВОЛС вдоль республиканских и основных областных автодорог. Это позволит создать условия для внедрения умных технологий, повышения безопасности на дорогах, развития логистики и поддержки цифровой экономики. </w:t>
      </w:r>
    </w:p>
    <w:bookmarkEnd w:id="578"/>
    <w:bookmarkStart w:name="z621" w:id="579"/>
    <w:p>
      <w:pPr>
        <w:spacing w:after="0"/>
        <w:ind w:left="0"/>
        <w:jc w:val="both"/>
      </w:pPr>
      <w:r>
        <w:rPr>
          <w:rFonts w:ascii="Times New Roman"/>
          <w:b w:val="false"/>
          <w:i w:val="false"/>
          <w:color w:val="000000"/>
          <w:sz w:val="28"/>
        </w:rPr>
        <w:t xml:space="preserve">
      Проекты по строительству ВОЛС по дну Каспийского моря, строительству национальной гипермагистрали с Запада на Восток станут важной основой для увеличения транзитного потенциала и создания регионального дата-хаба в стране. </w:t>
      </w:r>
    </w:p>
    <w:bookmarkEnd w:id="579"/>
    <w:bookmarkStart w:name="z622" w:id="58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Системное развитие комфортной городской среды </w:t>
      </w:r>
    </w:p>
    <w:bookmarkEnd w:id="580"/>
    <w:bookmarkStart w:name="z623" w:id="581"/>
    <w:p>
      <w:pPr>
        <w:spacing w:after="0"/>
        <w:ind w:left="0"/>
        <w:jc w:val="both"/>
      </w:pPr>
      <w:r>
        <w:rPr>
          <w:rFonts w:ascii="Times New Roman"/>
          <w:b w:val="false"/>
          <w:i w:val="false"/>
          <w:color w:val="000000"/>
          <w:sz w:val="28"/>
        </w:rPr>
        <w:t>
      Для эффективного озеленения городов Казахстана будут разработаны и внедрены дендрологические планы с открытым доступом для населения, основанные на цифровых технологиях. Для повышения качества ухода за зелеными насаждениями в крупных населенных пунктах Республики Казахстан будут утверждены уставы озеленения, определяющие стандарты по возрасту, виду и размеру зеленых насаждений.</w:t>
      </w:r>
    </w:p>
    <w:bookmarkEnd w:id="581"/>
    <w:bookmarkStart w:name="z624" w:id="582"/>
    <w:p>
      <w:pPr>
        <w:spacing w:after="0"/>
        <w:ind w:left="0"/>
        <w:jc w:val="both"/>
      </w:pPr>
      <w:r>
        <w:rPr>
          <w:rFonts w:ascii="Times New Roman"/>
          <w:b w:val="false"/>
          <w:i w:val="false"/>
          <w:color w:val="000000"/>
          <w:sz w:val="28"/>
        </w:rPr>
        <w:t>
      Будут установлены четкие требования к санитарной инфраструктуре, включая материалы, размеры и частоту размещения, с учетом интенсивности пешеходного потока. Внедрение единых стандартов благоустройства территорий обеспечит строгие регламенты по сезонной уборке улиц и общественных пространств, что повысит уровень чистоты и санитарного состояния городов. Усиление контроля за озеленением, санитарной очисткой и состоянием общественных территорий будет достигнуто за счет включения соответствующих показателей в ключевые показатели эффективности (далее –KPI) местных исполнительных органов, что повысит их ответственность и эффективность работы.</w:t>
      </w:r>
    </w:p>
    <w:bookmarkEnd w:id="582"/>
    <w:bookmarkStart w:name="z625" w:id="583"/>
    <w:p>
      <w:pPr>
        <w:spacing w:after="0"/>
        <w:ind w:left="0"/>
        <w:jc w:val="both"/>
      </w:pPr>
      <w:r>
        <w:rPr>
          <w:rFonts w:ascii="Times New Roman"/>
          <w:b w:val="false"/>
          <w:i w:val="false"/>
          <w:color w:val="000000"/>
          <w:sz w:val="28"/>
        </w:rPr>
        <w:t>
      Для повышения безопасности в общественных местах и на дорогах будут расширены сети видеонаблюдения, интеллектуальных систем освещения и технологий искусственного интеллекта (далее – ИИ) для автоматического определения незаконных действий и вызова органов в сфере борьбы с преступностью, охраны общественного порядка и обеспечения общественной безопасности. Будут закреплены требования к архитектурным решениям, способствующим снижению преступности, а также усилен контроль за освещенностью улиц, включая административную ответственность за несоблюдение норм. В сфере дорожной инфраструктуры будут внедрены принципы "Vision Zero", направленные на сокращение аварийности и минимизацию смертности на дорогах.</w:t>
      </w:r>
    </w:p>
    <w:bookmarkEnd w:id="583"/>
    <w:bookmarkStart w:name="z626" w:id="584"/>
    <w:p>
      <w:pPr>
        <w:spacing w:after="0"/>
        <w:ind w:left="0"/>
        <w:jc w:val="both"/>
      </w:pPr>
      <w:r>
        <w:rPr>
          <w:rFonts w:ascii="Times New Roman"/>
          <w:b w:val="false"/>
          <w:i w:val="false"/>
          <w:color w:val="000000"/>
          <w:sz w:val="28"/>
        </w:rPr>
        <w:t>
      Развитие устойчивой городской мобильности будет обеспечено за счет расширения сети велодорожек и улучшения инфраструктуры пешеходных переходов, адаптированных к международным стандартам безопасности. Для обеспечения доступности городской среды люди с ограниченной мобильностью будут привлечены к разработке и пересмотру стандартов проектирования, а также к процессу приемки инфраструктурных объектов. В целях формирования инклюзивной городской среды представители маломобильных граждан будут участвовать в градостроительных советах, что позволит учитывать их потребности на всех этапах проектирования, строительства и эксплуатации объектов.</w:t>
      </w:r>
    </w:p>
    <w:bookmarkEnd w:id="584"/>
    <w:bookmarkStart w:name="z627" w:id="585"/>
    <w:p>
      <w:pPr>
        <w:spacing w:after="0"/>
        <w:ind w:left="0"/>
        <w:jc w:val="both"/>
      </w:pPr>
      <w:r>
        <w:rPr>
          <w:rFonts w:ascii="Times New Roman"/>
          <w:b w:val="false"/>
          <w:i w:val="false"/>
          <w:color w:val="000000"/>
          <w:sz w:val="28"/>
        </w:rPr>
        <w:t>
      Для создания гармоничного архитектурного облика городов, сохранения культурного наследия и снижения визуального шума в городах республиканского значения, столицы и областных центрах Казахстана будут внедрены дизайн-коды с обязательным закреплением требований в нормативно-правовых актах. Будет разработан единый регламент внедрения, включающий льготный период, сроки демонтажа и административные меры для несогласованных объектов, что обеспечит эффективную координацию действий городских служб и бизнеса.</w:t>
      </w:r>
    </w:p>
    <w:bookmarkEnd w:id="585"/>
    <w:bookmarkStart w:name="z628" w:id="586"/>
    <w:p>
      <w:pPr>
        <w:spacing w:after="0"/>
        <w:ind w:left="0"/>
        <w:jc w:val="both"/>
      </w:pPr>
      <w:r>
        <w:rPr>
          <w:rFonts w:ascii="Times New Roman"/>
          <w:b w:val="false"/>
          <w:i w:val="false"/>
          <w:color w:val="000000"/>
          <w:sz w:val="28"/>
        </w:rPr>
        <w:t>
      В целях устойчивого территориального развития предусматривается проведение стадии процесса адаптации к изменению климата в соответствии с главой 22 Экологического кодекса Республики Казахстан и утвержд енными Правилами организации и реализации процесса адаптации к изменению климата (приказ Министра экологии, геологии и природных ресурсов Республики Казахстан от 2 июня 2021 года № 170).</w:t>
      </w:r>
    </w:p>
    <w:bookmarkEnd w:id="586"/>
    <w:p>
      <w:pPr>
        <w:spacing w:after="0"/>
        <w:ind w:left="0"/>
        <w:jc w:val="both"/>
      </w:pPr>
      <w:r>
        <w:rPr>
          <w:rFonts w:ascii="Times New Roman"/>
          <w:b/>
          <w:i w:val="false"/>
          <w:color w:val="000000"/>
          <w:sz w:val="28"/>
        </w:rPr>
        <w:t>5.2. Сбалансированное экономическое развитие (реализация экономического потенциала регионов)</w:t>
      </w:r>
    </w:p>
    <w:bookmarkStart w:name="z630" w:id="587"/>
    <w:p>
      <w:pPr>
        <w:spacing w:after="0"/>
        <w:ind w:left="0"/>
        <w:jc w:val="both"/>
      </w:pPr>
      <w:r>
        <w:rPr>
          <w:rFonts w:ascii="Times New Roman"/>
          <w:b w:val="false"/>
          <w:i w:val="false"/>
          <w:color w:val="000000"/>
          <w:sz w:val="28"/>
        </w:rPr>
        <w:t xml:space="preserve">
      Сбалансированное экономическое развитие регионов будет базироваться на эффективной реализации существующих конкурентных преимуществ регионов. Будет реализован имеющийся потенциал регионов, связанный с базовыми отраслями и возможностями диверсификации. Это – запасы минеральных ресурсов, имеющиеся сельскохозяйственные земли для выращивания сельскохозяйственной продукции, рекреационные ресурсы для развития туристической деятельности, наличие приграничных территорий для реализации транзитного потенциала и другое. Также предлагаемые подходы будут содействовать отраслевым политикам, реализуемым в действующих программных документах. </w:t>
      </w:r>
    </w:p>
    <w:bookmarkEnd w:id="587"/>
    <w:bookmarkStart w:name="z631" w:id="588"/>
    <w:p>
      <w:pPr>
        <w:spacing w:after="0"/>
        <w:ind w:left="0"/>
        <w:jc w:val="both"/>
      </w:pPr>
      <w:r>
        <w:rPr>
          <w:rFonts w:ascii="Times New Roman"/>
          <w:b w:val="false"/>
          <w:i w:val="false"/>
          <w:color w:val="000000"/>
          <w:sz w:val="28"/>
        </w:rPr>
        <w:t>
      Реализация отраслевых политик</w:t>
      </w:r>
    </w:p>
    <w:bookmarkEnd w:id="588"/>
    <w:bookmarkStart w:name="z632" w:id="589"/>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АПК</w:t>
      </w:r>
    </w:p>
    <w:bookmarkEnd w:id="589"/>
    <w:bookmarkStart w:name="z633" w:id="590"/>
    <w:p>
      <w:pPr>
        <w:spacing w:after="0"/>
        <w:ind w:left="0"/>
        <w:jc w:val="both"/>
      </w:pPr>
      <w:r>
        <w:rPr>
          <w:rFonts w:ascii="Times New Roman"/>
          <w:b w:val="false"/>
          <w:i w:val="false"/>
          <w:color w:val="000000"/>
          <w:sz w:val="28"/>
        </w:rPr>
        <w:t xml:space="preserve">
      Политика развития агропромышленного комплекса предполагает переход от сырьевого сельского хозяйства к индустриальной модели, ориентированной на создание добавленной стоимости в регионах. В рамках этого подхода поддерживается развитие вертикально интегрированных производственно-сбытовых цепочек, охватывающих не только производство, но и хранение, логистику и переработку. Это позволяет формировать устойчивый спрос на сельскохозяйственную продукцию внутри регионов, стимулирует локальные инвестиции и способствует росту занятости в аграрных территориях. </w:t>
      </w:r>
    </w:p>
    <w:bookmarkEnd w:id="590"/>
    <w:bookmarkStart w:name="z634" w:id="591"/>
    <w:p>
      <w:pPr>
        <w:spacing w:after="0"/>
        <w:ind w:left="0"/>
        <w:jc w:val="both"/>
      </w:pPr>
      <w:r>
        <w:rPr>
          <w:rFonts w:ascii="Times New Roman"/>
          <w:b w:val="false"/>
          <w:i w:val="false"/>
          <w:color w:val="000000"/>
          <w:sz w:val="28"/>
        </w:rPr>
        <w:t>
      Одним из ключевых направлений является формирование региональной специализации на основе агроэкологических условий и логистических преимуществ. Такая специализация позволяет концентрировать ресурсы на наиболее конкурентоспособных направлениях и формировать устойчивые продовольственные экосистемы. Это усиливает экономическую кооперацию на местах и способствует устойчивому развитию сельских территорий.</w:t>
      </w:r>
    </w:p>
    <w:bookmarkEnd w:id="591"/>
    <w:bookmarkStart w:name="z635" w:id="592"/>
    <w:p>
      <w:pPr>
        <w:spacing w:after="0"/>
        <w:ind w:left="0"/>
        <w:jc w:val="both"/>
      </w:pPr>
      <w:r>
        <w:rPr>
          <w:rFonts w:ascii="Times New Roman"/>
          <w:b w:val="false"/>
          <w:i w:val="false"/>
          <w:color w:val="000000"/>
          <w:sz w:val="28"/>
        </w:rPr>
        <w:t>
      Для устранения инфраструктурных ограничений и повышения конкурентоспособности продукции акцент сделан на развитие объектов хранения, транспортировки и глубокой переработки. Государство поддерживает создание логистических центров, сельскохозяйственных кооперативов и перерабатывающих предприятий в регионах, что обеспечивает доступ к рынкам сбыта и снижает потери продукции. Одновременно развивается сервисная инфраструктура, обеспечивающая фермеров доступом к технике, ветеринарным и агрономическим услугам.</w:t>
      </w:r>
    </w:p>
    <w:bookmarkEnd w:id="592"/>
    <w:bookmarkStart w:name="z636" w:id="593"/>
    <w:p>
      <w:pPr>
        <w:spacing w:after="0"/>
        <w:ind w:left="0"/>
        <w:jc w:val="both"/>
      </w:pPr>
      <w:r>
        <w:rPr>
          <w:rFonts w:ascii="Times New Roman"/>
          <w:b w:val="false"/>
          <w:i w:val="false"/>
          <w:color w:val="000000"/>
          <w:sz w:val="28"/>
        </w:rPr>
        <w:t>
      Экономическая политика в АПК также направлена на расширение доступа к финансированию. Совершенствуются инструменты государственной поддержки – субсидии, льготное кредитование, аграрное страхование и форвардные закупки. Это особенно важно для капиталоемких направлений и стимулирования новых инвестиционных проектов в аграрной сфере, включая малый и средний бизнес.</w:t>
      </w:r>
    </w:p>
    <w:bookmarkEnd w:id="593"/>
    <w:bookmarkStart w:name="z637" w:id="594"/>
    <w:p>
      <w:pPr>
        <w:spacing w:after="0"/>
        <w:ind w:left="0"/>
        <w:jc w:val="both"/>
      </w:pPr>
      <w:r>
        <w:rPr>
          <w:rFonts w:ascii="Times New Roman"/>
          <w:b w:val="false"/>
          <w:i w:val="false"/>
          <w:color w:val="000000"/>
          <w:sz w:val="28"/>
        </w:rPr>
        <w:t xml:space="preserve">
      Наконец, значительное внимание уделяется цифровизации сектора. Создание единой цифровой платформы для участников АПК упрощает доступ к мерам поддержки, автоматизирует документооборот и обеспечивает прослеживаемость продукции. Эти меры повышают эффективность управления, снижают транзакционные издержки и способствуют интеграции региональных производителей в более широкие рынки, включая экспортные. </w:t>
      </w:r>
    </w:p>
    <w:bookmarkEnd w:id="594"/>
    <w:bookmarkStart w:name="z638" w:id="595"/>
    <w:p>
      <w:pPr>
        <w:spacing w:after="0"/>
        <w:ind w:left="0"/>
        <w:jc w:val="both"/>
      </w:pPr>
      <w:r>
        <w:rPr>
          <w:rFonts w:ascii="Times New Roman"/>
          <w:b w:val="false"/>
          <w:i w:val="false"/>
          <w:color w:val="000000"/>
          <w:sz w:val="28"/>
        </w:rPr>
        <w:t>
      В перспективе до 2030 года в регионах с преимущественным развитием сельского хозяйства продолжится реализация мер по развитию специализированных факторов для АПК. Меры будут направлены на повышение продуктивности сельскохозяйственных земель, повышение эффективности биологических и технологических факторов.</w:t>
      </w:r>
    </w:p>
    <w:bookmarkEnd w:id="595"/>
    <w:bookmarkStart w:name="z639" w:id="596"/>
    <w:p>
      <w:pPr>
        <w:spacing w:after="0"/>
        <w:ind w:left="0"/>
        <w:jc w:val="both"/>
      </w:pPr>
      <w:r>
        <w:rPr>
          <w:rFonts w:ascii="Times New Roman"/>
          <w:b w:val="false"/>
          <w:i w:val="false"/>
          <w:color w:val="000000"/>
          <w:sz w:val="28"/>
        </w:rPr>
        <w:t>
      В рамках устойчивого развития регионов до 2030 года, предусмотренного Концепцией развития агропромышленного комплекса, особое внимание уделяется модернизации агропромышленного комплекса как ключевого сектора экономики. Приоритетными направлениями станут повышение продуктивности сельскохозяйственных земель, диверсификация производства с акцентом на высокорентабельные и переработанные продукты, а также развитие интенсивного животноводства. Для этого будут реализованы меры по внедрению инновационных агротехнологий, водосбережения, усилению инфраструктуры АПК, включая системы хранения, ветеринарной и фитосанитарной безопасности, а также цифровизации процессов.</w:t>
      </w:r>
    </w:p>
    <w:bookmarkEnd w:id="596"/>
    <w:bookmarkStart w:name="z640" w:id="597"/>
    <w:p>
      <w:pPr>
        <w:spacing w:after="0"/>
        <w:ind w:left="0"/>
        <w:jc w:val="both"/>
      </w:pPr>
      <w:r>
        <w:rPr>
          <w:rFonts w:ascii="Times New Roman"/>
          <w:b w:val="false"/>
          <w:i w:val="false"/>
          <w:color w:val="000000"/>
          <w:sz w:val="28"/>
        </w:rPr>
        <w:t>
      Региональная политика будет учитывать специфику ресурсного, производственного и экспортного потенциала каждого региона, способствуя сбалансированному росту. Это позволит не только обеспечить продовольственную независимость и конкурентоспособность на внешних рынках, но и стимулировать экономическое развитие территорий через интеграцию цепочек создания стоимости и привлечение инвестиций.</w:t>
      </w:r>
    </w:p>
    <w:bookmarkEnd w:id="597"/>
    <w:bookmarkStart w:name="z641" w:id="598"/>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обрабатывающей промышленности</w:t>
      </w:r>
    </w:p>
    <w:bookmarkEnd w:id="598"/>
    <w:bookmarkStart w:name="z642" w:id="599"/>
    <w:p>
      <w:pPr>
        <w:spacing w:after="0"/>
        <w:ind w:left="0"/>
        <w:jc w:val="both"/>
      </w:pPr>
      <w:r>
        <w:rPr>
          <w:rFonts w:ascii="Times New Roman"/>
          <w:b w:val="false"/>
          <w:i w:val="false"/>
          <w:color w:val="000000"/>
          <w:sz w:val="28"/>
        </w:rPr>
        <w:t>
      С уч етом задач диверсификации экономики и повышения конкурентоспособности регионов необходимы меры по стимулированию развития отраслей обрабатывающей промышленности, соответствующих ресурсной базе и кадровому потенциалу конкретных регионов. Будет усилена ориентация территориального планирования на формирование региональных промышленных кластеров.</w:t>
      </w:r>
    </w:p>
    <w:bookmarkEnd w:id="599"/>
    <w:bookmarkStart w:name="z643" w:id="600"/>
    <w:p>
      <w:pPr>
        <w:spacing w:after="0"/>
        <w:ind w:left="0"/>
        <w:jc w:val="both"/>
      </w:pPr>
      <w:r>
        <w:rPr>
          <w:rFonts w:ascii="Times New Roman"/>
          <w:b w:val="false"/>
          <w:i w:val="false"/>
          <w:color w:val="000000"/>
          <w:sz w:val="28"/>
        </w:rPr>
        <w:t>
      Развитие промышленного потенциала и региональной специализации будет строиться с уч етом размещения центров высокотехнологичных и наукоемких производств в северо-восточной части страны, создания производств с высокой добавленной стоимостью в западных регионах, внедрения передовых агротехнологий в северных областях, а также развития возобновляемых источников энергии и связанных с ними отраслей на юге Казахстана.</w:t>
      </w:r>
    </w:p>
    <w:bookmarkEnd w:id="600"/>
    <w:bookmarkStart w:name="z644" w:id="601"/>
    <w:p>
      <w:pPr>
        <w:spacing w:after="0"/>
        <w:ind w:left="0"/>
        <w:jc w:val="both"/>
      </w:pPr>
      <w:r>
        <w:rPr>
          <w:rFonts w:ascii="Times New Roman"/>
          <w:b w:val="false"/>
          <w:i w:val="false"/>
          <w:color w:val="000000"/>
          <w:sz w:val="28"/>
        </w:rPr>
        <w:t xml:space="preserve">
      В отстающих и сырьевых регионах будут предусмотрены меры государственной поддержки для создания и развития индустриальных зон и технопарков. Учитывая опыт реализации СЭЗ и ИЗ, будут тиражироваться лучшие практики (например, СЭЗ "Оңтүстік", "Астана – новый город", "Хоргос – Восточные ворота") в регионах с низкой долей обрабатывающего сектора. </w:t>
      </w:r>
    </w:p>
    <w:bookmarkEnd w:id="601"/>
    <w:bookmarkStart w:name="z645" w:id="602"/>
    <w:p>
      <w:pPr>
        <w:spacing w:after="0"/>
        <w:ind w:left="0"/>
        <w:jc w:val="both"/>
      </w:pPr>
      <w:r>
        <w:rPr>
          <w:rFonts w:ascii="Times New Roman"/>
          <w:b w:val="false"/>
          <w:i w:val="false"/>
          <w:color w:val="000000"/>
          <w:sz w:val="28"/>
        </w:rPr>
        <w:t>
      Дальнейшее развитие обрабатывающей промышленности будет осуществляться с учетом экономической специализации регионов и их конкурентных преимуществ.</w:t>
      </w:r>
    </w:p>
    <w:bookmarkEnd w:id="602"/>
    <w:bookmarkStart w:name="z646" w:id="603"/>
    <w:p>
      <w:pPr>
        <w:spacing w:after="0"/>
        <w:ind w:left="0"/>
        <w:jc w:val="both"/>
      </w:pPr>
      <w:r>
        <w:rPr>
          <w:rFonts w:ascii="Times New Roman"/>
          <w:b w:val="false"/>
          <w:i w:val="false"/>
          <w:color w:val="000000"/>
          <w:sz w:val="28"/>
        </w:rPr>
        <w:t>
      Инструментом повышения конкурентоспособности компаний в регионах станет кластерный подход, который является важным направлением в развитии обрабатывающей промышленности и сектора продуктивных услуг.</w:t>
      </w:r>
    </w:p>
    <w:bookmarkEnd w:id="603"/>
    <w:bookmarkStart w:name="z647" w:id="604"/>
    <w:p>
      <w:pPr>
        <w:spacing w:after="0"/>
        <w:ind w:left="0"/>
        <w:jc w:val="both"/>
      </w:pPr>
      <w:r>
        <w:rPr>
          <w:rFonts w:ascii="Times New Roman"/>
          <w:b w:val="false"/>
          <w:i w:val="false"/>
          <w:color w:val="000000"/>
          <w:sz w:val="28"/>
        </w:rPr>
        <w:t>
      В регионах будут предусмотрены меры по приоритетному развитию МСБ в обрабатывающей промышленности, особенно в регионах, где доля МСБ в ВРП ниже среднереспубликанского уровня. В рамках соглашений о повышении конкурентоспособности будут предусмотрены механизмы "пакетных решений".</w:t>
      </w:r>
    </w:p>
    <w:bookmarkEnd w:id="604"/>
    <w:bookmarkStart w:name="z648" w:id="605"/>
    <w:p>
      <w:pPr>
        <w:spacing w:after="0"/>
        <w:ind w:left="0"/>
        <w:jc w:val="both"/>
      </w:pPr>
      <w:r>
        <w:rPr>
          <w:rFonts w:ascii="Times New Roman"/>
          <w:b w:val="false"/>
          <w:i w:val="false"/>
          <w:color w:val="000000"/>
          <w:sz w:val="28"/>
        </w:rPr>
        <w:t>
      Необходимо предусмотреть меры, направленные на стимулирование формирования межрегиональных производственных цепочек, включая поддержку развития смежных отраслей, логистической инфраструктуры, систем сертификации и ИТ-услуг. Такой подход позволит обеспечить более сбалансированное территориальное размещение производственных мощностей и будет способствовать росту занятости в сельской местности и моногородах.</w:t>
      </w:r>
    </w:p>
    <w:bookmarkEnd w:id="605"/>
    <w:bookmarkStart w:name="z649" w:id="60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малого и среднего предпринимательства</w:t>
      </w:r>
    </w:p>
    <w:bookmarkEnd w:id="606"/>
    <w:bookmarkStart w:name="z650" w:id="607"/>
    <w:p>
      <w:pPr>
        <w:spacing w:after="0"/>
        <w:ind w:left="0"/>
        <w:jc w:val="both"/>
      </w:pPr>
      <w:r>
        <w:rPr>
          <w:rFonts w:ascii="Times New Roman"/>
          <w:b w:val="false"/>
          <w:i w:val="false"/>
          <w:color w:val="000000"/>
          <w:sz w:val="28"/>
        </w:rPr>
        <w:t>
      Создание условий для развития малого и среднего предпринимательства является одним из ключевых факторов экономической активности в регионах, повышения занятости и роста доходов населения.</w:t>
      </w:r>
    </w:p>
    <w:bookmarkEnd w:id="607"/>
    <w:bookmarkStart w:name="z651" w:id="608"/>
    <w:p>
      <w:pPr>
        <w:spacing w:after="0"/>
        <w:ind w:left="0"/>
        <w:jc w:val="both"/>
      </w:pPr>
      <w:r>
        <w:rPr>
          <w:rFonts w:ascii="Times New Roman"/>
          <w:b w:val="false"/>
          <w:i w:val="false"/>
          <w:color w:val="000000"/>
          <w:sz w:val="28"/>
        </w:rPr>
        <w:t>
      Ключевые направления и меры по стимулированию предпринимательской активности в регионах определены в Концепции развития малого и среднего предпринимательства в Республике Казахстан до 2030 года.</w:t>
      </w:r>
    </w:p>
    <w:bookmarkEnd w:id="608"/>
    <w:bookmarkStart w:name="z652" w:id="609"/>
    <w:p>
      <w:pPr>
        <w:spacing w:after="0"/>
        <w:ind w:left="0"/>
        <w:jc w:val="both"/>
      </w:pPr>
      <w:r>
        <w:rPr>
          <w:rFonts w:ascii="Times New Roman"/>
          <w:b w:val="false"/>
          <w:i w:val="false"/>
          <w:color w:val="000000"/>
          <w:sz w:val="28"/>
        </w:rPr>
        <w:t xml:space="preserve">
      В целях стимулирования предпринимательской активности продолжится реализация региональных программ, учитывающих специфику каждого региона. </w:t>
      </w:r>
    </w:p>
    <w:bookmarkEnd w:id="609"/>
    <w:bookmarkStart w:name="z653" w:id="610"/>
    <w:p>
      <w:pPr>
        <w:spacing w:after="0"/>
        <w:ind w:left="0"/>
        <w:jc w:val="both"/>
      </w:pPr>
      <w:r>
        <w:rPr>
          <w:rFonts w:ascii="Times New Roman"/>
          <w:b w:val="false"/>
          <w:i w:val="false"/>
          <w:color w:val="000000"/>
          <w:sz w:val="28"/>
        </w:rPr>
        <w:t xml:space="preserve">
      В каждом регионе будут созданы региональные институты развития предпринимательства за счет трансформации социально-предпринимательских корпораций. </w:t>
      </w:r>
    </w:p>
    <w:bookmarkEnd w:id="610"/>
    <w:bookmarkStart w:name="z654" w:id="611"/>
    <w:p>
      <w:pPr>
        <w:spacing w:after="0"/>
        <w:ind w:left="0"/>
        <w:jc w:val="both"/>
      </w:pPr>
      <w:r>
        <w:rPr>
          <w:rFonts w:ascii="Times New Roman"/>
          <w:b w:val="false"/>
          <w:i w:val="false"/>
          <w:color w:val="000000"/>
          <w:sz w:val="28"/>
        </w:rPr>
        <w:t>
      Особое внимание будет уделено созданию и развитию инфраструктуры для бизнеса. В этих целях будут приняты меры по бизнес-инкубаторам, индустриальным зонам, центрам обслуживания предпринимателей и другим объектам инфраструктуры в регионах.</w:t>
      </w:r>
    </w:p>
    <w:bookmarkEnd w:id="611"/>
    <w:bookmarkStart w:name="z655" w:id="612"/>
    <w:p>
      <w:pPr>
        <w:spacing w:after="0"/>
        <w:ind w:left="0"/>
        <w:jc w:val="both"/>
      </w:pPr>
      <w:r>
        <w:rPr>
          <w:rFonts w:ascii="Times New Roman"/>
          <w:b w:val="false"/>
          <w:i w:val="false"/>
          <w:color w:val="000000"/>
          <w:sz w:val="28"/>
        </w:rPr>
        <w:t xml:space="preserve">
      Одним из ключевых условий активизации предпринимательской деятельности в регионах является наличие доступных и эффективных финансовых инструментов. Финансовая поддержка бизнеса, особенно в малых городах и сельской местности, способствует диверсификации региональной экономики, созданию новых рабочих мест и повышению налогового потенциала территорий. </w:t>
      </w:r>
    </w:p>
    <w:bookmarkEnd w:id="612"/>
    <w:bookmarkStart w:name="z656" w:id="613"/>
    <w:p>
      <w:pPr>
        <w:spacing w:after="0"/>
        <w:ind w:left="0"/>
        <w:jc w:val="both"/>
      </w:pPr>
      <w:r>
        <w:rPr>
          <w:rFonts w:ascii="Times New Roman"/>
          <w:b w:val="false"/>
          <w:i w:val="false"/>
          <w:color w:val="000000"/>
          <w:sz w:val="28"/>
        </w:rPr>
        <w:t>
      Оказание финансовой поддержки субъектам малого и среднего предпринимательства в регионах будет осуществляться посредством предоставления льготного кредитования, микрофинансирования и других финансовых инструментов для предпринимателей.</w:t>
      </w:r>
    </w:p>
    <w:bookmarkEnd w:id="613"/>
    <w:bookmarkStart w:name="z657" w:id="614"/>
    <w:p>
      <w:pPr>
        <w:spacing w:after="0"/>
        <w:ind w:left="0"/>
        <w:jc w:val="both"/>
      </w:pPr>
      <w:r>
        <w:rPr>
          <w:rFonts w:ascii="Times New Roman"/>
          <w:b w:val="false"/>
          <w:i w:val="false"/>
          <w:color w:val="000000"/>
          <w:sz w:val="28"/>
        </w:rPr>
        <w:t>
      Наряду с финансовыми мерами будут широко применяться нефинансовые инструменты поддержки бизнеса. В целях обучения и повышения компетенций бизнеса продолжится реализация образовательных программ для предпринимателей на региональном уровне, в том числе за счет организации тренингов, семинаров и программ повышения квалификации.</w:t>
      </w:r>
    </w:p>
    <w:bookmarkEnd w:id="614"/>
    <w:bookmarkStart w:name="z658" w:id="615"/>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туризма</w:t>
      </w:r>
    </w:p>
    <w:bookmarkEnd w:id="615"/>
    <w:bookmarkStart w:name="z659" w:id="616"/>
    <w:p>
      <w:pPr>
        <w:spacing w:after="0"/>
        <w:ind w:left="0"/>
        <w:jc w:val="both"/>
      </w:pPr>
      <w:r>
        <w:rPr>
          <w:rFonts w:ascii="Times New Roman"/>
          <w:b w:val="false"/>
          <w:i w:val="false"/>
          <w:color w:val="000000"/>
          <w:sz w:val="28"/>
        </w:rPr>
        <w:t>
      Меры по развитию туризма в перспективе до 2030 года будут нацелены на формирование конкурентоспособной туристской отрасли в регионах Казахстана, способной стимулировать экономическую активность, развивать малый и средний бизнес, а также способствовать созданию рабочих мест и повышению доходов населения.</w:t>
      </w:r>
    </w:p>
    <w:bookmarkEnd w:id="616"/>
    <w:bookmarkStart w:name="z660" w:id="617"/>
    <w:p>
      <w:pPr>
        <w:spacing w:after="0"/>
        <w:ind w:left="0"/>
        <w:jc w:val="both"/>
      </w:pPr>
      <w:r>
        <w:rPr>
          <w:rFonts w:ascii="Times New Roman"/>
          <w:b w:val="false"/>
          <w:i w:val="false"/>
          <w:color w:val="000000"/>
          <w:sz w:val="28"/>
        </w:rPr>
        <w:t>
      В целях развития туристической отрасли будут разработаны региональные туристские программы, ориентированные на приоритетные туристские дестинации, определ енные в карте туристификации (Туркестанская, Акмолинская, Алматинская, Восточно-Казахстанская области).</w:t>
      </w:r>
    </w:p>
    <w:bookmarkEnd w:id="617"/>
    <w:bookmarkStart w:name="z661" w:id="618"/>
    <w:p>
      <w:pPr>
        <w:spacing w:after="0"/>
        <w:ind w:left="0"/>
        <w:jc w:val="both"/>
      </w:pPr>
      <w:r>
        <w:rPr>
          <w:rFonts w:ascii="Times New Roman"/>
          <w:b w:val="false"/>
          <w:i w:val="false"/>
          <w:color w:val="000000"/>
          <w:sz w:val="28"/>
        </w:rPr>
        <w:t>
      В регионах будут предусмотрены меры по поддержке экологических и этнографических маршрутов, развитию туристской активности на особо охраняемых природных территориях.</w:t>
      </w:r>
    </w:p>
    <w:bookmarkEnd w:id="618"/>
    <w:bookmarkStart w:name="z662" w:id="619"/>
    <w:p>
      <w:pPr>
        <w:spacing w:after="0"/>
        <w:ind w:left="0"/>
        <w:jc w:val="both"/>
      </w:pPr>
      <w:r>
        <w:rPr>
          <w:rFonts w:ascii="Times New Roman"/>
          <w:b w:val="false"/>
          <w:i w:val="false"/>
          <w:color w:val="000000"/>
          <w:sz w:val="28"/>
        </w:rPr>
        <w:t>
      В регионах с высоким туристским потенциалом будут приняты меры, направленные на развитие кадрового потенциала в сфере туризма, включая поддержку учебных заведений, практико-ориентированные программы и обучение местного населения (в том числе в отдал енных и сельских районах), для его вовлечения в оказание услуг при приеме туристов, что будет способствовать повышению занятости и увеличению доходов жителей сельской местности.</w:t>
      </w:r>
    </w:p>
    <w:bookmarkEnd w:id="619"/>
    <w:bookmarkStart w:name="z663" w:id="620"/>
    <w:p>
      <w:pPr>
        <w:spacing w:after="0"/>
        <w:ind w:left="0"/>
        <w:jc w:val="both"/>
      </w:pPr>
      <w:r>
        <w:rPr>
          <w:rFonts w:ascii="Times New Roman"/>
          <w:b w:val="false"/>
          <w:i w:val="false"/>
          <w:color w:val="000000"/>
          <w:sz w:val="28"/>
        </w:rPr>
        <w:t xml:space="preserve">
      Планируются разработка и внедрение рейтинговой оценки регионов по критериям развитости туристской инфраструктуры. </w:t>
      </w:r>
    </w:p>
    <w:bookmarkEnd w:id="620"/>
    <w:bookmarkStart w:name="z664" w:id="621"/>
    <w:p>
      <w:pPr>
        <w:spacing w:after="0"/>
        <w:ind w:left="0"/>
        <w:jc w:val="both"/>
      </w:pPr>
      <w:r>
        <w:rPr>
          <w:rFonts w:ascii="Times New Roman"/>
          <w:b w:val="false"/>
          <w:i w:val="false"/>
          <w:color w:val="000000"/>
          <w:sz w:val="28"/>
        </w:rPr>
        <w:t>
      Большое внимание будет уделено строительству и реконструкции подъездных дорог, обеспечивающих транспортную доступность туристских зон вне насел енных пунктов.</w:t>
      </w:r>
    </w:p>
    <w:bookmarkEnd w:id="621"/>
    <w:bookmarkStart w:name="z665" w:id="622"/>
    <w:p>
      <w:pPr>
        <w:spacing w:after="0"/>
        <w:ind w:left="0"/>
        <w:jc w:val="both"/>
      </w:pPr>
      <w:r>
        <w:rPr>
          <w:rFonts w:ascii="Times New Roman"/>
          <w:b w:val="false"/>
          <w:i w:val="false"/>
          <w:color w:val="000000"/>
          <w:sz w:val="28"/>
        </w:rPr>
        <w:t>
      Будут приняты меры по развитию придорожного сервиса, установке санитарно-гигиенических узлов, туристских информационных центров и улучшению логистики (ЖД, авто, авиа) по маршрутам к туристским объектам.</w:t>
      </w:r>
    </w:p>
    <w:bookmarkEnd w:id="622"/>
    <w:bookmarkStart w:name="z666" w:id="623"/>
    <w:p>
      <w:pPr>
        <w:spacing w:after="0"/>
        <w:ind w:left="0"/>
        <w:jc w:val="both"/>
      </w:pPr>
      <w:r>
        <w:rPr>
          <w:rFonts w:ascii="Times New Roman"/>
          <w:b w:val="false"/>
          <w:i w:val="false"/>
          <w:color w:val="000000"/>
          <w:sz w:val="28"/>
        </w:rPr>
        <w:t>
      Продолжится реализация мер по льготному финансированию инвестиционных проектов в сфере туризма, особенно в малых и средних городах и СНП.</w:t>
      </w:r>
    </w:p>
    <w:bookmarkEnd w:id="623"/>
    <w:bookmarkStart w:name="z667" w:id="624"/>
    <w:p>
      <w:pPr>
        <w:spacing w:after="0"/>
        <w:ind w:left="0"/>
        <w:jc w:val="both"/>
      </w:pPr>
      <w:r>
        <w:rPr>
          <w:rFonts w:ascii="Times New Roman"/>
          <w:b w:val="false"/>
          <w:i w:val="false"/>
          <w:color w:val="000000"/>
          <w:sz w:val="28"/>
        </w:rPr>
        <w:t>
      Активно будут применяться принципы, механизмы ГЧП и особые условия для якорных инвесторов в развитии инфраструктуры приоритетных туристских зон (приоритетными направлениями будут выступать Мангистауская, Туркестанская области, Алматинский горный кластер и другие).</w:t>
      </w:r>
    </w:p>
    <w:bookmarkEnd w:id="624"/>
    <w:bookmarkStart w:name="z668" w:id="625"/>
    <w:p>
      <w:pPr>
        <w:spacing w:after="0"/>
        <w:ind w:left="0"/>
        <w:jc w:val="both"/>
      </w:pPr>
      <w:r>
        <w:rPr>
          <w:rFonts w:ascii="Times New Roman"/>
          <w:b w:val="false"/>
          <w:i w:val="false"/>
          <w:color w:val="000000"/>
          <w:sz w:val="28"/>
        </w:rPr>
        <w:t>
      В целях повышения узнаваемости на международном уровне будут сформированы бренды каждого региона.</w:t>
      </w:r>
    </w:p>
    <w:bookmarkEnd w:id="625"/>
    <w:bookmarkStart w:name="z669" w:id="626"/>
    <w:p>
      <w:pPr>
        <w:spacing w:after="0"/>
        <w:ind w:left="0"/>
        <w:jc w:val="both"/>
      </w:pPr>
      <w:r>
        <w:rPr>
          <w:rFonts w:ascii="Times New Roman"/>
          <w:b w:val="false"/>
          <w:i w:val="false"/>
          <w:color w:val="000000"/>
          <w:sz w:val="28"/>
        </w:rPr>
        <w:t>
      Развитие этнотуризма в регионах будет поддерживаться через информирование сельского населения о возможностях малого бизнеса, в частности, открытие гостевых домов с элементами национального колорита и продвижением этнопродуктов.</w:t>
      </w:r>
    </w:p>
    <w:bookmarkEnd w:id="626"/>
    <w:bookmarkStart w:name="z670" w:id="627"/>
    <w:p>
      <w:pPr>
        <w:spacing w:after="0"/>
        <w:ind w:left="0"/>
        <w:jc w:val="both"/>
      </w:pPr>
      <w:r>
        <w:rPr>
          <w:rFonts w:ascii="Times New Roman"/>
          <w:b w:val="false"/>
          <w:i w:val="false"/>
          <w:color w:val="000000"/>
          <w:sz w:val="28"/>
        </w:rPr>
        <w:t>
      Будут развиваться региональная авиация, налажены авиаперел еты из всех регионов страны в основные туристские дестинации. На начальном этапе приоритетными признаны направления с высоким туристским потенциалом, но ограниченным авиасообщением — побережье Каспийского моря (Актау) и озеро Алаколь (Ушарал). В перспективе будут развиваться интермодальные пассажирские перевозки между регионами.</w:t>
      </w:r>
    </w:p>
    <w:bookmarkEnd w:id="627"/>
    <w:bookmarkStart w:name="z671" w:id="628"/>
    <w:p>
      <w:pPr>
        <w:spacing w:after="0"/>
        <w:ind w:left="0"/>
        <w:jc w:val="both"/>
      </w:pPr>
      <w:r>
        <w:rPr>
          <w:rFonts w:ascii="Times New Roman"/>
          <w:b w:val="false"/>
          <w:i w:val="false"/>
          <w:color w:val="000000"/>
          <w:sz w:val="28"/>
        </w:rPr>
        <w:t>
      Будет продолжена работа по функционированию информационной системы "e-Qonaq" (e-Hotel) и ее внедрение в регионах Казахстана (областные центры и приоритетные туристические территории), а также развитие цифровой платформы (национальный туристский портал).</w:t>
      </w:r>
    </w:p>
    <w:bookmarkEnd w:id="628"/>
    <w:bookmarkStart w:name="z672" w:id="629"/>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инновационной, технологичной и креативной индустрии в крупных агломерациях</w:t>
      </w:r>
    </w:p>
    <w:bookmarkEnd w:id="629"/>
    <w:bookmarkStart w:name="z673" w:id="630"/>
    <w:p>
      <w:pPr>
        <w:spacing w:after="0"/>
        <w:ind w:left="0"/>
        <w:jc w:val="both"/>
      </w:pPr>
      <w:r>
        <w:rPr>
          <w:rFonts w:ascii="Times New Roman"/>
          <w:b w:val="false"/>
          <w:i w:val="false"/>
          <w:color w:val="000000"/>
          <w:sz w:val="28"/>
        </w:rPr>
        <w:t>
      Особый акцент будет сделан на формирование инновационной и технологичной структуры экономики крупных городов. Так, в крупных и больших городах меры государственной поддержки будут предоставляться преимущественно эффективным предприятиям обрабатывающей промышленности, ориентированным на насыщение внутреннего рынка качественной продукцией и экспорт, встраивание в глобальные цепочки создания стоимости.</w:t>
      </w:r>
    </w:p>
    <w:bookmarkEnd w:id="630"/>
    <w:bookmarkStart w:name="z674" w:id="631"/>
    <w:p>
      <w:pPr>
        <w:spacing w:after="0"/>
        <w:ind w:left="0"/>
        <w:jc w:val="both"/>
      </w:pPr>
      <w:r>
        <w:rPr>
          <w:rFonts w:ascii="Times New Roman"/>
          <w:b w:val="false"/>
          <w:i w:val="false"/>
          <w:color w:val="000000"/>
          <w:sz w:val="28"/>
        </w:rPr>
        <w:t>
      Будут приняты меры по развитию не только центров агломераций, но и населенных пунктов, прилегающих к этим центрам: дислокация новых промышленных предприятий, строительство жилья.</w:t>
      </w:r>
    </w:p>
    <w:bookmarkEnd w:id="631"/>
    <w:bookmarkStart w:name="z675" w:id="632"/>
    <w:p>
      <w:pPr>
        <w:spacing w:after="0"/>
        <w:ind w:left="0"/>
        <w:jc w:val="both"/>
      </w:pPr>
      <w:r>
        <w:rPr>
          <w:rFonts w:ascii="Times New Roman"/>
          <w:b w:val="false"/>
          <w:i w:val="false"/>
          <w:color w:val="000000"/>
          <w:sz w:val="28"/>
        </w:rPr>
        <w:t>
      Экономика крупных и больших городов Казахстана должна быть сосредоточена на высокотехнологичных секторах обрабатывающей промышленности. В этой связи в крупных и больших городах приоритетное развитие должны получить умные и технологичные производства, ориентированные на "экономику знаний".</w:t>
      </w:r>
    </w:p>
    <w:bookmarkEnd w:id="632"/>
    <w:bookmarkStart w:name="z676" w:id="633"/>
    <w:p>
      <w:pPr>
        <w:spacing w:after="0"/>
        <w:ind w:left="0"/>
        <w:jc w:val="both"/>
      </w:pPr>
      <w:r>
        <w:rPr>
          <w:rFonts w:ascii="Times New Roman"/>
          <w:b w:val="false"/>
          <w:i w:val="false"/>
          <w:color w:val="000000"/>
          <w:sz w:val="28"/>
        </w:rPr>
        <w:t xml:space="preserve">
      Акиматами областей, городов республиканского значения и столицы будут приняты меры по поддержке креативных секторов экономики, включающие льготную аренду недвижимости, программу поддержки креативного образования и прочее. </w:t>
      </w:r>
    </w:p>
    <w:bookmarkEnd w:id="633"/>
    <w:bookmarkStart w:name="z677" w:id="634"/>
    <w:p>
      <w:pPr>
        <w:spacing w:after="0"/>
        <w:ind w:left="0"/>
        <w:jc w:val="both"/>
      </w:pPr>
      <w:r>
        <w:rPr>
          <w:rFonts w:ascii="Times New Roman"/>
          <w:b w:val="false"/>
          <w:i w:val="false"/>
          <w:color w:val="000000"/>
          <w:sz w:val="28"/>
        </w:rPr>
        <w:t>
      Политика в сфере креативных индустрий формирует новое направление регионального экономического развития за счет диверсификации экономики и поддержки несырьевого роста. Креативные индустрии рассматриваются как источник формирования новой добавленной стоимости, высокооплачиваемых рабочих мест и экспортных ниш, особенно для городов с высокой концентрацией населения и человеческого капитала. При этом особое внимание уделяется созданию экономической среды, способствующей масштабированию малых и средних предприятий, занятых в производстве интеллектуального и культурного продукта.</w:t>
      </w:r>
    </w:p>
    <w:bookmarkEnd w:id="634"/>
    <w:bookmarkStart w:name="z678" w:id="635"/>
    <w:p>
      <w:pPr>
        <w:spacing w:after="0"/>
        <w:ind w:left="0"/>
        <w:jc w:val="both"/>
      </w:pPr>
      <w:r>
        <w:rPr>
          <w:rFonts w:ascii="Times New Roman"/>
          <w:b w:val="false"/>
          <w:i w:val="false"/>
          <w:color w:val="000000"/>
          <w:sz w:val="28"/>
        </w:rPr>
        <w:t>
      Одним из ключевых направлений политики является формирование современной инфраструктуры креативной экономики в регионах за счет развития хабов, кластеров, коворкингов, бизнес-инкубаторов и выставочных площадок. Создание таких пространств в крупных городах будет способствовать запуску городской трансформации и формированию самодостаточных региональных брендов. Эти меры направлены на поддержку предпринимательских инициатив, вовлечение молодежи в предпринимательскую деятельность и повышение инвестиционной привлекательности территорий.</w:t>
      </w:r>
    </w:p>
    <w:bookmarkEnd w:id="635"/>
    <w:bookmarkStart w:name="z679" w:id="636"/>
    <w:p>
      <w:pPr>
        <w:spacing w:after="0"/>
        <w:ind w:left="0"/>
        <w:jc w:val="both"/>
      </w:pPr>
      <w:r>
        <w:rPr>
          <w:rFonts w:ascii="Times New Roman"/>
          <w:b w:val="false"/>
          <w:i w:val="false"/>
          <w:color w:val="000000"/>
          <w:sz w:val="28"/>
        </w:rPr>
        <w:t>
      Экономическое развитие креативного сектора обеспечивается также через расширение доступа субъектов МСП к инструментам финансирования. Кроме того, усиливаются меры поддержки экспорта креативных товаров и услуг, включая компенсацию затрат на участие в международных выставках и продвижение продукции с казахстанским содержанием за рубежом.</w:t>
      </w:r>
    </w:p>
    <w:bookmarkEnd w:id="636"/>
    <w:bookmarkStart w:name="z680" w:id="637"/>
    <w:p>
      <w:pPr>
        <w:spacing w:after="0"/>
        <w:ind w:left="0"/>
        <w:jc w:val="both"/>
      </w:pPr>
      <w:r>
        <w:rPr>
          <w:rFonts w:ascii="Times New Roman"/>
          <w:b w:val="false"/>
          <w:i w:val="false"/>
          <w:color w:val="000000"/>
          <w:sz w:val="28"/>
        </w:rPr>
        <w:t>
      Цифровизация и распространение цифровых платформ играют важную роль в коммерциализации креативных инициатив. Онлайн-образование, платформы монетизации контента и интернет-маркетинг становятся неотъемлемыми частями инфраструктуры поддержки. Эти инструменты позволяют жителям малых и удал енных регионов выходить на национальные и глобальные рынки, стимулируя рост экономической активности вне традиционных индустриальных центров.</w:t>
      </w:r>
    </w:p>
    <w:bookmarkEnd w:id="637"/>
    <w:bookmarkStart w:name="z681" w:id="638"/>
    <w:p>
      <w:pPr>
        <w:spacing w:after="0"/>
        <w:ind w:left="0"/>
        <w:jc w:val="both"/>
      </w:pPr>
      <w:r>
        <w:rPr>
          <w:rFonts w:ascii="Times New Roman"/>
          <w:b w:val="false"/>
          <w:i w:val="false"/>
          <w:color w:val="000000"/>
          <w:sz w:val="28"/>
        </w:rPr>
        <w:t>
      Таким образом, развитие креативных индустрий усиливает экономический потенциал регионов через интеграцию интеллектуального труда, технологий и предпринимательства, способствуя формированию экономики знаний и устойчивого несырьевого роста.</w:t>
      </w:r>
    </w:p>
    <w:bookmarkEnd w:id="638"/>
    <w:bookmarkStart w:name="z682" w:id="639"/>
    <w:p>
      <w:pPr>
        <w:spacing w:after="0"/>
        <w:ind w:left="0"/>
        <w:jc w:val="both"/>
      </w:pPr>
      <w:r>
        <w:rPr>
          <w:rFonts w:ascii="Times New Roman"/>
          <w:b w:val="false"/>
          <w:i w:val="false"/>
          <w:color w:val="000000"/>
          <w:sz w:val="28"/>
        </w:rPr>
        <w:t xml:space="preserve">
      Для усиления экономического потенциала крупных агломераций — Астаны, Алматы и Шымкента — в Концепции акцент сделан на развитие креативных индустрий как драйвера роста несырьевого экспорта и создание высокодоходных рабочих мест. </w:t>
      </w:r>
    </w:p>
    <w:bookmarkEnd w:id="639"/>
    <w:bookmarkStart w:name="z683" w:id="640"/>
    <w:p>
      <w:pPr>
        <w:spacing w:after="0"/>
        <w:ind w:left="0"/>
        <w:jc w:val="both"/>
      </w:pPr>
      <w:r>
        <w:rPr>
          <w:rFonts w:ascii="Times New Roman"/>
          <w:b w:val="false"/>
          <w:i w:val="false"/>
          <w:color w:val="000000"/>
          <w:sz w:val="28"/>
        </w:rPr>
        <w:t>
      В соответствии с действующей Концепцией развития креативных индустрий в этих городах будут сформированы креативные кластеры и IT-хабы, ориентированные на производство продукции в сферах кино, дизайна, моды и цифровых развлечений. Экспортоориентированность поддерживается льготным кредитованием, грантами и компенсацией затрат на участие в выставках и фестивалях, укрепляя бренд Казахстана.</w:t>
      </w:r>
    </w:p>
    <w:bookmarkEnd w:id="640"/>
    <w:bookmarkStart w:name="z684" w:id="641"/>
    <w:p>
      <w:pPr>
        <w:spacing w:after="0"/>
        <w:ind w:left="0"/>
        <w:jc w:val="both"/>
      </w:pPr>
      <w:r>
        <w:rPr>
          <w:rFonts w:ascii="Times New Roman"/>
          <w:b w:val="false"/>
          <w:i w:val="false"/>
          <w:color w:val="000000"/>
          <w:sz w:val="28"/>
        </w:rPr>
        <w:t>
      Развитие малого и среднего предпринимательства в креативном секторе стимулируется субсидиями и залогом прав интеллектуальной собственности, а создание бизнес-инкубаторов и акселераторов в агломерациях предоставит предпринимателям консультации и доступ к инвесторам. Проведение международных фестивалей и конкурсов в креативных кластерах усилит событийный туризм, повышая привлекательность городов. Перепрофилирование неиспользуемых зданий под креативные пространства и цифровизация монетизации контента создадут новые рабочие места, преимущественно для молодежи, трансформируя агломерации в центры инноваций на основе принципов национальной идентичности и эффективности.</w:t>
      </w:r>
    </w:p>
    <w:bookmarkEnd w:id="641"/>
    <w:bookmarkStart w:name="z685" w:id="642"/>
    <w:p>
      <w:pPr>
        <w:spacing w:after="0"/>
        <w:ind w:left="0"/>
        <w:jc w:val="both"/>
      </w:pPr>
      <w:r>
        <w:rPr>
          <w:rFonts w:ascii="Times New Roman"/>
          <w:b w:val="false"/>
          <w:i w:val="false"/>
          <w:color w:val="000000"/>
          <w:sz w:val="28"/>
        </w:rPr>
        <w:t>
      В целях повышения конкурентоспособности крупных и больших городов будут широко использоваться инструменты маркетинга территорий. Для повышения узнаваемости и улучшения инвестиционной привлекательности городов будут приняты меры по разработке и продвижению их бренда.</w:t>
      </w:r>
    </w:p>
    <w:bookmarkEnd w:id="642"/>
    <w:bookmarkStart w:name="z686" w:id="643"/>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топливно-энергетического комплекса</w:t>
      </w:r>
    </w:p>
    <w:bookmarkEnd w:id="643"/>
    <w:bookmarkStart w:name="z687" w:id="644"/>
    <w:p>
      <w:pPr>
        <w:spacing w:after="0"/>
        <w:ind w:left="0"/>
        <w:jc w:val="both"/>
      </w:pPr>
      <w:r>
        <w:rPr>
          <w:rFonts w:ascii="Times New Roman"/>
          <w:b w:val="false"/>
          <w:i w:val="false"/>
          <w:color w:val="000000"/>
          <w:sz w:val="28"/>
        </w:rPr>
        <w:t>
      Развитие топливно-энергетического комплекса предполагает устранение территориальных дисбалансов в обеспеченности энергией как важного условия для раскрытия экономического потенциала регионов. Расширение и модернизация энергетической инфраструктуры, в частности, электрических и газотранспортных сетей рассматриваются как основа для устойчивого функционирования промышленности и повышения инвестиционной привлекательности на местах. Особое внимание будет уделяться подключению отдал енных и энергодефицитных территорий к единой энергосистеме страны.</w:t>
      </w:r>
    </w:p>
    <w:bookmarkEnd w:id="644"/>
    <w:bookmarkStart w:name="z688" w:id="645"/>
    <w:p>
      <w:pPr>
        <w:spacing w:after="0"/>
        <w:ind w:left="0"/>
        <w:jc w:val="both"/>
      </w:pPr>
      <w:r>
        <w:rPr>
          <w:rFonts w:ascii="Times New Roman"/>
          <w:b w:val="false"/>
          <w:i w:val="false"/>
          <w:color w:val="000000"/>
          <w:sz w:val="28"/>
        </w:rPr>
        <w:t>
      Создание благоприятной инвестиционной среды в ТЭК обеспечивается через переход к рыночным механизмам регулирования. Постепенная либерализация рынков электроэнергии, газа и нефтепродуктов сопровождается внедрением прозрачных и предсказуемых правил, что позволяет привлекать частные инвестиции в энергогенерацию, переработку и логистику. Дополнительно стимулируется развитие проектов через тарифную реформу, адресную социальную поддержку и введение инструментов долгосрочного планирования.</w:t>
      </w:r>
    </w:p>
    <w:bookmarkEnd w:id="645"/>
    <w:bookmarkStart w:name="z689" w:id="646"/>
    <w:p>
      <w:pPr>
        <w:spacing w:after="0"/>
        <w:ind w:left="0"/>
        <w:jc w:val="both"/>
      </w:pPr>
      <w:r>
        <w:rPr>
          <w:rFonts w:ascii="Times New Roman"/>
          <w:b w:val="false"/>
          <w:i w:val="false"/>
          <w:color w:val="000000"/>
          <w:sz w:val="28"/>
        </w:rPr>
        <w:t xml:space="preserve">
      Важным направлением является формирование новых промышленных точек роста за сч ет развития перерабатывающих мощностей в регионах. </w:t>
      </w:r>
    </w:p>
    <w:bookmarkEnd w:id="646"/>
    <w:bookmarkStart w:name="z690" w:id="647"/>
    <w:p>
      <w:pPr>
        <w:spacing w:after="0"/>
        <w:ind w:left="0"/>
        <w:jc w:val="both"/>
      </w:pPr>
      <w:r>
        <w:rPr>
          <w:rFonts w:ascii="Times New Roman"/>
          <w:b w:val="false"/>
          <w:i w:val="false"/>
          <w:color w:val="000000"/>
          <w:sz w:val="28"/>
        </w:rPr>
        <w:t>
      В рамках этой политики поддерживаются расширение нефтегазохимических производств, создание специальных экономических зон с готовой инфраструктурой и реализация якорных проектов по выпуску продукции с высокой добавленной стоимостью. Это создает новые цепочки создания стоимости и способствует загрузке локальных поставщиков.</w:t>
      </w:r>
    </w:p>
    <w:bookmarkEnd w:id="647"/>
    <w:bookmarkStart w:name="z691" w:id="648"/>
    <w:p>
      <w:pPr>
        <w:spacing w:after="0"/>
        <w:ind w:left="0"/>
        <w:jc w:val="both"/>
      </w:pPr>
      <w:r>
        <w:rPr>
          <w:rFonts w:ascii="Times New Roman"/>
          <w:b w:val="false"/>
          <w:i w:val="false"/>
          <w:color w:val="000000"/>
          <w:sz w:val="28"/>
        </w:rPr>
        <w:t>
      Особое внимание будет уделено внедрению оборотного и повторного водоснабжения в топливно-энергетическом комплексе.</w:t>
      </w:r>
    </w:p>
    <w:bookmarkEnd w:id="648"/>
    <w:bookmarkStart w:name="z692" w:id="649"/>
    <w:p>
      <w:pPr>
        <w:spacing w:after="0"/>
        <w:ind w:left="0"/>
        <w:jc w:val="both"/>
      </w:pPr>
      <w:r>
        <w:rPr>
          <w:rFonts w:ascii="Times New Roman"/>
          <w:b w:val="false"/>
          <w:i w:val="false"/>
          <w:color w:val="000000"/>
          <w:sz w:val="28"/>
        </w:rPr>
        <w:t>
      Диверсификация энергетической базы реализуется через развитие малой генерации и возобновляемых источников энергии, особенно в труднодоступных и малонасел енных регионах. Это способствует снижению зависимости от централизованных поставок, стимулирует развитие малого энергобизнеса и повышает устойчивость локальной экономики.</w:t>
      </w:r>
    </w:p>
    <w:bookmarkEnd w:id="649"/>
    <w:bookmarkStart w:name="z693" w:id="650"/>
    <w:p>
      <w:pPr>
        <w:spacing w:after="0"/>
        <w:ind w:left="0"/>
        <w:jc w:val="both"/>
      </w:pPr>
      <w:r>
        <w:rPr>
          <w:rFonts w:ascii="Times New Roman"/>
          <w:b w:val="false"/>
          <w:i w:val="false"/>
          <w:color w:val="000000"/>
          <w:sz w:val="28"/>
        </w:rPr>
        <w:t>
      Кроме того, цифровизация становится ключевым инструментом повышения эффективности и прозрачности в отрасли. Внедрение интеллектуальных сетей, систем мониторинга и цифровых платформ управления позволяет оптимизировать энергетические потоки, снижать издержки и упрощать доступ бизнеса к инфраструктуре. Это созда ет предпосылки для повышения производительности и качества услуг на региональном уровне.</w:t>
      </w:r>
    </w:p>
    <w:bookmarkEnd w:id="650"/>
    <w:bookmarkStart w:name="z694" w:id="651"/>
    <w:p>
      <w:pPr>
        <w:spacing w:after="0"/>
        <w:ind w:left="0"/>
        <w:jc w:val="both"/>
      </w:pPr>
      <w:r>
        <w:rPr>
          <w:rFonts w:ascii="Times New Roman"/>
          <w:b w:val="false"/>
          <w:i w:val="false"/>
          <w:color w:val="000000"/>
          <w:sz w:val="28"/>
        </w:rPr>
        <w:t xml:space="preserve">
      </w:t>
      </w:r>
      <w:r>
        <w:rPr>
          <w:rFonts w:ascii="Times New Roman"/>
          <w:b w:val="false"/>
          <w:i/>
          <w:color w:val="000000"/>
          <w:sz w:val="28"/>
        </w:rPr>
        <w:t>Технологическое развитие экономики</w:t>
      </w:r>
    </w:p>
    <w:bookmarkEnd w:id="651"/>
    <w:bookmarkStart w:name="z695" w:id="652"/>
    <w:p>
      <w:pPr>
        <w:spacing w:after="0"/>
        <w:ind w:left="0"/>
        <w:jc w:val="both"/>
      </w:pPr>
      <w:r>
        <w:rPr>
          <w:rFonts w:ascii="Times New Roman"/>
          <w:b w:val="false"/>
          <w:i w:val="false"/>
          <w:color w:val="000000"/>
          <w:sz w:val="28"/>
        </w:rPr>
        <w:t>
      В условиях ускоряющихся глобальных технологических изменений и перехода к новой экономике на базе знаний и инноваций технологическое развитие регионов Казахстана становится ключевым фактором устойчивого экономического роста, повышения производительности труда и конкурентоспособности.</w:t>
      </w:r>
    </w:p>
    <w:bookmarkEnd w:id="652"/>
    <w:bookmarkStart w:name="z696" w:id="653"/>
    <w:p>
      <w:pPr>
        <w:spacing w:after="0"/>
        <w:ind w:left="0"/>
        <w:jc w:val="both"/>
      </w:pPr>
      <w:r>
        <w:rPr>
          <w:rFonts w:ascii="Times New Roman"/>
          <w:b w:val="false"/>
          <w:i w:val="false"/>
          <w:color w:val="000000"/>
          <w:sz w:val="28"/>
        </w:rPr>
        <w:t>
      Развитие высокотехнологичных отраслей и цифровизации производств требует выравнивания технологического потенциала между регионами, диверсификации экономики и усиления научно-инновационной активности на местах.</w:t>
      </w:r>
    </w:p>
    <w:bookmarkEnd w:id="653"/>
    <w:bookmarkStart w:name="z697" w:id="654"/>
    <w:p>
      <w:pPr>
        <w:spacing w:after="0"/>
        <w:ind w:left="0"/>
        <w:jc w:val="both"/>
      </w:pPr>
      <w:r>
        <w:rPr>
          <w:rFonts w:ascii="Times New Roman"/>
          <w:b w:val="false"/>
          <w:i w:val="false"/>
          <w:color w:val="000000"/>
          <w:sz w:val="28"/>
        </w:rPr>
        <w:t>
      Меры по технологическому развитию экономики регионов будут нацелены на стимулирование технологической модернизации, создание условий для развития технологически ориентированных предприятий, формирование научно-инновационной и инженерной базы в регионах.</w:t>
      </w:r>
    </w:p>
    <w:bookmarkEnd w:id="654"/>
    <w:bookmarkStart w:name="z698" w:id="655"/>
    <w:p>
      <w:pPr>
        <w:spacing w:after="0"/>
        <w:ind w:left="0"/>
        <w:jc w:val="both"/>
      </w:pPr>
      <w:r>
        <w:rPr>
          <w:rFonts w:ascii="Times New Roman"/>
          <w:b w:val="false"/>
          <w:i w:val="false"/>
          <w:color w:val="000000"/>
          <w:sz w:val="28"/>
        </w:rPr>
        <w:t xml:space="preserve">
      В целях увеличения экспорта IT услуг продуктов в регионах будут запущены региональные акселерационные и инкубаторские программы. </w:t>
      </w:r>
    </w:p>
    <w:bookmarkEnd w:id="655"/>
    <w:bookmarkStart w:name="z699" w:id="656"/>
    <w:p>
      <w:pPr>
        <w:spacing w:after="0"/>
        <w:ind w:left="0"/>
        <w:jc w:val="both"/>
      </w:pPr>
      <w:r>
        <w:rPr>
          <w:rFonts w:ascii="Times New Roman"/>
          <w:b w:val="false"/>
          <w:i w:val="false"/>
          <w:color w:val="000000"/>
          <w:sz w:val="28"/>
        </w:rPr>
        <w:t>
      Продолжится реализация мер по формированию и развитию инновационных экосистем в регионах. Так, по примеру бренда Astana Hub в регионах будут приняты меры по открытию и поддержке технологических парков.</w:t>
      </w:r>
    </w:p>
    <w:bookmarkEnd w:id="656"/>
    <w:bookmarkStart w:name="z700" w:id="657"/>
    <w:p>
      <w:pPr>
        <w:spacing w:after="0"/>
        <w:ind w:left="0"/>
        <w:jc w:val="both"/>
      </w:pPr>
      <w:r>
        <w:rPr>
          <w:rFonts w:ascii="Times New Roman"/>
          <w:b w:val="false"/>
          <w:i w:val="false"/>
          <w:color w:val="000000"/>
          <w:sz w:val="28"/>
        </w:rPr>
        <w:t>
      В рамках поддержки внедрения современных технологий в базовые отрасли экономики будет проведена масштабная работа по популяризации внедрения инноваций и результатов НИОКР на предприятиях регионов.</w:t>
      </w:r>
    </w:p>
    <w:bookmarkEnd w:id="657"/>
    <w:bookmarkStart w:name="z701" w:id="658"/>
    <w:p>
      <w:pPr>
        <w:spacing w:after="0"/>
        <w:ind w:left="0"/>
        <w:jc w:val="both"/>
      </w:pPr>
      <w:r>
        <w:rPr>
          <w:rFonts w:ascii="Times New Roman"/>
          <w:b w:val="false"/>
          <w:i w:val="false"/>
          <w:color w:val="000000"/>
          <w:sz w:val="28"/>
        </w:rPr>
        <w:t>
      Кроме того, продолжатся меры по стимулированию инновационной активности предприятий, в том числе за сч ет выделения инновационных грантов, бизнес-инкубирования и других форм государственной поддержки.</w:t>
      </w:r>
    </w:p>
    <w:bookmarkEnd w:id="658"/>
    <w:bookmarkStart w:name="z702" w:id="659"/>
    <w:p>
      <w:pPr>
        <w:spacing w:after="0"/>
        <w:ind w:left="0"/>
        <w:jc w:val="both"/>
      </w:pPr>
      <w:r>
        <w:rPr>
          <w:rFonts w:ascii="Times New Roman"/>
          <w:b w:val="false"/>
          <w:i w:val="false"/>
          <w:color w:val="000000"/>
          <w:sz w:val="28"/>
        </w:rPr>
        <w:t>
      Особое внимание будет уделено подготовке и переподготовке кадров в сфере технологий, цифровых навыков и инженерных компетенций, включая расширение сети учебных центров и программ совместно с вузами, технопарками и частными компаниями.</w:t>
      </w:r>
    </w:p>
    <w:bookmarkEnd w:id="659"/>
    <w:bookmarkStart w:name="z703" w:id="660"/>
    <w:p>
      <w:pPr>
        <w:spacing w:after="0"/>
        <w:ind w:left="0"/>
        <w:jc w:val="both"/>
      </w:pPr>
      <w:r>
        <w:rPr>
          <w:rFonts w:ascii="Times New Roman"/>
          <w:b w:val="false"/>
          <w:i w:val="false"/>
          <w:color w:val="000000"/>
          <w:sz w:val="28"/>
        </w:rPr>
        <w:t>
      Создание технологически развитых регионов станет ключевым драйвером экономической трансформации страны, обеспечив долгосрочную устойчивость экономики, рост производительности и интеграцию Казахстана в глобальные технологические цепочки.</w:t>
      </w:r>
    </w:p>
    <w:bookmarkEnd w:id="660"/>
    <w:bookmarkStart w:name="z704" w:id="661"/>
    <w:p>
      <w:pPr>
        <w:spacing w:after="0"/>
        <w:ind w:left="0"/>
        <w:jc w:val="both"/>
      </w:pPr>
      <w:r>
        <w:rPr>
          <w:rFonts w:ascii="Times New Roman"/>
          <w:b w:val="false"/>
          <w:i w:val="false"/>
          <w:color w:val="000000"/>
          <w:sz w:val="28"/>
        </w:rPr>
        <w:t xml:space="preserve">
      </w:t>
      </w:r>
      <w:r>
        <w:rPr>
          <w:rFonts w:ascii="Times New Roman"/>
          <w:b w:val="false"/>
          <w:i/>
          <w:color w:val="000000"/>
          <w:sz w:val="28"/>
        </w:rPr>
        <w:t>Поддержка отечественных товаропроизводителей в рамках модернизации коммунально-энергетической инфраструктуры</w:t>
      </w:r>
    </w:p>
    <w:bookmarkEnd w:id="661"/>
    <w:bookmarkStart w:name="z705" w:id="662"/>
    <w:p>
      <w:pPr>
        <w:spacing w:after="0"/>
        <w:ind w:left="0"/>
        <w:jc w:val="both"/>
      </w:pPr>
      <w:r>
        <w:rPr>
          <w:rFonts w:ascii="Times New Roman"/>
          <w:b w:val="false"/>
          <w:i w:val="false"/>
          <w:color w:val="000000"/>
          <w:sz w:val="28"/>
        </w:rPr>
        <w:t>
      Один из приоритетов Национального проекта по модернизации энергетического и коммунальных секторов — обеспечение локализации производства оборудования, используемого при модернизации коммунальной и энергетической инфраструктуры. Государство стимулирует переход от импорта инженерных решений к развитию отечественных производств, в том числе за сч ет опережающего формирования спроса через крупные инфраструктурные проекты. Это позволяет создать стабильный внутренний рынок сбыта и сформировать внутристрановую цепочку добавленной стоимости.</w:t>
      </w:r>
    </w:p>
    <w:bookmarkEnd w:id="662"/>
    <w:bookmarkStart w:name="z706" w:id="663"/>
    <w:p>
      <w:pPr>
        <w:spacing w:after="0"/>
        <w:ind w:left="0"/>
        <w:jc w:val="both"/>
      </w:pPr>
      <w:r>
        <w:rPr>
          <w:rFonts w:ascii="Times New Roman"/>
          <w:b w:val="false"/>
          <w:i w:val="false"/>
          <w:color w:val="000000"/>
          <w:sz w:val="28"/>
        </w:rPr>
        <w:t>
      Для этого применяется подход, при котором приоритет в отборе проектов и подрядчиков отдается тем компаниям, которые используют оборудование казахстанского производства либо реализуют совместные проекты по локализации. В рамках проектных требований закладываются доля местного содержания, а также требования к трансферу технологий и размещению производств на территории страны. Это не только повышает занятость, но и способствует развитию промышленных зон и кластеров в регионах.</w:t>
      </w:r>
    </w:p>
    <w:bookmarkEnd w:id="663"/>
    <w:bookmarkStart w:name="z707" w:id="664"/>
    <w:p>
      <w:pPr>
        <w:spacing w:after="0"/>
        <w:ind w:left="0"/>
        <w:jc w:val="both"/>
      </w:pPr>
      <w:r>
        <w:rPr>
          <w:rFonts w:ascii="Times New Roman"/>
          <w:b w:val="false"/>
          <w:i w:val="false"/>
          <w:color w:val="000000"/>
          <w:sz w:val="28"/>
        </w:rPr>
        <w:t>
      Также активно применяется механизм стимулирования контрактного производства, включая возможность создания новых машиностроительных и сборочных производств под нужды ЖКХ и энергетики (теплообменники, насосы, котлы, ИТП, цифровые счетчики, трансформаторы и др.). Такие меры позволяют сформировать стабильный заказ для бизнеса, снизить логистические издержки и повысить устойчивость к внешним шокам. Подобные производственные цепочки особенно эффективно развиваются в регионах, где имеются базовая промышленная инфраструктура и квалифицированный труд.</w:t>
      </w:r>
    </w:p>
    <w:bookmarkEnd w:id="664"/>
    <w:bookmarkStart w:name="z708" w:id="665"/>
    <w:p>
      <w:pPr>
        <w:spacing w:after="0"/>
        <w:ind w:left="0"/>
        <w:jc w:val="both"/>
      </w:pPr>
      <w:r>
        <w:rPr>
          <w:rFonts w:ascii="Times New Roman"/>
          <w:b w:val="false"/>
          <w:i w:val="false"/>
          <w:color w:val="000000"/>
          <w:sz w:val="28"/>
        </w:rPr>
        <w:t>
      Благодаря этому подходу модернизация инфраструктуры превращается в движок индустриализации на местах, особенно в областях с высоким уровнем износа сетей и потенциалом для размещения новых производств. Это соответствует целям региональной политики по созданию устойчивых точек экономического роста, усилению производственной базы регионов и повышению занятости.</w:t>
      </w:r>
    </w:p>
    <w:bookmarkEnd w:id="665"/>
    <w:bookmarkStart w:name="z709" w:id="666"/>
    <w:p>
      <w:pPr>
        <w:spacing w:after="0"/>
        <w:ind w:left="0"/>
        <w:jc w:val="both"/>
      </w:pPr>
      <w:r>
        <w:rPr>
          <w:rFonts w:ascii="Times New Roman"/>
          <w:b w:val="false"/>
          <w:i w:val="false"/>
          <w:color w:val="000000"/>
          <w:sz w:val="28"/>
        </w:rPr>
        <w:t xml:space="preserve">
      </w:t>
      </w:r>
      <w:r>
        <w:rPr>
          <w:rFonts w:ascii="Times New Roman"/>
          <w:b w:val="false"/>
          <w:i/>
          <w:color w:val="000000"/>
          <w:sz w:val="28"/>
        </w:rPr>
        <w:t>Стимулирование инвестиций</w:t>
      </w:r>
    </w:p>
    <w:bookmarkEnd w:id="666"/>
    <w:bookmarkStart w:name="z710" w:id="667"/>
    <w:p>
      <w:pPr>
        <w:spacing w:after="0"/>
        <w:ind w:left="0"/>
        <w:jc w:val="both"/>
      </w:pPr>
      <w:r>
        <w:rPr>
          <w:rFonts w:ascii="Times New Roman"/>
          <w:b w:val="false"/>
          <w:i w:val="false"/>
          <w:color w:val="000000"/>
          <w:sz w:val="28"/>
        </w:rPr>
        <w:t>
      Наряду с государственными инвестициями в инфраструктуру регионов важное значение имеет создание благоприятной инвестиционной среды для обеспечения сбалансированного экономического роста и сокращения региональных диспропорций в экономическом развитии, что требует системной поддержки предпринимательской активности, развития институтов сопровождения инвесторов и совершенствования нормативно-правовой базы в соответствии с лучшими международными практиками.</w:t>
      </w:r>
    </w:p>
    <w:bookmarkEnd w:id="667"/>
    <w:bookmarkStart w:name="z711" w:id="668"/>
    <w:p>
      <w:pPr>
        <w:spacing w:after="0"/>
        <w:ind w:left="0"/>
        <w:jc w:val="both"/>
      </w:pPr>
      <w:r>
        <w:rPr>
          <w:rFonts w:ascii="Times New Roman"/>
          <w:b w:val="false"/>
          <w:i w:val="false"/>
          <w:color w:val="000000"/>
          <w:sz w:val="28"/>
        </w:rPr>
        <w:t>
      Инвестиционная политика страны в перспективе до 2030 года будет направлена на формирование целостной экосистемы для привлечения инвестиций и повышения инвестиционной привлекательности регионов.</w:t>
      </w:r>
    </w:p>
    <w:bookmarkEnd w:id="668"/>
    <w:bookmarkStart w:name="z712" w:id="669"/>
    <w:p>
      <w:pPr>
        <w:spacing w:after="0"/>
        <w:ind w:left="0"/>
        <w:jc w:val="both"/>
      </w:pPr>
      <w:r>
        <w:rPr>
          <w:rFonts w:ascii="Times New Roman"/>
          <w:b w:val="false"/>
          <w:i w:val="false"/>
          <w:color w:val="000000"/>
          <w:sz w:val="28"/>
        </w:rPr>
        <w:t>
      Основными направлениями стимулирования инвестиций станут упор на несырьевые сектора и развитие производств с высокой добавленной стоимостью, в том числе повышение производительности труда, увеличение объемов экспорта с акцентом на повышение его технологической сложности, а также постепенное развитие локализованного производства на территории страны.</w:t>
      </w:r>
    </w:p>
    <w:bookmarkEnd w:id="669"/>
    <w:bookmarkStart w:name="z713" w:id="670"/>
    <w:p>
      <w:pPr>
        <w:spacing w:after="0"/>
        <w:ind w:left="0"/>
        <w:jc w:val="both"/>
      </w:pPr>
      <w:r>
        <w:rPr>
          <w:rFonts w:ascii="Times New Roman"/>
          <w:b w:val="false"/>
          <w:i w:val="false"/>
          <w:color w:val="000000"/>
          <w:sz w:val="28"/>
        </w:rPr>
        <w:t>
      Будут приняты меры по стимулированию инвесторов на строительство инфраструктуры. В рамках Концепции инвестиционной политики Республики Казахстан до 2029 года планируется внедрение нового инструмента государственной поддержки в виде льготного кредитования инвесторов под 6 % сроком на 10 лет. В рамках данного инструмента планируется выдача льготных кредитов для подведения необходимой инженерной инфраструктуры для новых промышленных проектов без привязки к объему вложенных инвестиций.</w:t>
      </w:r>
    </w:p>
    <w:bookmarkEnd w:id="670"/>
    <w:bookmarkStart w:name="z714" w:id="671"/>
    <w:p>
      <w:pPr>
        <w:spacing w:after="0"/>
        <w:ind w:left="0"/>
        <w:jc w:val="both"/>
      </w:pPr>
      <w:r>
        <w:rPr>
          <w:rFonts w:ascii="Times New Roman"/>
          <w:b w:val="false"/>
          <w:i w:val="false"/>
          <w:color w:val="000000"/>
          <w:sz w:val="28"/>
        </w:rPr>
        <w:t>
      Для усиления работы по привлечению инвестиций в каждом регионе будут разработаны инвестиционные программы регионов. По аналогии с инвестиционным штабом в каждом регионе будут созданы региональные инвестиционные штабы под руководством акимов регионов, которые будут обеспечивать полное сопровождение инвестиционного цикла в регионах – от поиска инвесторов до завершения проектов.</w:t>
      </w:r>
    </w:p>
    <w:bookmarkEnd w:id="671"/>
    <w:bookmarkStart w:name="z715" w:id="672"/>
    <w:p>
      <w:pPr>
        <w:spacing w:after="0"/>
        <w:ind w:left="0"/>
        <w:jc w:val="both"/>
      </w:pPr>
      <w:r>
        <w:rPr>
          <w:rFonts w:ascii="Times New Roman"/>
          <w:b w:val="false"/>
          <w:i w:val="false"/>
          <w:color w:val="000000"/>
          <w:sz w:val="28"/>
        </w:rPr>
        <w:t>
      Эффективность работы регионов по привлечению инвестиций будет оцениваться на основе рейтинга инвестиционной привлекательности регионов.</w:t>
      </w:r>
    </w:p>
    <w:bookmarkEnd w:id="672"/>
    <w:bookmarkStart w:name="z716" w:id="673"/>
    <w:p>
      <w:pPr>
        <w:spacing w:after="0"/>
        <w:ind w:left="0"/>
        <w:jc w:val="both"/>
      </w:pPr>
      <w:r>
        <w:rPr>
          <w:rFonts w:ascii="Times New Roman"/>
          <w:b w:val="false"/>
          <w:i w:val="false"/>
          <w:color w:val="000000"/>
          <w:sz w:val="28"/>
        </w:rPr>
        <w:t>
      Для активизации инвестиционной деятельности ежегодно будут составляться планы действий по стимулированию частных инвестиций в регионах на областном и районном уровнях.</w:t>
      </w:r>
    </w:p>
    <w:bookmarkEnd w:id="673"/>
    <w:bookmarkStart w:name="z717" w:id="674"/>
    <w:p>
      <w:pPr>
        <w:spacing w:after="0"/>
        <w:ind w:left="0"/>
        <w:jc w:val="both"/>
      </w:pPr>
      <w:r>
        <w:rPr>
          <w:rFonts w:ascii="Times New Roman"/>
          <w:b w:val="false"/>
          <w:i w:val="false"/>
          <w:color w:val="000000"/>
          <w:sz w:val="28"/>
        </w:rPr>
        <w:t>
      Реализация указанных мер позволит создать в регионах устойчивую и прозрачную инвестиционную экосистему, способствующую привлечению капитала в регионы, развитию несырьевого сектора экономики и обеспечению долгосрочного роста. Укрепление взаимодействия между центральными и региональными органами власти, бизнес-сообществом и институтами развития станет основой для формирования территорий с высокой инвестиционной привлекательностью. Это, в свою очередь, будет способствовать улучшению качества жизни населения, росту занятости и диверсификации экономики страны.</w:t>
      </w:r>
    </w:p>
    <w:bookmarkEnd w:id="674"/>
    <w:bookmarkStart w:name="z718" w:id="675"/>
    <w:p>
      <w:pPr>
        <w:spacing w:after="0"/>
        <w:ind w:left="0"/>
        <w:jc w:val="both"/>
      </w:pPr>
      <w:r>
        <w:rPr>
          <w:rFonts w:ascii="Times New Roman"/>
          <w:b w:val="false"/>
          <w:i w:val="false"/>
          <w:color w:val="000000"/>
          <w:sz w:val="28"/>
        </w:rPr>
        <w:t xml:space="preserve">
      </w:t>
      </w:r>
      <w:r>
        <w:rPr>
          <w:rFonts w:ascii="Times New Roman"/>
          <w:b w:val="false"/>
          <w:i/>
          <w:color w:val="000000"/>
          <w:sz w:val="28"/>
        </w:rPr>
        <w:t>Геологоразведка и расширение минерально-сырьевой базы</w:t>
      </w:r>
    </w:p>
    <w:bookmarkEnd w:id="675"/>
    <w:bookmarkStart w:name="z719" w:id="676"/>
    <w:p>
      <w:pPr>
        <w:spacing w:after="0"/>
        <w:ind w:left="0"/>
        <w:jc w:val="both"/>
      </w:pPr>
      <w:r>
        <w:rPr>
          <w:rFonts w:ascii="Times New Roman"/>
          <w:b w:val="false"/>
          <w:i w:val="false"/>
          <w:color w:val="000000"/>
          <w:sz w:val="28"/>
        </w:rPr>
        <w:t>
      Поддержка геологического изучения недр будет рассматриваться как основа для устойчивого промышленного и экономического роста в регионах, особенно в малозасел енных и малоразвитых районах.</w:t>
      </w:r>
    </w:p>
    <w:bookmarkEnd w:id="676"/>
    <w:bookmarkStart w:name="z720" w:id="677"/>
    <w:p>
      <w:pPr>
        <w:spacing w:after="0"/>
        <w:ind w:left="0"/>
        <w:jc w:val="both"/>
      </w:pPr>
      <w:r>
        <w:rPr>
          <w:rFonts w:ascii="Times New Roman"/>
          <w:b w:val="false"/>
          <w:i w:val="false"/>
          <w:color w:val="000000"/>
          <w:sz w:val="28"/>
        </w:rPr>
        <w:t>
      Планируется нарастить объем региональных геологических исследований в рамках государственного геологического изучения недр.</w:t>
      </w:r>
    </w:p>
    <w:bookmarkEnd w:id="677"/>
    <w:bookmarkStart w:name="z721" w:id="678"/>
    <w:p>
      <w:pPr>
        <w:spacing w:after="0"/>
        <w:ind w:left="0"/>
        <w:jc w:val="both"/>
      </w:pPr>
      <w:r>
        <w:rPr>
          <w:rFonts w:ascii="Times New Roman"/>
          <w:b w:val="false"/>
          <w:i w:val="false"/>
          <w:color w:val="000000"/>
          <w:sz w:val="28"/>
        </w:rPr>
        <w:t xml:space="preserve">
      Меры по развитию геологии будут сопряжены с приоритетами региональной политики, включая поддержку моногородов и приграничных районов с высоким природно-ресурсным потенциалом. </w:t>
      </w:r>
    </w:p>
    <w:bookmarkEnd w:id="678"/>
    <w:bookmarkStart w:name="z722" w:id="679"/>
    <w:p>
      <w:pPr>
        <w:spacing w:after="0"/>
        <w:ind w:left="0"/>
        <w:jc w:val="both"/>
      </w:pPr>
      <w:r>
        <w:rPr>
          <w:rFonts w:ascii="Times New Roman"/>
          <w:b w:val="false"/>
          <w:i w:val="false"/>
          <w:color w:val="000000"/>
          <w:sz w:val="28"/>
        </w:rPr>
        <w:t>
      Будет обеспечена поддержка недропользователей в регионах, включая вопросы локальных хранилищ керна и цифровых баз геоданных.</w:t>
      </w:r>
    </w:p>
    <w:bookmarkEnd w:id="679"/>
    <w:bookmarkStart w:name="z723" w:id="680"/>
    <w:p>
      <w:pPr>
        <w:spacing w:after="0"/>
        <w:ind w:left="0"/>
        <w:jc w:val="both"/>
      </w:pPr>
      <w:r>
        <w:rPr>
          <w:rFonts w:ascii="Times New Roman"/>
          <w:b w:val="false"/>
          <w:i w:val="false"/>
          <w:color w:val="000000"/>
          <w:sz w:val="28"/>
        </w:rPr>
        <w:t>
      В стратегические документы развития региональной политики будут включены меры по развитию цифровой инфраструктуры в сфере недропользования, особенно в регионах с низким уровнем цифровизации.</w:t>
      </w:r>
    </w:p>
    <w:bookmarkEnd w:id="680"/>
    <w:bookmarkStart w:name="z724" w:id="681"/>
    <w:p>
      <w:pPr>
        <w:spacing w:after="0"/>
        <w:ind w:left="0"/>
        <w:jc w:val="both"/>
      </w:pPr>
      <w:r>
        <w:rPr>
          <w:rFonts w:ascii="Times New Roman"/>
          <w:b w:val="false"/>
          <w:i w:val="false"/>
          <w:color w:val="000000"/>
          <w:sz w:val="28"/>
        </w:rPr>
        <w:t>
      Необходимо обеспечить доступ местных органов и инвесторов к интерактивной геологической карте и единому кадастру недр, чтобы снизить риски и повысить инвестиционную привлекательность.</w:t>
      </w:r>
    </w:p>
    <w:bookmarkEnd w:id="681"/>
    <w:bookmarkStart w:name="z725" w:id="682"/>
    <w:p>
      <w:pPr>
        <w:spacing w:after="0"/>
        <w:ind w:left="0"/>
        <w:jc w:val="both"/>
      </w:pPr>
      <w:r>
        <w:rPr>
          <w:rFonts w:ascii="Times New Roman"/>
          <w:b w:val="false"/>
          <w:i w:val="false"/>
          <w:color w:val="000000"/>
          <w:sz w:val="28"/>
        </w:rPr>
        <w:t>
      На уровне регионов будут активно использоваться механизм государственно-частного партн ерства в геологоразведке, в том числе формат софинансирования региональных проектов на территориях с низкой степенью изученности.</w:t>
      </w:r>
    </w:p>
    <w:bookmarkEnd w:id="682"/>
    <w:bookmarkStart w:name="z726" w:id="683"/>
    <w:p>
      <w:pPr>
        <w:spacing w:after="0"/>
        <w:ind w:left="0"/>
        <w:jc w:val="both"/>
      </w:pPr>
      <w:r>
        <w:rPr>
          <w:rFonts w:ascii="Times New Roman"/>
          <w:b w:val="false"/>
          <w:i w:val="false"/>
          <w:color w:val="000000"/>
          <w:sz w:val="28"/>
        </w:rPr>
        <w:t xml:space="preserve">
      При необходимости будут разработаны целевые региональные программы для разведки и освоения месторождений твердых полезных ископаемых, редкоземельных и стратегических металлов. </w:t>
      </w:r>
    </w:p>
    <w:bookmarkEnd w:id="683"/>
    <w:bookmarkStart w:name="z727" w:id="684"/>
    <w:p>
      <w:pPr>
        <w:spacing w:after="0"/>
        <w:ind w:left="0"/>
        <w:jc w:val="both"/>
      </w:pPr>
      <w:r>
        <w:rPr>
          <w:rFonts w:ascii="Times New Roman"/>
          <w:b w:val="false"/>
          <w:i w:val="false"/>
          <w:color w:val="000000"/>
          <w:sz w:val="28"/>
        </w:rPr>
        <w:t>
      В регионах будут предусмотрены меры по развитию индустриальных зон, привязанных к выявленным месторождениям полезных ископаемых, что обеспечит логичную интеграцию ресурсов в цепочки добавленной стоимости на местах.</w:t>
      </w:r>
    </w:p>
    <w:bookmarkEnd w:id="684"/>
    <w:bookmarkStart w:name="z728" w:id="685"/>
    <w:p>
      <w:pPr>
        <w:spacing w:after="0"/>
        <w:ind w:left="0"/>
        <w:jc w:val="both"/>
      </w:pPr>
      <w:r>
        <w:rPr>
          <w:rFonts w:ascii="Times New Roman"/>
          <w:b w:val="false"/>
          <w:i w:val="false"/>
          <w:color w:val="000000"/>
          <w:sz w:val="28"/>
        </w:rPr>
        <w:t>
      Также будут приниматься меры, направленные на локализацию переработки сырья в регионах, что укрепит налогооблагаемую базу и создаст новые рабочие места.</w:t>
      </w:r>
    </w:p>
    <w:bookmarkEnd w:id="685"/>
    <w:bookmarkStart w:name="z729" w:id="68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специализированных факторов</w:t>
      </w:r>
    </w:p>
    <w:bookmarkEnd w:id="686"/>
    <w:bookmarkStart w:name="z730" w:id="687"/>
    <w:p>
      <w:pPr>
        <w:spacing w:after="0"/>
        <w:ind w:left="0"/>
        <w:jc w:val="both"/>
      </w:pPr>
      <w:r>
        <w:rPr>
          <w:rFonts w:ascii="Times New Roman"/>
          <w:b w:val="false"/>
          <w:i w:val="false"/>
          <w:color w:val="000000"/>
          <w:sz w:val="28"/>
        </w:rPr>
        <w:t xml:space="preserve">
      В дополнение к имеющейся производственной инфраструктуре будут созданы новые специализированные факторы, которые обеспечат активизацию экономической деятельности и появление новых отраслей специализации и видов экономической деятельности. Меры по обеспечению специализированными факторами будут включать развитие СЭЗ, создание новых и развитие существующих индустриальных зон, создание условий для кластерного развития, развитие транспортно-логистической инфраструктуры, центров приграничной торговли и другое. </w:t>
      </w:r>
    </w:p>
    <w:bookmarkEnd w:id="687"/>
    <w:bookmarkStart w:name="z731" w:id="688"/>
    <w:p>
      <w:pPr>
        <w:spacing w:after="0"/>
        <w:ind w:left="0"/>
        <w:jc w:val="both"/>
      </w:pPr>
      <w:r>
        <w:rPr>
          <w:rFonts w:ascii="Times New Roman"/>
          <w:b w:val="false"/>
          <w:i w:val="false"/>
          <w:color w:val="000000"/>
          <w:sz w:val="28"/>
        </w:rPr>
        <w:t xml:space="preserve">
      В регионах для обеспечения эффективного функционирования СЭЗ продолжится работа по улучшению уровня инфраструктурной готовности. </w:t>
      </w:r>
    </w:p>
    <w:bookmarkEnd w:id="688"/>
    <w:bookmarkStart w:name="z732" w:id="689"/>
    <w:p>
      <w:pPr>
        <w:spacing w:after="0"/>
        <w:ind w:left="0"/>
        <w:jc w:val="both"/>
      </w:pPr>
      <w:r>
        <w:rPr>
          <w:rFonts w:ascii="Times New Roman"/>
          <w:b w:val="false"/>
          <w:i w:val="false"/>
          <w:color w:val="000000"/>
          <w:sz w:val="28"/>
        </w:rPr>
        <w:t>
      Для этих целей будет проведена работа по анализу текущей обеспеченности и заполненности СЭЗ. На основе анализа будет сформирован план мероприятий по доведению 100 % обеспеченности СЭЗ, исполнение которого будет регулярно отслеживаться профильным министерством. Будет рассмотрена возможность реорганизации экономически неэффективных СЭЗ в индустриальные зоны для оптимизации бюджетных расходов и повышения рентабельности использования государственных инвестиций.</w:t>
      </w:r>
    </w:p>
    <w:bookmarkEnd w:id="689"/>
    <w:bookmarkStart w:name="z733" w:id="690"/>
    <w:p>
      <w:pPr>
        <w:spacing w:after="0"/>
        <w:ind w:left="0"/>
        <w:jc w:val="both"/>
      </w:pPr>
      <w:r>
        <w:rPr>
          <w:rFonts w:ascii="Times New Roman"/>
          <w:b w:val="false"/>
          <w:i w:val="false"/>
          <w:color w:val="000000"/>
          <w:sz w:val="28"/>
        </w:rPr>
        <w:t>
      Для увеличения привлекательности и наполняемости СЭЗ новыми резидентами будет проработан вопрос расширения разрешенных видов деятельности, также унификации сроков действия СЭЗ. В перспективе планируется внедрение механизмов гибкого регулирования, направленных на повышение инвестиционной привлекательности и снижение административных барьеров для бизнеса.</w:t>
      </w:r>
    </w:p>
    <w:bookmarkEnd w:id="690"/>
    <w:bookmarkStart w:name="z734" w:id="691"/>
    <w:p>
      <w:pPr>
        <w:spacing w:after="0"/>
        <w:ind w:left="0"/>
        <w:jc w:val="both"/>
      </w:pPr>
      <w:r>
        <w:rPr>
          <w:rFonts w:ascii="Times New Roman"/>
          <w:b w:val="false"/>
          <w:i w:val="false"/>
          <w:color w:val="000000"/>
          <w:sz w:val="28"/>
        </w:rPr>
        <w:t>
      Дополнительно рассматривается возможность стимулирования участия частных инвесторов в развитии инфраструктуры СЭЗ через государственно-частное партн ерство и создание благоприятных условий для локализации производства в рамках национальных проектов и стратегических программ.</w:t>
      </w:r>
    </w:p>
    <w:bookmarkEnd w:id="691"/>
    <w:bookmarkStart w:name="z735" w:id="692"/>
    <w:p>
      <w:pPr>
        <w:spacing w:after="0"/>
        <w:ind w:left="0"/>
        <w:jc w:val="both"/>
      </w:pPr>
      <w:r>
        <w:rPr>
          <w:rFonts w:ascii="Times New Roman"/>
          <w:b w:val="false"/>
          <w:i w:val="false"/>
          <w:color w:val="000000"/>
          <w:sz w:val="28"/>
        </w:rPr>
        <w:t>
      В целом к 2029 году за счет реализуемых мер уровень готовности инфраструктуры эффективных СЭЗ будет доведен до 100 %.</w:t>
      </w:r>
    </w:p>
    <w:bookmarkEnd w:id="692"/>
    <w:bookmarkStart w:name="z736" w:id="693"/>
    <w:p>
      <w:pPr>
        <w:spacing w:after="0"/>
        <w:ind w:left="0"/>
        <w:jc w:val="both"/>
      </w:pPr>
      <w:r>
        <w:rPr>
          <w:rFonts w:ascii="Times New Roman"/>
          <w:b w:val="false"/>
          <w:i w:val="false"/>
          <w:color w:val="000000"/>
          <w:sz w:val="28"/>
        </w:rPr>
        <w:t xml:space="preserve">
      </w:t>
      </w:r>
      <w:r>
        <w:rPr>
          <w:rFonts w:ascii="Times New Roman"/>
          <w:b/>
          <w:i w:val="false"/>
          <w:color w:val="000000"/>
          <w:sz w:val="28"/>
        </w:rPr>
        <w:t>Моно- и малые города</w:t>
      </w:r>
    </w:p>
    <w:bookmarkEnd w:id="693"/>
    <w:bookmarkStart w:name="z737" w:id="694"/>
    <w:p>
      <w:pPr>
        <w:spacing w:after="0"/>
        <w:ind w:left="0"/>
        <w:jc w:val="both"/>
      </w:pPr>
      <w:r>
        <w:rPr>
          <w:rFonts w:ascii="Times New Roman"/>
          <w:b w:val="false"/>
          <w:i w:val="false"/>
          <w:color w:val="000000"/>
          <w:sz w:val="28"/>
        </w:rPr>
        <w:t>
      Будет продолжена реализация якорных инвестиционных проектов, которые будут способствовать долгосрочной диверсификации экономики моногородов.</w:t>
      </w:r>
    </w:p>
    <w:bookmarkEnd w:id="694"/>
    <w:bookmarkStart w:name="z738" w:id="695"/>
    <w:p>
      <w:pPr>
        <w:spacing w:after="0"/>
        <w:ind w:left="0"/>
        <w:jc w:val="both"/>
      </w:pPr>
      <w:r>
        <w:rPr>
          <w:rFonts w:ascii="Times New Roman"/>
          <w:b w:val="false"/>
          <w:i w:val="false"/>
          <w:color w:val="000000"/>
          <w:sz w:val="28"/>
        </w:rPr>
        <w:t>
      В рамках данного подхода будут реализованы меры государственной поддержки МСБ в моногородах, в том числе микрокредитование, гарантирование кредитов, субсидирование и предоставление грантов.</w:t>
      </w:r>
    </w:p>
    <w:bookmarkEnd w:id="695"/>
    <w:bookmarkStart w:name="z739" w:id="696"/>
    <w:p>
      <w:pPr>
        <w:spacing w:after="0"/>
        <w:ind w:left="0"/>
        <w:jc w:val="both"/>
      </w:pPr>
      <w:r>
        <w:rPr>
          <w:rFonts w:ascii="Times New Roman"/>
          <w:b w:val="false"/>
          <w:i w:val="false"/>
          <w:color w:val="000000"/>
          <w:sz w:val="28"/>
        </w:rPr>
        <w:t>
      Градообразующие предприятия будут активнее участвовать в развитии моногородов, в частности, будут приняты меры по масштабированию офтейк-контрактов, осуществлению геологоразведочных работ, реализации партнерских программ по развитию МСБ и прочее.</w:t>
      </w:r>
    </w:p>
    <w:bookmarkEnd w:id="696"/>
    <w:bookmarkStart w:name="z740" w:id="697"/>
    <w:p>
      <w:pPr>
        <w:spacing w:after="0"/>
        <w:ind w:left="0"/>
        <w:jc w:val="both"/>
      </w:pPr>
      <w:r>
        <w:rPr>
          <w:rFonts w:ascii="Times New Roman"/>
          <w:b w:val="false"/>
          <w:i w:val="false"/>
          <w:color w:val="000000"/>
          <w:sz w:val="28"/>
        </w:rPr>
        <w:t>
      В целях диверсификации экономики моногородов будут реализованы меры по масштабированию успешного опыта города Сарань. По опыту города Сарань будет проработан вопрос создания индустриальных зон в ряде моногородов (Хромтау, Сатпаев, Балхаш и Кулсары).</w:t>
      </w:r>
    </w:p>
    <w:bookmarkEnd w:id="697"/>
    <w:bookmarkStart w:name="z741" w:id="698"/>
    <w:p>
      <w:pPr>
        <w:spacing w:after="0"/>
        <w:ind w:left="0"/>
        <w:jc w:val="both"/>
      </w:pPr>
      <w:r>
        <w:rPr>
          <w:rFonts w:ascii="Times New Roman"/>
          <w:b w:val="false"/>
          <w:i w:val="false"/>
          <w:color w:val="000000"/>
          <w:sz w:val="28"/>
        </w:rPr>
        <w:t>
      В целом в отношении моногородов будет применяться дифференцированный подход, учитывающий особенности и конкурентное преимущество каждого моногорода. В этих целях проведена классификация по уровню социально-экономического развития моногородов, которые классифицируются на следующие группы.</w:t>
      </w:r>
    </w:p>
    <w:bookmarkEnd w:id="698"/>
    <w:bookmarkStart w:name="z742" w:id="699"/>
    <w:p>
      <w:pPr>
        <w:spacing w:after="0"/>
        <w:ind w:left="0"/>
        <w:jc w:val="both"/>
      </w:pPr>
      <w:r>
        <w:rPr>
          <w:rFonts w:ascii="Times New Roman"/>
          <w:b w:val="false"/>
          <w:i w:val="false"/>
          <w:color w:val="000000"/>
          <w:sz w:val="28"/>
        </w:rPr>
        <w:t xml:space="preserve">
      1. "Города на пути к диверсификации" (всего 6 городов – Темиртау, Экибастуз, Аксу, Рудный, Кентау, Степногорск). </w:t>
      </w:r>
    </w:p>
    <w:bookmarkEnd w:id="699"/>
    <w:bookmarkStart w:name="z743" w:id="700"/>
    <w:p>
      <w:pPr>
        <w:spacing w:after="0"/>
        <w:ind w:left="0"/>
        <w:jc w:val="both"/>
      </w:pPr>
      <w:r>
        <w:rPr>
          <w:rFonts w:ascii="Times New Roman"/>
          <w:b w:val="false"/>
          <w:i w:val="false"/>
          <w:color w:val="000000"/>
          <w:sz w:val="28"/>
        </w:rPr>
        <w:t>
      Данная группа городов характеризуется стабильной экономикой и устойчивой тенденцией развития. Также данные города расположены в зоне влияния крупных городов.</w:t>
      </w:r>
    </w:p>
    <w:bookmarkEnd w:id="700"/>
    <w:bookmarkStart w:name="z744" w:id="701"/>
    <w:p>
      <w:pPr>
        <w:spacing w:after="0"/>
        <w:ind w:left="0"/>
        <w:jc w:val="both"/>
      </w:pPr>
      <w:r>
        <w:rPr>
          <w:rFonts w:ascii="Times New Roman"/>
          <w:b w:val="false"/>
          <w:i w:val="false"/>
          <w:color w:val="000000"/>
          <w:sz w:val="28"/>
        </w:rPr>
        <w:t>
      Согласно результатам расчетов уровня социально-экономического развития данные города демонстрируют относительно высокие показатели по уровню экономического развития, МСБ, инженерной инфраструктуре и социальной сфере.</w:t>
      </w:r>
    </w:p>
    <w:bookmarkEnd w:id="701"/>
    <w:p>
      <w:pPr>
        <w:spacing w:after="0"/>
        <w:ind w:left="0"/>
        <w:jc w:val="both"/>
      </w:pPr>
      <w:bookmarkStart w:name="z745" w:id="702"/>
      <w:r>
        <w:rPr>
          <w:rFonts w:ascii="Times New Roman"/>
          <w:b w:val="false"/>
          <w:i w:val="false"/>
          <w:color w:val="000000"/>
          <w:sz w:val="28"/>
        </w:rPr>
        <w:t>
      С учетом текущих темпов социально-экономического развития и внутреннего потенциала высока вероятность, что данные города в ближайшие</w:t>
      </w:r>
    </w:p>
    <w:bookmarkEnd w:id="702"/>
    <w:p>
      <w:pPr>
        <w:spacing w:after="0"/>
        <w:ind w:left="0"/>
        <w:jc w:val="both"/>
      </w:pPr>
      <w:r>
        <w:rPr>
          <w:rFonts w:ascii="Times New Roman"/>
          <w:b w:val="false"/>
          <w:i w:val="false"/>
          <w:color w:val="000000"/>
          <w:sz w:val="28"/>
        </w:rPr>
        <w:t>5 лет реализуют свои подходы индустриальной диверсификации.</w:t>
      </w:r>
    </w:p>
    <w:bookmarkStart w:name="z746" w:id="703"/>
    <w:p>
      <w:pPr>
        <w:spacing w:after="0"/>
        <w:ind w:left="0"/>
        <w:jc w:val="both"/>
      </w:pPr>
      <w:r>
        <w:rPr>
          <w:rFonts w:ascii="Times New Roman"/>
          <w:b w:val="false"/>
          <w:i w:val="false"/>
          <w:color w:val="000000"/>
          <w:sz w:val="28"/>
        </w:rPr>
        <w:t xml:space="preserve">
      2. "Города со средним потенциалом развития" (всего 11 городов – Жанаозен, Сатпаев, Балхаш, Кульсары, Риддер, Аксай, Абай, Хромтау, Лисаковск, Шахтинск, Алтай). </w:t>
      </w:r>
    </w:p>
    <w:bookmarkEnd w:id="703"/>
    <w:bookmarkStart w:name="z747" w:id="704"/>
    <w:p>
      <w:pPr>
        <w:spacing w:after="0"/>
        <w:ind w:left="0"/>
        <w:jc w:val="both"/>
      </w:pPr>
      <w:r>
        <w:rPr>
          <w:rFonts w:ascii="Times New Roman"/>
          <w:b w:val="false"/>
          <w:i w:val="false"/>
          <w:color w:val="000000"/>
          <w:sz w:val="28"/>
        </w:rPr>
        <w:t>
      Данная группа городов характеризуется удовлетворительным социально-экономическим состоянием. Главной особенностью этих городов является значительная зависимость социально-экономической ситуации и инфраструктуры от градообразующих предприятий. При этом большинство из этих городов обладает определенным инвестиционным потенциалом или возможностями привлечения инвестиций.</w:t>
      </w:r>
    </w:p>
    <w:bookmarkEnd w:id="704"/>
    <w:bookmarkStart w:name="z748" w:id="705"/>
    <w:p>
      <w:pPr>
        <w:spacing w:after="0"/>
        <w:ind w:left="0"/>
        <w:jc w:val="both"/>
      </w:pPr>
      <w:r>
        <w:rPr>
          <w:rFonts w:ascii="Times New Roman"/>
          <w:b w:val="false"/>
          <w:i w:val="false"/>
          <w:color w:val="000000"/>
          <w:sz w:val="28"/>
        </w:rPr>
        <w:t>
      Города со средним потенциалом развития в большинстве демонстрируют высокие показатели по развитию экономики и инженерной инфраструктуры.</w:t>
      </w:r>
    </w:p>
    <w:bookmarkEnd w:id="705"/>
    <w:bookmarkStart w:name="z749" w:id="706"/>
    <w:p>
      <w:pPr>
        <w:spacing w:after="0"/>
        <w:ind w:left="0"/>
        <w:jc w:val="both"/>
      </w:pPr>
      <w:r>
        <w:rPr>
          <w:rFonts w:ascii="Times New Roman"/>
          <w:b w:val="false"/>
          <w:i w:val="false"/>
          <w:color w:val="000000"/>
          <w:sz w:val="28"/>
        </w:rPr>
        <w:t xml:space="preserve">
      Согласно результатам расчетов уровня социально-экономического развития в 4 городах (Жанаозен, Сатпаев, Балхаш, Кульсары) отмечены высокие показатели по демографическому росту, 5 городов (Жанаозен, Сатпаев, Балхаш, Кульсары, Риддер, Алтай) по показателям уровня жизни опережают другие моногорода страны, 11 городов по уровню развития системы образования имеют баллы выше среднего по моногородам. </w:t>
      </w:r>
    </w:p>
    <w:bookmarkEnd w:id="706"/>
    <w:bookmarkStart w:name="z750" w:id="707"/>
    <w:p>
      <w:pPr>
        <w:spacing w:after="0"/>
        <w:ind w:left="0"/>
        <w:jc w:val="both"/>
      </w:pPr>
      <w:r>
        <w:rPr>
          <w:rFonts w:ascii="Times New Roman"/>
          <w:b w:val="false"/>
          <w:i w:val="false"/>
          <w:color w:val="000000"/>
          <w:sz w:val="28"/>
        </w:rPr>
        <w:t>
      Стабильная работа градообразующих предприятий и реализация ряда якорных проектов дают основания предполагать, что в будущем ожидается выход городов со средним потенциалом на линию диверсификации промышленности. При этом не исключено, что признаки монопрофильности экономики в этих городах будут наблюдаться еще на протяжении 10-15 лет.</w:t>
      </w:r>
    </w:p>
    <w:bookmarkEnd w:id="707"/>
    <w:bookmarkStart w:name="z751" w:id="708"/>
    <w:p>
      <w:pPr>
        <w:spacing w:after="0"/>
        <w:ind w:left="0"/>
        <w:jc w:val="both"/>
      </w:pPr>
      <w:r>
        <w:rPr>
          <w:rFonts w:ascii="Times New Roman"/>
          <w:b w:val="false"/>
          <w:i w:val="false"/>
          <w:color w:val="000000"/>
          <w:sz w:val="28"/>
        </w:rPr>
        <w:t>
      3. "Стагнирующие города" (всего 3 города – Житикара, Каражал, Курчатов).</w:t>
      </w:r>
    </w:p>
    <w:bookmarkEnd w:id="708"/>
    <w:bookmarkStart w:name="z752" w:id="709"/>
    <w:p>
      <w:pPr>
        <w:spacing w:after="0"/>
        <w:ind w:left="0"/>
        <w:jc w:val="both"/>
      </w:pPr>
      <w:r>
        <w:rPr>
          <w:rFonts w:ascii="Times New Roman"/>
          <w:b w:val="false"/>
          <w:i w:val="false"/>
          <w:color w:val="000000"/>
          <w:sz w:val="28"/>
        </w:rPr>
        <w:t>
      К данной группе относятся моногорода с небольшой численностью населения, которые находятся в состоянии перепрофилирования структуры экономики и закрытия градообразующего предприятия.</w:t>
      </w:r>
    </w:p>
    <w:bookmarkEnd w:id="709"/>
    <w:bookmarkStart w:name="z753" w:id="710"/>
    <w:p>
      <w:pPr>
        <w:spacing w:after="0"/>
        <w:ind w:left="0"/>
        <w:jc w:val="both"/>
      </w:pPr>
      <w:r>
        <w:rPr>
          <w:rFonts w:ascii="Times New Roman"/>
          <w:b w:val="false"/>
          <w:i w:val="false"/>
          <w:color w:val="000000"/>
          <w:sz w:val="28"/>
        </w:rPr>
        <w:t xml:space="preserve">
      В стагнирующих городах отмечаются низкие показатели развития МСБ и развития городской экономики. Данные города имеют низкий уровень развития инженерной инфраструктуры, демографической ситуации, отмечается кризис на рынке труде. </w:t>
      </w:r>
    </w:p>
    <w:bookmarkEnd w:id="710"/>
    <w:bookmarkStart w:name="z754" w:id="711"/>
    <w:p>
      <w:pPr>
        <w:spacing w:after="0"/>
        <w:ind w:left="0"/>
        <w:jc w:val="both"/>
      </w:pPr>
      <w:r>
        <w:rPr>
          <w:rFonts w:ascii="Times New Roman"/>
          <w:b w:val="false"/>
          <w:i w:val="false"/>
          <w:color w:val="000000"/>
          <w:sz w:val="28"/>
        </w:rPr>
        <w:t>
      С учетом сложившейся демографической ситуации, а также вероятной реализации сценария закрытия градообразующих предприятий, стагнирующие города в перспективе могут утратить статус моногородов и перейти в категорию малых городов.</w:t>
      </w:r>
    </w:p>
    <w:bookmarkEnd w:id="711"/>
    <w:bookmarkStart w:name="z755" w:id="712"/>
    <w:p>
      <w:pPr>
        <w:spacing w:after="0"/>
        <w:ind w:left="0"/>
        <w:jc w:val="both"/>
      </w:pPr>
      <w:r>
        <w:rPr>
          <w:rFonts w:ascii="Times New Roman"/>
          <w:b w:val="false"/>
          <w:i w:val="false"/>
          <w:color w:val="000000"/>
          <w:sz w:val="28"/>
        </w:rPr>
        <w:t>
      Также для каждой группы моногородов выработаны дифференцированные меры с учетом их уровня социально-экономического развития.</w:t>
      </w:r>
    </w:p>
    <w:bookmarkEnd w:id="712"/>
    <w:bookmarkStart w:name="z756" w:id="713"/>
    <w:p>
      <w:pPr>
        <w:spacing w:after="0"/>
        <w:ind w:left="0"/>
        <w:jc w:val="both"/>
      </w:pPr>
      <w:r>
        <w:rPr>
          <w:rFonts w:ascii="Times New Roman"/>
          <w:b w:val="false"/>
          <w:i w:val="false"/>
          <w:color w:val="000000"/>
          <w:sz w:val="28"/>
        </w:rPr>
        <w:t>
      Меры по городам на пути к диверсификации включают:</w:t>
      </w:r>
    </w:p>
    <w:bookmarkEnd w:id="713"/>
    <w:bookmarkStart w:name="z757" w:id="714"/>
    <w:p>
      <w:pPr>
        <w:spacing w:after="0"/>
        <w:ind w:left="0"/>
        <w:jc w:val="both"/>
      </w:pPr>
      <w:r>
        <w:rPr>
          <w:rFonts w:ascii="Times New Roman"/>
          <w:b w:val="false"/>
          <w:i w:val="false"/>
          <w:color w:val="000000"/>
          <w:sz w:val="28"/>
        </w:rPr>
        <w:t>
      создание благоприятного инвестиционного климата (брендинг);</w:t>
      </w:r>
    </w:p>
    <w:bookmarkEnd w:id="714"/>
    <w:bookmarkStart w:name="z758" w:id="715"/>
    <w:p>
      <w:pPr>
        <w:spacing w:after="0"/>
        <w:ind w:left="0"/>
        <w:jc w:val="both"/>
      </w:pPr>
      <w:r>
        <w:rPr>
          <w:rFonts w:ascii="Times New Roman"/>
          <w:b w:val="false"/>
          <w:i w:val="false"/>
          <w:color w:val="000000"/>
          <w:sz w:val="28"/>
        </w:rPr>
        <w:t>
      модернизацию всех видов инфраструктур;</w:t>
      </w:r>
    </w:p>
    <w:bookmarkEnd w:id="715"/>
    <w:bookmarkStart w:name="z759" w:id="716"/>
    <w:p>
      <w:pPr>
        <w:spacing w:after="0"/>
        <w:ind w:left="0"/>
        <w:jc w:val="both"/>
      </w:pPr>
      <w:r>
        <w:rPr>
          <w:rFonts w:ascii="Times New Roman"/>
          <w:b w:val="false"/>
          <w:i w:val="false"/>
          <w:color w:val="000000"/>
          <w:sz w:val="28"/>
        </w:rPr>
        <w:t>
      масштабирование офтейк-контрактов;</w:t>
      </w:r>
    </w:p>
    <w:bookmarkEnd w:id="716"/>
    <w:bookmarkStart w:name="z760" w:id="717"/>
    <w:p>
      <w:pPr>
        <w:spacing w:after="0"/>
        <w:ind w:left="0"/>
        <w:jc w:val="both"/>
      </w:pPr>
      <w:r>
        <w:rPr>
          <w:rFonts w:ascii="Times New Roman"/>
          <w:b w:val="false"/>
          <w:i w:val="false"/>
          <w:color w:val="000000"/>
          <w:sz w:val="28"/>
        </w:rPr>
        <w:t>
      осуществление геологоразведочных работ вокруг моногородов;</w:t>
      </w:r>
    </w:p>
    <w:bookmarkEnd w:id="717"/>
    <w:bookmarkStart w:name="z761" w:id="718"/>
    <w:p>
      <w:pPr>
        <w:spacing w:after="0"/>
        <w:ind w:left="0"/>
        <w:jc w:val="both"/>
      </w:pPr>
      <w:r>
        <w:rPr>
          <w:rFonts w:ascii="Times New Roman"/>
          <w:b w:val="false"/>
          <w:i w:val="false"/>
          <w:color w:val="000000"/>
          <w:sz w:val="28"/>
        </w:rPr>
        <w:t>
      поддержку развития производственной инфраструктуры;</w:t>
      </w:r>
    </w:p>
    <w:bookmarkEnd w:id="718"/>
    <w:bookmarkStart w:name="z762" w:id="719"/>
    <w:p>
      <w:pPr>
        <w:spacing w:after="0"/>
        <w:ind w:left="0"/>
        <w:jc w:val="both"/>
      </w:pPr>
      <w:r>
        <w:rPr>
          <w:rFonts w:ascii="Times New Roman"/>
          <w:b w:val="false"/>
          <w:i w:val="false"/>
          <w:color w:val="000000"/>
          <w:sz w:val="28"/>
        </w:rPr>
        <w:t>
      реализацию программ по расширению жилищного фонда;</w:t>
      </w:r>
    </w:p>
    <w:bookmarkEnd w:id="719"/>
    <w:bookmarkStart w:name="z763" w:id="720"/>
    <w:p>
      <w:pPr>
        <w:spacing w:after="0"/>
        <w:ind w:left="0"/>
        <w:jc w:val="both"/>
      </w:pPr>
      <w:r>
        <w:rPr>
          <w:rFonts w:ascii="Times New Roman"/>
          <w:b w:val="false"/>
          <w:i w:val="false"/>
          <w:color w:val="000000"/>
          <w:sz w:val="28"/>
        </w:rPr>
        <w:t>
      решение экологических проблем;</w:t>
      </w:r>
    </w:p>
    <w:bookmarkEnd w:id="720"/>
    <w:bookmarkStart w:name="z764" w:id="721"/>
    <w:p>
      <w:pPr>
        <w:spacing w:after="0"/>
        <w:ind w:left="0"/>
        <w:jc w:val="both"/>
      </w:pPr>
      <w:r>
        <w:rPr>
          <w:rFonts w:ascii="Times New Roman"/>
          <w:b w:val="false"/>
          <w:i w:val="false"/>
          <w:color w:val="000000"/>
          <w:sz w:val="28"/>
        </w:rPr>
        <w:t>
      реализацию "якорных" инвестиционных проектов.</w:t>
      </w:r>
    </w:p>
    <w:bookmarkEnd w:id="721"/>
    <w:bookmarkStart w:name="z765" w:id="722"/>
    <w:p>
      <w:pPr>
        <w:spacing w:after="0"/>
        <w:ind w:left="0"/>
        <w:jc w:val="both"/>
      </w:pPr>
      <w:r>
        <w:rPr>
          <w:rFonts w:ascii="Times New Roman"/>
          <w:b w:val="false"/>
          <w:i w:val="false"/>
          <w:color w:val="000000"/>
          <w:sz w:val="28"/>
        </w:rPr>
        <w:t>
      Меры по городам со средним потенциалом развития включают:</w:t>
      </w:r>
    </w:p>
    <w:bookmarkEnd w:id="722"/>
    <w:bookmarkStart w:name="z766" w:id="723"/>
    <w:p>
      <w:pPr>
        <w:spacing w:after="0"/>
        <w:ind w:left="0"/>
        <w:jc w:val="both"/>
      </w:pPr>
      <w:r>
        <w:rPr>
          <w:rFonts w:ascii="Times New Roman"/>
          <w:b w:val="false"/>
          <w:i w:val="false"/>
          <w:color w:val="000000"/>
          <w:sz w:val="28"/>
        </w:rPr>
        <w:t>
      модернизацию инженерной инфраструктуры (модернизация инженерных сетей, строительство и ремонт объектов транспортной инфраструктуры);</w:t>
      </w:r>
    </w:p>
    <w:bookmarkEnd w:id="723"/>
    <w:bookmarkStart w:name="z767" w:id="724"/>
    <w:p>
      <w:pPr>
        <w:spacing w:after="0"/>
        <w:ind w:left="0"/>
        <w:jc w:val="both"/>
      </w:pPr>
      <w:r>
        <w:rPr>
          <w:rFonts w:ascii="Times New Roman"/>
          <w:b w:val="false"/>
          <w:i w:val="false"/>
          <w:color w:val="000000"/>
          <w:sz w:val="28"/>
        </w:rPr>
        <w:t>
      создание комфортных условий проживания путем заключения меморандумов, партнерских программ;</w:t>
      </w:r>
    </w:p>
    <w:bookmarkEnd w:id="724"/>
    <w:bookmarkStart w:name="z768" w:id="725"/>
    <w:p>
      <w:pPr>
        <w:spacing w:after="0"/>
        <w:ind w:left="0"/>
        <w:jc w:val="both"/>
      </w:pPr>
      <w:r>
        <w:rPr>
          <w:rFonts w:ascii="Times New Roman"/>
          <w:b w:val="false"/>
          <w:i w:val="false"/>
          <w:color w:val="000000"/>
          <w:sz w:val="28"/>
        </w:rPr>
        <w:t>
      масштабирование офтейк-контрактов;</w:t>
      </w:r>
    </w:p>
    <w:bookmarkEnd w:id="725"/>
    <w:bookmarkStart w:name="z769" w:id="726"/>
    <w:p>
      <w:pPr>
        <w:spacing w:after="0"/>
        <w:ind w:left="0"/>
        <w:jc w:val="both"/>
      </w:pPr>
      <w:r>
        <w:rPr>
          <w:rFonts w:ascii="Times New Roman"/>
          <w:b w:val="false"/>
          <w:i w:val="false"/>
          <w:color w:val="000000"/>
          <w:sz w:val="28"/>
        </w:rPr>
        <w:t xml:space="preserve">
      осуществление геологоразведочных работ вокруг моногородов; </w:t>
      </w:r>
    </w:p>
    <w:bookmarkEnd w:id="726"/>
    <w:bookmarkStart w:name="z770" w:id="727"/>
    <w:p>
      <w:pPr>
        <w:spacing w:after="0"/>
        <w:ind w:left="0"/>
        <w:jc w:val="both"/>
      </w:pPr>
      <w:r>
        <w:rPr>
          <w:rFonts w:ascii="Times New Roman"/>
          <w:b w:val="false"/>
          <w:i w:val="false"/>
          <w:color w:val="000000"/>
          <w:sz w:val="28"/>
        </w:rPr>
        <w:t>
      внедрение механизмов EPC контрактов при строительстве объектов, в том числе при подведении инфраструктуры к индустриальным зонам;</w:t>
      </w:r>
    </w:p>
    <w:bookmarkEnd w:id="727"/>
    <w:bookmarkStart w:name="z771" w:id="728"/>
    <w:p>
      <w:pPr>
        <w:spacing w:after="0"/>
        <w:ind w:left="0"/>
        <w:jc w:val="both"/>
      </w:pPr>
      <w:r>
        <w:rPr>
          <w:rFonts w:ascii="Times New Roman"/>
          <w:b w:val="false"/>
          <w:i w:val="false"/>
          <w:color w:val="000000"/>
          <w:sz w:val="28"/>
        </w:rPr>
        <w:t>
      реализацию программ профессионального обучения и переподготовки (обучение новым востребованным профессиям);</w:t>
      </w:r>
    </w:p>
    <w:bookmarkEnd w:id="728"/>
    <w:bookmarkStart w:name="z772" w:id="729"/>
    <w:p>
      <w:pPr>
        <w:spacing w:after="0"/>
        <w:ind w:left="0"/>
        <w:jc w:val="both"/>
      </w:pPr>
      <w:r>
        <w:rPr>
          <w:rFonts w:ascii="Times New Roman"/>
          <w:b w:val="false"/>
          <w:i w:val="false"/>
          <w:color w:val="000000"/>
          <w:sz w:val="28"/>
        </w:rPr>
        <w:t>
      развитие туристической отрасли (Алтай, Риддер, Балхаш);</w:t>
      </w:r>
    </w:p>
    <w:bookmarkEnd w:id="729"/>
    <w:bookmarkStart w:name="z773" w:id="730"/>
    <w:p>
      <w:pPr>
        <w:spacing w:after="0"/>
        <w:ind w:left="0"/>
        <w:jc w:val="both"/>
      </w:pPr>
      <w:r>
        <w:rPr>
          <w:rFonts w:ascii="Times New Roman"/>
          <w:b w:val="false"/>
          <w:i w:val="false"/>
          <w:color w:val="000000"/>
          <w:sz w:val="28"/>
        </w:rPr>
        <w:t>
      развитие сервисной деятельности вдоль крупных транспортных коридоров;</w:t>
      </w:r>
    </w:p>
    <w:bookmarkEnd w:id="730"/>
    <w:bookmarkStart w:name="z774" w:id="731"/>
    <w:p>
      <w:pPr>
        <w:spacing w:after="0"/>
        <w:ind w:left="0"/>
        <w:jc w:val="both"/>
      </w:pPr>
      <w:r>
        <w:rPr>
          <w:rFonts w:ascii="Times New Roman"/>
          <w:b w:val="false"/>
          <w:i w:val="false"/>
          <w:color w:val="000000"/>
          <w:sz w:val="28"/>
        </w:rPr>
        <w:t>
      привлечение инвесторов на пустующие производственные площадки и свободные земельные участки (вертикальные фермы);</w:t>
      </w:r>
    </w:p>
    <w:bookmarkEnd w:id="731"/>
    <w:bookmarkStart w:name="z775" w:id="732"/>
    <w:p>
      <w:pPr>
        <w:spacing w:after="0"/>
        <w:ind w:left="0"/>
        <w:jc w:val="both"/>
      </w:pPr>
      <w:r>
        <w:rPr>
          <w:rFonts w:ascii="Times New Roman"/>
          <w:b w:val="false"/>
          <w:i w:val="false"/>
          <w:color w:val="000000"/>
          <w:sz w:val="28"/>
        </w:rPr>
        <w:t>
      развитие и заключение долгосрочных договоров;</w:t>
      </w:r>
    </w:p>
    <w:bookmarkEnd w:id="732"/>
    <w:bookmarkStart w:name="z776" w:id="733"/>
    <w:p>
      <w:pPr>
        <w:spacing w:after="0"/>
        <w:ind w:left="0"/>
        <w:jc w:val="both"/>
      </w:pPr>
      <w:r>
        <w:rPr>
          <w:rFonts w:ascii="Times New Roman"/>
          <w:b w:val="false"/>
          <w:i w:val="false"/>
          <w:color w:val="000000"/>
          <w:sz w:val="28"/>
        </w:rPr>
        <w:t>
      увеличение производства конкурентоспособной экспортоориентированной продукции;</w:t>
      </w:r>
    </w:p>
    <w:bookmarkEnd w:id="733"/>
    <w:bookmarkStart w:name="z777" w:id="734"/>
    <w:p>
      <w:pPr>
        <w:spacing w:after="0"/>
        <w:ind w:left="0"/>
        <w:jc w:val="both"/>
      </w:pPr>
      <w:r>
        <w:rPr>
          <w:rFonts w:ascii="Times New Roman"/>
          <w:b w:val="false"/>
          <w:i w:val="false"/>
          <w:color w:val="000000"/>
          <w:sz w:val="28"/>
        </w:rPr>
        <w:t>
      реализацию "якорных" инвестиционных проектов.</w:t>
      </w:r>
    </w:p>
    <w:bookmarkEnd w:id="734"/>
    <w:bookmarkStart w:name="z778" w:id="735"/>
    <w:p>
      <w:pPr>
        <w:spacing w:after="0"/>
        <w:ind w:left="0"/>
        <w:jc w:val="both"/>
      </w:pPr>
      <w:r>
        <w:rPr>
          <w:rFonts w:ascii="Times New Roman"/>
          <w:b w:val="false"/>
          <w:i w:val="false"/>
          <w:color w:val="000000"/>
          <w:sz w:val="28"/>
        </w:rPr>
        <w:t>
      Меры для стагнирующих городов включают:</w:t>
      </w:r>
    </w:p>
    <w:bookmarkEnd w:id="735"/>
    <w:bookmarkStart w:name="z779" w:id="736"/>
    <w:p>
      <w:pPr>
        <w:spacing w:after="0"/>
        <w:ind w:left="0"/>
        <w:jc w:val="both"/>
      </w:pPr>
      <w:r>
        <w:rPr>
          <w:rFonts w:ascii="Times New Roman"/>
          <w:b w:val="false"/>
          <w:i w:val="false"/>
          <w:color w:val="000000"/>
          <w:sz w:val="28"/>
        </w:rPr>
        <w:t>
      внедрение механизмов EPC контрактов при строительстве объектов, в том числе при подведении инфраструктуры к индустриальным зонам;</w:t>
      </w:r>
    </w:p>
    <w:bookmarkEnd w:id="736"/>
    <w:bookmarkStart w:name="z780" w:id="737"/>
    <w:p>
      <w:pPr>
        <w:spacing w:after="0"/>
        <w:ind w:left="0"/>
        <w:jc w:val="both"/>
      </w:pPr>
      <w:r>
        <w:rPr>
          <w:rFonts w:ascii="Times New Roman"/>
          <w:b w:val="false"/>
          <w:i w:val="false"/>
          <w:color w:val="000000"/>
          <w:sz w:val="28"/>
        </w:rPr>
        <w:t>
      реализацию программ профессионального обучения и переподготовки (обучение новым востребованным профессиям);</w:t>
      </w:r>
    </w:p>
    <w:bookmarkEnd w:id="737"/>
    <w:bookmarkStart w:name="z781" w:id="738"/>
    <w:p>
      <w:pPr>
        <w:spacing w:after="0"/>
        <w:ind w:left="0"/>
        <w:jc w:val="both"/>
      </w:pPr>
      <w:r>
        <w:rPr>
          <w:rFonts w:ascii="Times New Roman"/>
          <w:b w:val="false"/>
          <w:i w:val="false"/>
          <w:color w:val="000000"/>
          <w:sz w:val="28"/>
        </w:rPr>
        <w:t>
      развитие сервисной деятельности вдоль крупных транспортных коридоров;</w:t>
      </w:r>
    </w:p>
    <w:bookmarkEnd w:id="738"/>
    <w:bookmarkStart w:name="z782" w:id="739"/>
    <w:p>
      <w:pPr>
        <w:spacing w:after="0"/>
        <w:ind w:left="0"/>
        <w:jc w:val="both"/>
      </w:pPr>
      <w:r>
        <w:rPr>
          <w:rFonts w:ascii="Times New Roman"/>
          <w:b w:val="false"/>
          <w:i w:val="false"/>
          <w:color w:val="000000"/>
          <w:sz w:val="28"/>
        </w:rPr>
        <w:t>
      привлечение инвесторов на пустующие производственные площадки и свободные земельные участки (вертикальные фермы);</w:t>
      </w:r>
    </w:p>
    <w:bookmarkEnd w:id="739"/>
    <w:bookmarkStart w:name="z783" w:id="740"/>
    <w:p>
      <w:pPr>
        <w:spacing w:after="0"/>
        <w:ind w:left="0"/>
        <w:jc w:val="both"/>
      </w:pPr>
      <w:r>
        <w:rPr>
          <w:rFonts w:ascii="Times New Roman"/>
          <w:b w:val="false"/>
          <w:i w:val="false"/>
          <w:color w:val="000000"/>
          <w:sz w:val="28"/>
        </w:rPr>
        <w:t>
      определение новых драйверов роста, альтернативных месторождений и направлений экономики (туризм, сельское хозяйство);</w:t>
      </w:r>
    </w:p>
    <w:bookmarkEnd w:id="740"/>
    <w:bookmarkStart w:name="z784" w:id="741"/>
    <w:p>
      <w:pPr>
        <w:spacing w:after="0"/>
        <w:ind w:left="0"/>
        <w:jc w:val="both"/>
      </w:pPr>
      <w:r>
        <w:rPr>
          <w:rFonts w:ascii="Times New Roman"/>
          <w:b w:val="false"/>
          <w:i w:val="false"/>
          <w:color w:val="000000"/>
          <w:sz w:val="28"/>
        </w:rPr>
        <w:t>
      модернизацию инфраструктуры (электросети, системы водоснабжения и водоотведения, объекты транспортной инфраструктуры);</w:t>
      </w:r>
    </w:p>
    <w:bookmarkEnd w:id="741"/>
    <w:bookmarkStart w:name="z785" w:id="742"/>
    <w:p>
      <w:pPr>
        <w:spacing w:after="0"/>
        <w:ind w:left="0"/>
        <w:jc w:val="both"/>
      </w:pPr>
      <w:r>
        <w:rPr>
          <w:rFonts w:ascii="Times New Roman"/>
          <w:b w:val="false"/>
          <w:i w:val="false"/>
          <w:color w:val="000000"/>
          <w:sz w:val="28"/>
        </w:rPr>
        <w:t>
      реализацию "якорных" инвестиционных проектов.</w:t>
      </w:r>
    </w:p>
    <w:bookmarkEnd w:id="742"/>
    <w:bookmarkStart w:name="z786" w:id="743"/>
    <w:p>
      <w:pPr>
        <w:spacing w:after="0"/>
        <w:ind w:left="0"/>
        <w:jc w:val="both"/>
      </w:pPr>
      <w:r>
        <w:rPr>
          <w:rFonts w:ascii="Times New Roman"/>
          <w:b w:val="false"/>
          <w:i w:val="false"/>
          <w:color w:val="000000"/>
          <w:sz w:val="28"/>
        </w:rPr>
        <w:t xml:space="preserve">
      </w:t>
      </w:r>
      <w:r>
        <w:rPr>
          <w:rFonts w:ascii="Times New Roman"/>
          <w:b/>
          <w:i w:val="false"/>
          <w:color w:val="000000"/>
          <w:sz w:val="28"/>
        </w:rPr>
        <w:t>Сельские и приграничные территории</w:t>
      </w:r>
    </w:p>
    <w:bookmarkEnd w:id="743"/>
    <w:bookmarkStart w:name="z787" w:id="744"/>
    <w:p>
      <w:pPr>
        <w:spacing w:after="0"/>
        <w:ind w:left="0"/>
        <w:jc w:val="both"/>
      </w:pPr>
      <w:r>
        <w:rPr>
          <w:rFonts w:ascii="Times New Roman"/>
          <w:b w:val="false"/>
          <w:i w:val="false"/>
          <w:color w:val="000000"/>
          <w:sz w:val="28"/>
        </w:rPr>
        <w:t>
      Видение развития казахстанских сел на перспективу – это привлекательные для жизни территории с четко сформулированным образом будущего (специализацией), что включает активное гражданское общество и местное самоуправление, устойчивую и самодостаточную экономику, подкрепленную собственной доходной базой, развитую социальную среду на уровне, приближенном к городскому.</w:t>
      </w:r>
    </w:p>
    <w:bookmarkEnd w:id="744"/>
    <w:bookmarkStart w:name="z788" w:id="745"/>
    <w:p>
      <w:pPr>
        <w:spacing w:after="0"/>
        <w:ind w:left="0"/>
        <w:jc w:val="both"/>
      </w:pPr>
      <w:r>
        <w:rPr>
          <w:rFonts w:ascii="Times New Roman"/>
          <w:b w:val="false"/>
          <w:i w:val="false"/>
          <w:color w:val="000000"/>
          <w:sz w:val="28"/>
        </w:rPr>
        <w:t xml:space="preserve">
      Важной задачей является реализация экономического потенциала сельских территорий. </w:t>
      </w:r>
    </w:p>
    <w:bookmarkEnd w:id="745"/>
    <w:bookmarkStart w:name="z789" w:id="746"/>
    <w:p>
      <w:pPr>
        <w:spacing w:after="0"/>
        <w:ind w:left="0"/>
        <w:jc w:val="both"/>
      </w:pPr>
      <w:r>
        <w:rPr>
          <w:rFonts w:ascii="Times New Roman"/>
          <w:b w:val="false"/>
          <w:i w:val="false"/>
          <w:color w:val="000000"/>
          <w:sz w:val="28"/>
        </w:rPr>
        <w:t>
      В целом из 6,2 тысяч СНП в стране имеется 1,2 тысячи сельских кластеров (включающих 1,2 тысяч опорных сел и 2,3 тысячи спутниковых сел, всего 3,5 тысяч СНП), имеющих потенциал развития и в которых проживают 90 % сельского населения страны.</w:t>
      </w:r>
    </w:p>
    <w:bookmarkEnd w:id="746"/>
    <w:bookmarkStart w:name="z790" w:id="747"/>
    <w:p>
      <w:pPr>
        <w:spacing w:after="0"/>
        <w:ind w:left="0"/>
        <w:jc w:val="both"/>
      </w:pPr>
      <w:r>
        <w:rPr>
          <w:rFonts w:ascii="Times New Roman"/>
          <w:b w:val="false"/>
          <w:i w:val="false"/>
          <w:color w:val="000000"/>
          <w:sz w:val="28"/>
        </w:rPr>
        <w:t>
      С учетом пересмотра подходов к комплексному развитию СНП будут актуализированы критерии определения потенциала СНП, по результатам чего определение перспективности будет осуществляться на основе сбалансированной оценки их экономического потенциала, демографической динамики и уровня инфраструктурного развития.</w:t>
      </w:r>
    </w:p>
    <w:bookmarkEnd w:id="747"/>
    <w:bookmarkStart w:name="z791" w:id="748"/>
    <w:p>
      <w:pPr>
        <w:spacing w:after="0"/>
        <w:ind w:left="0"/>
        <w:jc w:val="both"/>
      </w:pPr>
      <w:r>
        <w:rPr>
          <w:rFonts w:ascii="Times New Roman"/>
          <w:b w:val="false"/>
          <w:i w:val="false"/>
          <w:color w:val="000000"/>
          <w:sz w:val="28"/>
        </w:rPr>
        <w:t>
      Значительное влияние на развитие сельской экономики и повышение доходов населения окажет реализация проекта "Ауыл аманаты". Данный проект предусматривает меры по стимулированию развития предпринимательства на селе, в том числе через создание коопераций, включая создание малых промышленных зон (далее – МПЗ), переработку производимой продукции, формирование товарной массы, влияющей на импортозамещение, налаживание эффективных цепочек ее сбыта.</w:t>
      </w:r>
    </w:p>
    <w:bookmarkEnd w:id="748"/>
    <w:bookmarkStart w:name="z792" w:id="749"/>
    <w:p>
      <w:pPr>
        <w:spacing w:after="0"/>
        <w:ind w:left="0"/>
        <w:jc w:val="both"/>
      </w:pPr>
      <w:r>
        <w:rPr>
          <w:rFonts w:ascii="Times New Roman"/>
          <w:b w:val="false"/>
          <w:i w:val="false"/>
          <w:color w:val="000000"/>
          <w:sz w:val="28"/>
        </w:rPr>
        <w:t>
      Кроме того, проект предполагает государственную поддержку по созданию и развитию инфраструктуры (социальной, инженерной и транспортной), обеспечивающей экономический рост сел с потенциалом развития и способствующей созданию новых производств.</w:t>
      </w:r>
    </w:p>
    <w:bookmarkEnd w:id="749"/>
    <w:bookmarkStart w:name="z793" w:id="750"/>
    <w:p>
      <w:pPr>
        <w:spacing w:after="0"/>
        <w:ind w:left="0"/>
        <w:jc w:val="both"/>
      </w:pPr>
      <w:r>
        <w:rPr>
          <w:rFonts w:ascii="Times New Roman"/>
          <w:b w:val="false"/>
          <w:i w:val="false"/>
          <w:color w:val="000000"/>
          <w:sz w:val="28"/>
        </w:rPr>
        <w:t>
      В рамках реализации проекта "Ауыл аманаты" будет продолжена работа по повышению доходов сельского населения через развитие экономики сельских территорий, что включает в себя формирование условий для продвижения кооперативных инициатив и создания эффективных производственно-сбытовых цепочек, а также комплексную поддержку, охватывающую все этапы, – от повышения квалификации участников проекта и сельских акимов до создания необходимой инфраструктуры (инженерные коммуникации, переработка, складирование, сертификация, сбыт и предоставление услуг как для населения, так и для предпринимателей).</w:t>
      </w:r>
    </w:p>
    <w:bookmarkEnd w:id="750"/>
    <w:bookmarkStart w:name="z794" w:id="751"/>
    <w:p>
      <w:pPr>
        <w:spacing w:after="0"/>
        <w:ind w:left="0"/>
        <w:jc w:val="both"/>
      </w:pPr>
      <w:r>
        <w:rPr>
          <w:rFonts w:ascii="Times New Roman"/>
          <w:b w:val="false"/>
          <w:i w:val="false"/>
          <w:color w:val="000000"/>
          <w:sz w:val="28"/>
        </w:rPr>
        <w:t>
      При этом при предоставлении мер государственной поддержки в рамках проекта "Ауыл аманаты" приоритет будет отдаваться районным центрам и крупным опорным сельским населенным пунктам как первичным центрам притяжения сельского населения из малочисленных населенных пунктов.</w:t>
      </w:r>
    </w:p>
    <w:bookmarkEnd w:id="751"/>
    <w:bookmarkStart w:name="z795" w:id="752"/>
    <w:p>
      <w:pPr>
        <w:spacing w:after="0"/>
        <w:ind w:left="0"/>
        <w:jc w:val="both"/>
      </w:pPr>
      <w:r>
        <w:rPr>
          <w:rFonts w:ascii="Times New Roman"/>
          <w:b w:val="false"/>
          <w:i w:val="false"/>
          <w:color w:val="000000"/>
          <w:sz w:val="28"/>
        </w:rPr>
        <w:t>
      Среди ключевых мероприятий, предусмотренных проектом, можно выделить следующие:</w:t>
      </w:r>
    </w:p>
    <w:bookmarkEnd w:id="752"/>
    <w:bookmarkStart w:name="z796" w:id="753"/>
    <w:p>
      <w:pPr>
        <w:spacing w:after="0"/>
        <w:ind w:left="0"/>
        <w:jc w:val="both"/>
      </w:pPr>
      <w:r>
        <w:rPr>
          <w:rFonts w:ascii="Times New Roman"/>
          <w:b w:val="false"/>
          <w:i w:val="false"/>
          <w:color w:val="000000"/>
          <w:sz w:val="28"/>
        </w:rPr>
        <w:t>
      1) проведение скрининга сельских территорий с определением их специализации и потенциала для дальнейшего развития;</w:t>
      </w:r>
    </w:p>
    <w:bookmarkEnd w:id="753"/>
    <w:bookmarkStart w:name="z797" w:id="754"/>
    <w:p>
      <w:pPr>
        <w:spacing w:after="0"/>
        <w:ind w:left="0"/>
        <w:jc w:val="both"/>
      </w:pPr>
      <w:r>
        <w:rPr>
          <w:rFonts w:ascii="Times New Roman"/>
          <w:b w:val="false"/>
          <w:i w:val="false"/>
          <w:color w:val="000000"/>
          <w:sz w:val="28"/>
        </w:rPr>
        <w:t>
      2) разработка программ экономического развития для районов на основе выявленного потенциала, включая детальные планы реализации кооперативных и производственно-сбытовых проектов;</w:t>
      </w:r>
    </w:p>
    <w:bookmarkEnd w:id="754"/>
    <w:bookmarkStart w:name="z798" w:id="755"/>
    <w:p>
      <w:pPr>
        <w:spacing w:after="0"/>
        <w:ind w:left="0"/>
        <w:jc w:val="both"/>
      </w:pPr>
      <w:r>
        <w:rPr>
          <w:rFonts w:ascii="Times New Roman"/>
          <w:b w:val="false"/>
          <w:i w:val="false"/>
          <w:color w:val="000000"/>
          <w:sz w:val="28"/>
        </w:rPr>
        <w:t>
      3) формирование инфраструктуры переработки, включая инженерные коммуникации и создание МПЗ;</w:t>
      </w:r>
    </w:p>
    <w:bookmarkEnd w:id="755"/>
    <w:bookmarkStart w:name="z799" w:id="756"/>
    <w:p>
      <w:pPr>
        <w:spacing w:after="0"/>
        <w:ind w:left="0"/>
        <w:jc w:val="both"/>
      </w:pPr>
      <w:r>
        <w:rPr>
          <w:rFonts w:ascii="Times New Roman"/>
          <w:b w:val="false"/>
          <w:i w:val="false"/>
          <w:color w:val="000000"/>
          <w:sz w:val="28"/>
        </w:rPr>
        <w:t>
      4) разработка каналов сбыта продукции через торговые сети и государственные закупки;</w:t>
      </w:r>
    </w:p>
    <w:bookmarkEnd w:id="756"/>
    <w:bookmarkStart w:name="z800" w:id="757"/>
    <w:p>
      <w:pPr>
        <w:spacing w:after="0"/>
        <w:ind w:left="0"/>
        <w:jc w:val="both"/>
      </w:pPr>
      <w:r>
        <w:rPr>
          <w:rFonts w:ascii="Times New Roman"/>
          <w:b w:val="false"/>
          <w:i w:val="false"/>
          <w:color w:val="000000"/>
          <w:sz w:val="28"/>
        </w:rPr>
        <w:t>
      5) повышение компетенций акимов сельских округов и руководителей всех уровней.</w:t>
      </w:r>
    </w:p>
    <w:bookmarkEnd w:id="757"/>
    <w:bookmarkStart w:name="z801" w:id="758"/>
    <w:p>
      <w:pPr>
        <w:spacing w:after="0"/>
        <w:ind w:left="0"/>
        <w:jc w:val="both"/>
      </w:pPr>
      <w:r>
        <w:rPr>
          <w:rFonts w:ascii="Times New Roman"/>
          <w:b w:val="false"/>
          <w:i w:val="false"/>
          <w:color w:val="000000"/>
          <w:sz w:val="28"/>
        </w:rPr>
        <w:t>
      Со стороны государства будут обеспечиваться такие меры, как предоставление микрокредитов, предоставление земельных участков и другой недвижимости на конкурсной основе, организация централизованного закупа семян, пестицидов, гербицидов и ГСМ для кооперативов, предоставление налоговых льгот в соответствии с действующим законодательством, содействие в сбыте произведенной кооперациями продукции и создание необходимой инфраструктуры в СНП.</w:t>
      </w:r>
    </w:p>
    <w:bookmarkEnd w:id="758"/>
    <w:bookmarkStart w:name="z802" w:id="759"/>
    <w:p>
      <w:pPr>
        <w:spacing w:after="0"/>
        <w:ind w:left="0"/>
        <w:jc w:val="both"/>
      </w:pPr>
      <w:r>
        <w:rPr>
          <w:rFonts w:ascii="Times New Roman"/>
          <w:b w:val="false"/>
          <w:i w:val="false"/>
          <w:color w:val="000000"/>
          <w:sz w:val="28"/>
        </w:rPr>
        <w:t>
      Вместе с тем будут реализованы меры, направленные на обучение основам предпринимательства и сельскохозяйственным видам бизнеса, подготовку управляющих кооперативами (обучение руководителей кооперативов), консультационные услуги узких специалистов (агрономы, ветеринары, зоотехники, бухгалтера, юристы и так далее).</w:t>
      </w:r>
    </w:p>
    <w:bookmarkEnd w:id="759"/>
    <w:bookmarkStart w:name="z803" w:id="760"/>
    <w:p>
      <w:pPr>
        <w:spacing w:after="0"/>
        <w:ind w:left="0"/>
        <w:jc w:val="both"/>
      </w:pPr>
      <w:r>
        <w:rPr>
          <w:rFonts w:ascii="Times New Roman"/>
          <w:b w:val="false"/>
          <w:i w:val="false"/>
          <w:color w:val="000000"/>
          <w:sz w:val="28"/>
        </w:rPr>
        <w:t>
      Важными моментами являются обеспечение эффективного использования выделяемых средств и достижение экономической концентрации пут ем внедрения принципа отборности районов для реализации проектов.</w:t>
      </w:r>
    </w:p>
    <w:bookmarkEnd w:id="760"/>
    <w:bookmarkStart w:name="z804" w:id="761"/>
    <w:p>
      <w:pPr>
        <w:spacing w:after="0"/>
        <w:ind w:left="0"/>
        <w:jc w:val="both"/>
      </w:pPr>
      <w:r>
        <w:rPr>
          <w:rFonts w:ascii="Times New Roman"/>
          <w:b w:val="false"/>
          <w:i w:val="false"/>
          <w:color w:val="000000"/>
          <w:sz w:val="28"/>
        </w:rPr>
        <w:t xml:space="preserve">
      К примеру, в каждом регионе будет отобрано несколько районов, в которых имеются перспективы для успешной реализации проекта, в том числе посредством организации полноценного кооператива (производство-переработка-сбыт) с концентрацией ЛПХ и товарной массы по конкретным видам продукции. </w:t>
      </w:r>
    </w:p>
    <w:bookmarkEnd w:id="761"/>
    <w:bookmarkStart w:name="z805" w:id="762"/>
    <w:p>
      <w:pPr>
        <w:spacing w:after="0"/>
        <w:ind w:left="0"/>
        <w:jc w:val="both"/>
      </w:pPr>
      <w:r>
        <w:rPr>
          <w:rFonts w:ascii="Times New Roman"/>
          <w:b w:val="false"/>
          <w:i w:val="false"/>
          <w:color w:val="000000"/>
          <w:sz w:val="28"/>
        </w:rPr>
        <w:t xml:space="preserve">
      Это позволит концентрировать микрокредитные средства в черте одного села или группы близлежащих населенных пунктов. </w:t>
      </w:r>
    </w:p>
    <w:bookmarkEnd w:id="762"/>
    <w:bookmarkStart w:name="z806" w:id="763"/>
    <w:p>
      <w:pPr>
        <w:spacing w:after="0"/>
        <w:ind w:left="0"/>
        <w:jc w:val="both"/>
      </w:pPr>
      <w:r>
        <w:rPr>
          <w:rFonts w:ascii="Times New Roman"/>
          <w:b w:val="false"/>
          <w:i w:val="false"/>
          <w:color w:val="000000"/>
          <w:sz w:val="28"/>
        </w:rPr>
        <w:t xml:space="preserve">
      Таким образом, в одном селе или сельском округе будут выданы микрокредиты по приоритетному направлению (виду продукции), что существенно повлияет на формирование товарной массы, увеличению возможности переработки производимой продукции и организацию централизованной транспортировки и сбыта. </w:t>
      </w:r>
    </w:p>
    <w:bookmarkEnd w:id="763"/>
    <w:bookmarkStart w:name="z807" w:id="764"/>
    <w:p>
      <w:pPr>
        <w:spacing w:after="0"/>
        <w:ind w:left="0"/>
        <w:jc w:val="both"/>
      </w:pPr>
      <w:r>
        <w:rPr>
          <w:rFonts w:ascii="Times New Roman"/>
          <w:b w:val="false"/>
          <w:i w:val="false"/>
          <w:color w:val="000000"/>
          <w:sz w:val="28"/>
        </w:rPr>
        <w:t>
      На районном уровне могут быть сформированы несколько таких однотипных и (или) других проектов, позволяющих влиять на экономику района объемами производимой продукции, обеспечением занятости, импортозамещением и повышением доходов участникам таких проектов.</w:t>
      </w:r>
    </w:p>
    <w:bookmarkEnd w:id="764"/>
    <w:bookmarkStart w:name="z808" w:id="765"/>
    <w:p>
      <w:pPr>
        <w:spacing w:after="0"/>
        <w:ind w:left="0"/>
        <w:jc w:val="both"/>
      </w:pPr>
      <w:r>
        <w:rPr>
          <w:rFonts w:ascii="Times New Roman"/>
          <w:b w:val="false"/>
          <w:i w:val="false"/>
          <w:color w:val="000000"/>
          <w:sz w:val="28"/>
        </w:rPr>
        <w:t xml:space="preserve">
      Одним из стимулов для дальнейшего повышения экономического потенциала СНП будет являться создание МПЗ в СНП, районных центрах и городах районного значения. </w:t>
      </w:r>
    </w:p>
    <w:bookmarkEnd w:id="765"/>
    <w:bookmarkStart w:name="z809" w:id="766"/>
    <w:p>
      <w:pPr>
        <w:spacing w:after="0"/>
        <w:ind w:left="0"/>
        <w:jc w:val="both"/>
      </w:pPr>
      <w:r>
        <w:rPr>
          <w:rFonts w:ascii="Times New Roman"/>
          <w:b w:val="false"/>
          <w:i w:val="false"/>
          <w:color w:val="000000"/>
          <w:sz w:val="28"/>
        </w:rPr>
        <w:t>
      МПЗ будут создаваться путем строительства новых объектов в соответствии с Концепцией развития обрабатывающей промышленности Республики Казахстан на 2023 – 2029 годы.</w:t>
      </w:r>
    </w:p>
    <w:bookmarkEnd w:id="766"/>
    <w:bookmarkStart w:name="z810" w:id="767"/>
    <w:p>
      <w:pPr>
        <w:spacing w:after="0"/>
        <w:ind w:left="0"/>
        <w:jc w:val="both"/>
      </w:pPr>
      <w:r>
        <w:rPr>
          <w:rFonts w:ascii="Times New Roman"/>
          <w:b w:val="false"/>
          <w:i w:val="false"/>
          <w:color w:val="000000"/>
          <w:sz w:val="28"/>
        </w:rPr>
        <w:t xml:space="preserve">
      Также будет рассмотрена возможность реконструкции пустующих, простаивающих производственных объектов. </w:t>
      </w:r>
    </w:p>
    <w:bookmarkEnd w:id="767"/>
    <w:bookmarkStart w:name="z811" w:id="768"/>
    <w:p>
      <w:pPr>
        <w:spacing w:after="0"/>
        <w:ind w:left="0"/>
        <w:jc w:val="both"/>
      </w:pPr>
      <w:r>
        <w:rPr>
          <w:rFonts w:ascii="Times New Roman"/>
          <w:b w:val="false"/>
          <w:i w:val="false"/>
          <w:color w:val="000000"/>
          <w:sz w:val="28"/>
        </w:rPr>
        <w:t>
      Это позволит решить как экономические вопросы (сокращение затрат, повышение объемов произведенной продукции, рост производительности труда и другое), так и социальные проблемы – расширение видов занятости, повышение занятости и доходов сельского населения, сокращение оттока молодых кадров.</w:t>
      </w:r>
    </w:p>
    <w:bookmarkEnd w:id="768"/>
    <w:bookmarkStart w:name="z812" w:id="769"/>
    <w:p>
      <w:pPr>
        <w:spacing w:after="0"/>
        <w:ind w:left="0"/>
        <w:jc w:val="both"/>
      </w:pPr>
      <w:r>
        <w:rPr>
          <w:rFonts w:ascii="Times New Roman"/>
          <w:b w:val="false"/>
          <w:i w:val="false"/>
          <w:color w:val="000000"/>
          <w:sz w:val="28"/>
        </w:rPr>
        <w:t>
      В целом наряду с вышеизложенными подходами по развитию СНП, будет продолжена реализация проекта "Одно село – один продукт" в рамках инструмента "Мен – кәсіпкер". Данные меры позволят обеспечить равный доступ к финансовым инструментам для всех субъектов АПК вне зависимости от размеров и форм хозяйствования.</w:t>
      </w:r>
    </w:p>
    <w:bookmarkEnd w:id="769"/>
    <w:bookmarkStart w:name="z813" w:id="770"/>
    <w:p>
      <w:pPr>
        <w:spacing w:after="0"/>
        <w:ind w:left="0"/>
        <w:jc w:val="both"/>
      </w:pPr>
      <w:r>
        <w:rPr>
          <w:rFonts w:ascii="Times New Roman"/>
          <w:b w:val="false"/>
          <w:i w:val="false"/>
          <w:color w:val="000000"/>
          <w:sz w:val="28"/>
        </w:rPr>
        <w:t>
      Для повышения потенциала сельского бизнеса будет разработан механизм возмещения агробизнесу части затрат, вложенных на обеспечение объектов инфраструктуры села.</w:t>
      </w:r>
    </w:p>
    <w:bookmarkEnd w:id="770"/>
    <w:bookmarkStart w:name="z814" w:id="771"/>
    <w:p>
      <w:pPr>
        <w:spacing w:after="0"/>
        <w:ind w:left="0"/>
        <w:jc w:val="both"/>
      </w:pPr>
      <w:r>
        <w:rPr>
          <w:rFonts w:ascii="Times New Roman"/>
          <w:b w:val="false"/>
          <w:i w:val="false"/>
          <w:color w:val="000000"/>
          <w:sz w:val="28"/>
        </w:rPr>
        <w:t xml:space="preserve">
      В крупных городах на регулярной и постоянной основе будут проводиться сельскохозяйственные сезонные ярмарки с участием товаропроизводителей из СНП. </w:t>
      </w:r>
    </w:p>
    <w:bookmarkEnd w:id="771"/>
    <w:bookmarkStart w:name="z815" w:id="772"/>
    <w:p>
      <w:pPr>
        <w:spacing w:after="0"/>
        <w:ind w:left="0"/>
        <w:jc w:val="both"/>
      </w:pPr>
      <w:r>
        <w:rPr>
          <w:rFonts w:ascii="Times New Roman"/>
          <w:b w:val="false"/>
          <w:i w:val="false"/>
          <w:color w:val="000000"/>
          <w:sz w:val="28"/>
        </w:rPr>
        <w:t>
      За счет внедрения новых механизмов по предоставлению сельскохозяйственных займов, гарантий по залоговому обеспечению повысится доступность к кредитным ресурсам.</w:t>
      </w:r>
    </w:p>
    <w:bookmarkEnd w:id="772"/>
    <w:bookmarkStart w:name="z816" w:id="773"/>
    <w:p>
      <w:pPr>
        <w:spacing w:after="0"/>
        <w:ind w:left="0"/>
        <w:jc w:val="both"/>
      </w:pPr>
      <w:r>
        <w:rPr>
          <w:rFonts w:ascii="Times New Roman"/>
          <w:b w:val="false"/>
          <w:i w:val="false"/>
          <w:color w:val="000000"/>
          <w:sz w:val="28"/>
        </w:rPr>
        <w:t xml:space="preserve">
      В рамках мероприятий по микрокредитованию будет предусмотрено финансирование несельскохозяйственного бизнеса, особенно в крупных селах. </w:t>
      </w:r>
    </w:p>
    <w:bookmarkEnd w:id="773"/>
    <w:bookmarkStart w:name="z817" w:id="774"/>
    <w:p>
      <w:pPr>
        <w:spacing w:after="0"/>
        <w:ind w:left="0"/>
        <w:jc w:val="both"/>
      </w:pPr>
      <w:r>
        <w:rPr>
          <w:rFonts w:ascii="Times New Roman"/>
          <w:b w:val="false"/>
          <w:i w:val="false"/>
          <w:color w:val="000000"/>
          <w:sz w:val="28"/>
        </w:rPr>
        <w:t>
      Альтернативные виды деятельности в крупных селах (услуги, ремесленничество, народные промыслы, логистика и др.) будут стимулироваться через применение более выгодных условий мер государственной поддержки по развитию предпринимательства на селе.</w:t>
      </w:r>
    </w:p>
    <w:bookmarkEnd w:id="774"/>
    <w:bookmarkStart w:name="z818" w:id="775"/>
    <w:p>
      <w:pPr>
        <w:spacing w:after="0"/>
        <w:ind w:left="0"/>
        <w:jc w:val="both"/>
      </w:pPr>
      <w:r>
        <w:rPr>
          <w:rFonts w:ascii="Times New Roman"/>
          <w:b w:val="false"/>
          <w:i w:val="false"/>
          <w:color w:val="000000"/>
          <w:sz w:val="28"/>
        </w:rPr>
        <w:t>
      Сельские территории обладают уникальными природно-климатическими и культурно-историческими особенностями, которые позволяют развивать все виды туризма. Наиболее привлекательными направлениями будут агро-, этно и экотуризм, для развития которых будет модернизирована соответствующая инфраструктура.</w:t>
      </w:r>
    </w:p>
    <w:bookmarkEnd w:id="775"/>
    <w:bookmarkStart w:name="z819" w:id="776"/>
    <w:p>
      <w:pPr>
        <w:spacing w:after="0"/>
        <w:ind w:left="0"/>
        <w:jc w:val="both"/>
      </w:pPr>
      <w:r>
        <w:rPr>
          <w:rFonts w:ascii="Times New Roman"/>
          <w:b w:val="false"/>
          <w:i w:val="false"/>
          <w:color w:val="000000"/>
          <w:sz w:val="28"/>
        </w:rPr>
        <w:t xml:space="preserve">
      Особое внимание будет уделено партнерству государства и бизнеса, повышению социальной ответственности бизнеса. </w:t>
      </w:r>
    </w:p>
    <w:bookmarkEnd w:id="776"/>
    <w:bookmarkStart w:name="z820" w:id="777"/>
    <w:p>
      <w:pPr>
        <w:spacing w:after="0"/>
        <w:ind w:left="0"/>
        <w:jc w:val="both"/>
      </w:pPr>
      <w:r>
        <w:rPr>
          <w:rFonts w:ascii="Times New Roman"/>
          <w:b w:val="false"/>
          <w:i w:val="false"/>
          <w:color w:val="000000"/>
          <w:sz w:val="28"/>
        </w:rPr>
        <w:t>
      В этой связи в соответствии с поручением Главы государства (выступление Главы государства Касым-Жомарта Токаева на первом форуме работников сельского хозяйства) будет использован положительный опыт социальной ответственности ТОО "Агрофирма "Родина" во всех регионах страны.</w:t>
      </w:r>
    </w:p>
    <w:bookmarkEnd w:id="777"/>
    <w:bookmarkStart w:name="z821" w:id="778"/>
    <w:p>
      <w:pPr>
        <w:spacing w:after="0"/>
        <w:ind w:left="0"/>
        <w:jc w:val="both"/>
      </w:pPr>
      <w:r>
        <w:rPr>
          <w:rFonts w:ascii="Times New Roman"/>
          <w:b w:val="false"/>
          <w:i w:val="false"/>
          <w:color w:val="000000"/>
          <w:sz w:val="28"/>
        </w:rPr>
        <w:t>
      Устойчивое развитие сельских территорий является комплексной задачей, для решения которой необходимы скоординированные усилия государственных органов и ведомств, создающих условия для жизни в сельской местности, в сочетании с социально ориентированной ответственной позицией бизнеса, работающего на сельских территориях, и активным участием населения, живущего на селе.</w:t>
      </w:r>
    </w:p>
    <w:bookmarkEnd w:id="778"/>
    <w:bookmarkStart w:name="z822" w:id="779"/>
    <w:p>
      <w:pPr>
        <w:spacing w:after="0"/>
        <w:ind w:left="0"/>
        <w:jc w:val="both"/>
      </w:pPr>
      <w:r>
        <w:rPr>
          <w:rFonts w:ascii="Times New Roman"/>
          <w:b w:val="false"/>
          <w:i w:val="false"/>
          <w:color w:val="000000"/>
          <w:sz w:val="28"/>
        </w:rPr>
        <w:t>
      Агробизнес играет ключевую роль в экономике сельских территорий, обеспечивая занятость и доходы для местного населения. Однако его влияние не ограничивается только экономическими аспектами. Социально ориентированная ответственность агробизнеса должна стать неотъемлемой частью его стратегии.</w:t>
      </w:r>
    </w:p>
    <w:bookmarkEnd w:id="779"/>
    <w:bookmarkStart w:name="z823" w:id="780"/>
    <w:p>
      <w:pPr>
        <w:spacing w:after="0"/>
        <w:ind w:left="0"/>
        <w:jc w:val="both"/>
      </w:pPr>
      <w:r>
        <w:rPr>
          <w:rFonts w:ascii="Times New Roman"/>
          <w:b w:val="false"/>
          <w:i w:val="false"/>
          <w:color w:val="000000"/>
          <w:sz w:val="28"/>
        </w:rPr>
        <w:t>
      Это включает в себя:</w:t>
      </w:r>
    </w:p>
    <w:bookmarkEnd w:id="780"/>
    <w:bookmarkStart w:name="z824" w:id="781"/>
    <w:p>
      <w:pPr>
        <w:spacing w:after="0"/>
        <w:ind w:left="0"/>
        <w:jc w:val="both"/>
      </w:pPr>
      <w:r>
        <w:rPr>
          <w:rFonts w:ascii="Times New Roman"/>
          <w:b w:val="false"/>
          <w:i w:val="false"/>
          <w:color w:val="000000"/>
          <w:sz w:val="28"/>
        </w:rPr>
        <w:t>
      Поддержку инфраструктуры. Агробизнес может инвестировать в социальную инфраструктуру, такую как школы, медицинские учреждения и дороги. Это не только улучшает условия жизни в селах, но и создает благоприятную среду для ведения бизнеса.</w:t>
      </w:r>
    </w:p>
    <w:bookmarkEnd w:id="781"/>
    <w:bookmarkStart w:name="z825" w:id="782"/>
    <w:p>
      <w:pPr>
        <w:spacing w:after="0"/>
        <w:ind w:left="0"/>
        <w:jc w:val="both"/>
      </w:pPr>
      <w:r>
        <w:rPr>
          <w:rFonts w:ascii="Times New Roman"/>
          <w:b w:val="false"/>
          <w:i w:val="false"/>
          <w:color w:val="000000"/>
          <w:sz w:val="28"/>
        </w:rPr>
        <w:t>
      Инвестиции в местное население. Предоставление образовательных программ, обучение новым технологиям и навыкам, что позволяет повысить свою конкурентоспособность на рынке труда.</w:t>
      </w:r>
    </w:p>
    <w:bookmarkEnd w:id="782"/>
    <w:bookmarkStart w:name="z826" w:id="783"/>
    <w:p>
      <w:pPr>
        <w:spacing w:after="0"/>
        <w:ind w:left="0"/>
        <w:jc w:val="both"/>
      </w:pPr>
      <w:r>
        <w:rPr>
          <w:rFonts w:ascii="Times New Roman"/>
          <w:b w:val="false"/>
          <w:i w:val="false"/>
          <w:color w:val="000000"/>
          <w:sz w:val="28"/>
        </w:rPr>
        <w:t>
      Одним из ключевых аспектов социальной ответственности бизнеса является вовлеченность предприятий в проекты, направленные на улучшение качества жизни на селе. Это может проявляться в создании новых рабочих мест, поддержке местных инициатив, а также разработке социальных программ для местных сообществ. Бизнес, инвестируя в развитие сельских территорий, способствует созданию стабильной экономической основы для местных жителей и улучшает условия жизни.</w:t>
      </w:r>
    </w:p>
    <w:bookmarkEnd w:id="783"/>
    <w:bookmarkStart w:name="z827" w:id="784"/>
    <w:p>
      <w:pPr>
        <w:spacing w:after="0"/>
        <w:ind w:left="0"/>
        <w:jc w:val="both"/>
      </w:pPr>
      <w:r>
        <w:rPr>
          <w:rFonts w:ascii="Times New Roman"/>
          <w:b w:val="false"/>
          <w:i w:val="false"/>
          <w:color w:val="000000"/>
          <w:sz w:val="28"/>
        </w:rPr>
        <w:t>
      Крупные аграрные компании и перерабатывающие предприятия могут поддерживать кооперативы, предоставляя помощь в маркетинге, логистике и технологическом оснащении, что не только улучшает экономическое положение сельских жителей, но и способствует развитию инфраструктуры, включая дороги, хранилища, перерабатывающие мощности.</w:t>
      </w:r>
    </w:p>
    <w:bookmarkEnd w:id="784"/>
    <w:bookmarkStart w:name="z828" w:id="785"/>
    <w:p>
      <w:pPr>
        <w:spacing w:after="0"/>
        <w:ind w:left="0"/>
        <w:jc w:val="both"/>
      </w:pPr>
      <w:r>
        <w:rPr>
          <w:rFonts w:ascii="Times New Roman"/>
          <w:b w:val="false"/>
          <w:i w:val="false"/>
          <w:color w:val="000000"/>
          <w:sz w:val="28"/>
        </w:rPr>
        <w:t>
      Кроме того, компании могут активно участвовать в формировании образовательных программ и повышении квалификации местных кадров. Партнерство бизнеса с образовательными учреждениями и местными органами власти в организации курсов повышения квалификации, тренингов по предпринимательству и сельскому хозяйству способствует созданию квалифицированных специалистов, что в свою очередь положительно сказывается на развитии местной экономики.</w:t>
      </w:r>
    </w:p>
    <w:bookmarkEnd w:id="785"/>
    <w:bookmarkStart w:name="z829" w:id="786"/>
    <w:p>
      <w:pPr>
        <w:spacing w:after="0"/>
        <w:ind w:left="0"/>
        <w:jc w:val="both"/>
      </w:pPr>
      <w:r>
        <w:rPr>
          <w:rFonts w:ascii="Times New Roman"/>
          <w:b w:val="false"/>
          <w:i w:val="false"/>
          <w:color w:val="000000"/>
          <w:sz w:val="28"/>
        </w:rPr>
        <w:t>
      Большое значение имеет вклад бизнеса в создание и улучшение инфраструктуры. Инвестируя в строительство и реконструкцию дорог, водоснабжение, электроснабжение и другие объекты инфраструктуры, бизнес не только улучшает условия жизни сельского населения, но и содействует привлечению дополнительных инвестиций в регион, что способствует его устойчивому развитию. В рамках социальной ответственности предприятия могут инвестировать в экологически чистые технологии, которые способствуют не только улучшению состояния окружающей среды, но и повышению качества жизни на селе.</w:t>
      </w:r>
    </w:p>
    <w:bookmarkEnd w:id="786"/>
    <w:bookmarkStart w:name="z830" w:id="787"/>
    <w:p>
      <w:pPr>
        <w:spacing w:after="0"/>
        <w:ind w:left="0"/>
        <w:jc w:val="both"/>
      </w:pPr>
      <w:r>
        <w:rPr>
          <w:rFonts w:ascii="Times New Roman"/>
          <w:b w:val="false"/>
          <w:i w:val="false"/>
          <w:color w:val="000000"/>
          <w:sz w:val="28"/>
        </w:rPr>
        <w:t>
      Меры по развитию приграничных территорий будут направлены на создание условий для развития конкурентных преимуществ в сферах сельского хозяйства, промышленности, реализации туристского и транспортно-логистического потенциала, развития малого и среднего предпринимательства, дорожной, социальной и инженерной инфраструктуры, улучшения демографической ситуации и развития человеческого капитала.</w:t>
      </w:r>
    </w:p>
    <w:bookmarkEnd w:id="787"/>
    <w:bookmarkStart w:name="z831" w:id="788"/>
    <w:p>
      <w:pPr>
        <w:spacing w:after="0"/>
        <w:ind w:left="0"/>
        <w:jc w:val="both"/>
      </w:pPr>
      <w:r>
        <w:rPr>
          <w:rFonts w:ascii="Times New Roman"/>
          <w:b w:val="false"/>
          <w:i w:val="false"/>
          <w:color w:val="000000"/>
          <w:sz w:val="28"/>
        </w:rPr>
        <w:t>
      С учетом особенностей и потенциала развития приграничных территорий меры государственной поддержки будут направлены:</w:t>
      </w:r>
    </w:p>
    <w:bookmarkEnd w:id="788"/>
    <w:bookmarkStart w:name="z832" w:id="789"/>
    <w:p>
      <w:pPr>
        <w:spacing w:after="0"/>
        <w:ind w:left="0"/>
        <w:jc w:val="both"/>
      </w:pPr>
      <w:r>
        <w:rPr>
          <w:rFonts w:ascii="Times New Roman"/>
          <w:b w:val="false"/>
          <w:i w:val="false"/>
          <w:color w:val="000000"/>
          <w:sz w:val="28"/>
        </w:rPr>
        <w:t>
      по регионам северных приграничных территорий – на стимулирование миграции населения из южных и юго-западных трудоизбыточных регионов страны, строительство доступного жилья и инженерной инфраструктуры, повышение производительности сельского хозяйства, пересмотр системы оплаты труда и другое;</w:t>
      </w:r>
    </w:p>
    <w:bookmarkEnd w:id="789"/>
    <w:bookmarkStart w:name="z833" w:id="790"/>
    <w:p>
      <w:pPr>
        <w:spacing w:after="0"/>
        <w:ind w:left="0"/>
        <w:jc w:val="both"/>
      </w:pPr>
      <w:r>
        <w:rPr>
          <w:rFonts w:ascii="Times New Roman"/>
          <w:b w:val="false"/>
          <w:i w:val="false"/>
          <w:color w:val="000000"/>
          <w:sz w:val="28"/>
        </w:rPr>
        <w:t>
      по регионам восточных приграничных территорий – на дальнейшее развитие административно-территориального устройства, реализацию туристского и транспортно-логистического потенциала, развитие малого и среднего предпринимательства, создание малых индустриальных зон;</w:t>
      </w:r>
    </w:p>
    <w:bookmarkEnd w:id="790"/>
    <w:bookmarkStart w:name="z834" w:id="791"/>
    <w:p>
      <w:pPr>
        <w:spacing w:after="0"/>
        <w:ind w:left="0"/>
        <w:jc w:val="both"/>
      </w:pPr>
      <w:r>
        <w:rPr>
          <w:rFonts w:ascii="Times New Roman"/>
          <w:b w:val="false"/>
          <w:i w:val="false"/>
          <w:color w:val="000000"/>
          <w:sz w:val="28"/>
        </w:rPr>
        <w:t xml:space="preserve">
      по регионам южных и юго-западных приграничных территорий – на развитие малого и среднего предпринимательства, в том числе крестьянских (фермерских) хозяйств и сельскохозяйственных (потребительских) кооперативов, развитие человеческого капитала через модернизацию социальной инфраструктуры. </w:t>
      </w:r>
    </w:p>
    <w:bookmarkEnd w:id="791"/>
    <w:bookmarkStart w:name="z835" w:id="792"/>
    <w:p>
      <w:pPr>
        <w:spacing w:after="0"/>
        <w:ind w:left="0"/>
        <w:jc w:val="both"/>
      </w:pPr>
      <w:r>
        <w:rPr>
          <w:rFonts w:ascii="Times New Roman"/>
          <w:b w:val="false"/>
          <w:i w:val="false"/>
          <w:color w:val="000000"/>
          <w:sz w:val="28"/>
        </w:rPr>
        <w:t xml:space="preserve">
      Для повышения привлекательности приграничных территорий крайне важно обеспечить развитие сферы экономики и создание новых рабочих мест. </w:t>
      </w:r>
    </w:p>
    <w:bookmarkEnd w:id="792"/>
    <w:bookmarkStart w:name="z836" w:id="793"/>
    <w:p>
      <w:pPr>
        <w:spacing w:after="0"/>
        <w:ind w:left="0"/>
        <w:jc w:val="both"/>
      </w:pPr>
      <w:r>
        <w:rPr>
          <w:rFonts w:ascii="Times New Roman"/>
          <w:b w:val="false"/>
          <w:i w:val="false"/>
          <w:color w:val="000000"/>
          <w:sz w:val="28"/>
        </w:rPr>
        <w:t>
      Это включает в себя мероприятия по стимулированию и поддержке развития сельскохозяйственного производства, новых производств, международного туризма, трансграничных транспортных коридоров и развитию приграничного сотрудничества.</w:t>
      </w:r>
    </w:p>
    <w:bookmarkEnd w:id="793"/>
    <w:bookmarkStart w:name="z837" w:id="794"/>
    <w:p>
      <w:pPr>
        <w:spacing w:after="0"/>
        <w:ind w:left="0"/>
        <w:jc w:val="both"/>
      </w:pPr>
      <w:r>
        <w:rPr>
          <w:rFonts w:ascii="Times New Roman"/>
          <w:b w:val="false"/>
          <w:i w:val="false"/>
          <w:color w:val="000000"/>
          <w:sz w:val="28"/>
        </w:rPr>
        <w:t>
      Будут разработаны дополнительные меры государственной поддержки субъектов малого и среднего предпринимательства, зарегистрированных и осуществляющих свою деятельность в приграничных территориях.</w:t>
      </w:r>
    </w:p>
    <w:bookmarkEnd w:id="794"/>
    <w:bookmarkStart w:name="z838" w:id="795"/>
    <w:p>
      <w:pPr>
        <w:spacing w:after="0"/>
        <w:ind w:left="0"/>
        <w:jc w:val="both"/>
      </w:pPr>
      <w:r>
        <w:rPr>
          <w:rFonts w:ascii="Times New Roman"/>
          <w:b w:val="false"/>
          <w:i w:val="false"/>
          <w:color w:val="000000"/>
          <w:sz w:val="28"/>
        </w:rPr>
        <w:t>
      В частности, будет рассмотрена возможность приоритетной поддержки проектов, реализуемых в приграничных СНП. В рамках инструментов поддержки развития предпринимательства будут предусмотрены фиксированные квоты при распределении бюджетных средств на микрокредитование и гарантирование проектов.</w:t>
      </w:r>
    </w:p>
    <w:bookmarkEnd w:id="795"/>
    <w:bookmarkStart w:name="z839" w:id="796"/>
    <w:p>
      <w:pPr>
        <w:spacing w:after="0"/>
        <w:ind w:left="0"/>
        <w:jc w:val="both"/>
      </w:pPr>
      <w:r>
        <w:rPr>
          <w:rFonts w:ascii="Times New Roman"/>
          <w:b w:val="false"/>
          <w:i w:val="false"/>
          <w:color w:val="000000"/>
          <w:sz w:val="28"/>
        </w:rPr>
        <w:t>
      Кроме этого, будет выделяться грантовое финансирование начинающим предпринимателям на реализацию проектов, способствующих кластеризации (создание сети взаимосвязанных предприятий в смежных секторах и подсекторах – туризм, сельское хозяйство и другие) экономики приграничных районов.</w:t>
      </w:r>
    </w:p>
    <w:bookmarkEnd w:id="796"/>
    <w:bookmarkStart w:name="z840" w:id="797"/>
    <w:p>
      <w:pPr>
        <w:spacing w:after="0"/>
        <w:ind w:left="0"/>
        <w:jc w:val="both"/>
      </w:pPr>
      <w:r>
        <w:rPr>
          <w:rFonts w:ascii="Times New Roman"/>
          <w:b w:val="false"/>
          <w:i w:val="false"/>
          <w:color w:val="000000"/>
          <w:sz w:val="28"/>
        </w:rPr>
        <w:t>
      В целях повышения доступности кредитных ресурсов для предпринимателей будет разработан комплекс мероприятий по расширению присутствия институтов развития и финансовых институтов в приграничных районах.</w:t>
      </w:r>
    </w:p>
    <w:bookmarkEnd w:id="797"/>
    <w:bookmarkStart w:name="z841" w:id="798"/>
    <w:p>
      <w:pPr>
        <w:spacing w:after="0"/>
        <w:ind w:left="0"/>
        <w:jc w:val="both"/>
      </w:pPr>
      <w:r>
        <w:rPr>
          <w:rFonts w:ascii="Times New Roman"/>
          <w:b w:val="false"/>
          <w:i w:val="false"/>
          <w:color w:val="000000"/>
          <w:sz w:val="28"/>
        </w:rPr>
        <w:t xml:space="preserve">
      Перспективным инструментом финансирования инвестиционных проектов является государственная поддержка создания и развития инфраструктуры индустриальных и промышленных зон. </w:t>
      </w:r>
    </w:p>
    <w:bookmarkEnd w:id="798"/>
    <w:bookmarkStart w:name="z842" w:id="799"/>
    <w:p>
      <w:pPr>
        <w:spacing w:after="0"/>
        <w:ind w:left="0"/>
        <w:jc w:val="both"/>
      </w:pPr>
      <w:r>
        <w:rPr>
          <w:rFonts w:ascii="Times New Roman"/>
          <w:b w:val="false"/>
          <w:i w:val="false"/>
          <w:color w:val="000000"/>
          <w:sz w:val="28"/>
        </w:rPr>
        <w:t>
      Благоприятными территориями для таких проектов могут стать приграничные территории, где имеется доступ к рабочей силе, рынкам сбыта, а также инженерно-коммуникационной инфраструктуре. Перспективными направлениями деятельности для таких зон являются транспорт и логистика, производство продуктов питания и переработка сельскохозяйственной продукции, производство строительных материалов и другое.</w:t>
      </w:r>
    </w:p>
    <w:bookmarkEnd w:id="799"/>
    <w:bookmarkStart w:name="z843" w:id="800"/>
    <w:p>
      <w:pPr>
        <w:spacing w:after="0"/>
        <w:ind w:left="0"/>
        <w:jc w:val="both"/>
      </w:pPr>
      <w:r>
        <w:rPr>
          <w:rFonts w:ascii="Times New Roman"/>
          <w:b w:val="false"/>
          <w:i w:val="false"/>
          <w:color w:val="000000"/>
          <w:sz w:val="28"/>
        </w:rPr>
        <w:t>
      В рамках реализации Концепции развития агропромышленного комплекса Республики Казахстан на 2021 – 2030 годы будут предусмотрены дополнительные меры государственной поддержки, направленные на модернизацию и развитие агропромышленного сектора приграничных территорий.</w:t>
      </w:r>
    </w:p>
    <w:bookmarkEnd w:id="800"/>
    <w:bookmarkStart w:name="z844" w:id="801"/>
    <w:p>
      <w:pPr>
        <w:spacing w:after="0"/>
        <w:ind w:left="0"/>
        <w:jc w:val="both"/>
      </w:pPr>
      <w:r>
        <w:rPr>
          <w:rFonts w:ascii="Times New Roman"/>
          <w:b w:val="false"/>
          <w:i w:val="false"/>
          <w:color w:val="000000"/>
          <w:sz w:val="28"/>
        </w:rPr>
        <w:t>
      В рамках Концепции развития туристической отрасли Республики Казахстан на 2023 – 2029 годы будут реализованы меры по созданию и развитию инфраструктуры туризма, логистики. В целях повышения транспортной доступности туристических объектов будут реконструирован ряд республиканских автомобильных дорог и увеличен парк железнодорожных вагонов.</w:t>
      </w:r>
    </w:p>
    <w:bookmarkEnd w:id="801"/>
    <w:bookmarkStart w:name="z845" w:id="802"/>
    <w:p>
      <w:pPr>
        <w:spacing w:after="0"/>
        <w:ind w:left="0"/>
        <w:jc w:val="both"/>
      </w:pPr>
      <w:r>
        <w:rPr>
          <w:rFonts w:ascii="Times New Roman"/>
          <w:b w:val="false"/>
          <w:i w:val="false"/>
          <w:color w:val="000000"/>
          <w:sz w:val="28"/>
        </w:rPr>
        <w:t>
      Уполномоченным органом в сфере торговли будут проведены мероприятия по развитию транспортно-логистических центров оптово-распределительных центров (далее - ОРЦ), их обустройству, а также усилению мощности действующих объектов торговли.</w:t>
      </w:r>
    </w:p>
    <w:bookmarkEnd w:id="802"/>
    <w:bookmarkStart w:name="z846" w:id="803"/>
    <w:p>
      <w:pPr>
        <w:spacing w:after="0"/>
        <w:ind w:left="0"/>
        <w:jc w:val="both"/>
      </w:pPr>
      <w:r>
        <w:rPr>
          <w:rFonts w:ascii="Times New Roman"/>
          <w:b w:val="false"/>
          <w:i w:val="false"/>
          <w:color w:val="000000"/>
          <w:sz w:val="28"/>
        </w:rPr>
        <w:t>
      Указанные центры будут обеспечивать организацию централизованных закупок у сельскохозяйственных товаропроизводителей, формирование товарных партий, логистическое распределение и сбыт.</w:t>
      </w:r>
    </w:p>
    <w:bookmarkEnd w:id="803"/>
    <w:bookmarkStart w:name="z847" w:id="804"/>
    <w:p>
      <w:pPr>
        <w:spacing w:after="0"/>
        <w:ind w:left="0"/>
        <w:jc w:val="both"/>
      </w:pPr>
      <w:r>
        <w:rPr>
          <w:rFonts w:ascii="Times New Roman"/>
          <w:b w:val="false"/>
          <w:i w:val="false"/>
          <w:color w:val="000000"/>
          <w:sz w:val="28"/>
        </w:rPr>
        <w:t>
      Для эффективной реализации данной меры будет внедрен механизм участия частных инвесторов, в том числе с возможностью заключения договоров государственно-частного партн ерства, а также интеграции деятельности ОРЦ с действующими инструментами поддержки, реализуемыми в рамках развития сел, включая проект "Ауыл аманаты".</w:t>
      </w:r>
    </w:p>
    <w:bookmarkEnd w:id="804"/>
    <w:bookmarkStart w:name="z848" w:id="805"/>
    <w:p>
      <w:pPr>
        <w:spacing w:after="0"/>
        <w:ind w:left="0"/>
        <w:jc w:val="both"/>
      </w:pPr>
      <w:r>
        <w:rPr>
          <w:rFonts w:ascii="Times New Roman"/>
          <w:b w:val="false"/>
          <w:i w:val="false"/>
          <w:color w:val="000000"/>
          <w:sz w:val="28"/>
        </w:rPr>
        <w:t>
      Также в регионах северных и восточных приграничных территорий будет проводиться масштабная геологическая разведка для выявления потенциальных залежей полезных ископаемых.</w:t>
      </w:r>
    </w:p>
    <w:bookmarkEnd w:id="805"/>
    <w:bookmarkStart w:name="z849" w:id="806"/>
    <w:p>
      <w:pPr>
        <w:spacing w:after="0"/>
        <w:ind w:left="0"/>
        <w:jc w:val="both"/>
      </w:pPr>
      <w:r>
        <w:rPr>
          <w:rFonts w:ascii="Times New Roman"/>
          <w:b w:val="false"/>
          <w:i w:val="false"/>
          <w:color w:val="000000"/>
          <w:sz w:val="28"/>
        </w:rPr>
        <w:t xml:space="preserve">
      Кроме того, будет продолжена работа по исполнению поручения Премьер-Министра Республики Казахстан о принятии оперативных мер по закреплению субъектов бизнеса, сельскохозяйственных товаропроизводителей, недропользователей за каждым селом в целях развития приграничных СНП. </w:t>
      </w:r>
    </w:p>
    <w:bookmarkEnd w:id="806"/>
    <w:bookmarkStart w:name="z850" w:id="807"/>
    <w:p>
      <w:pPr>
        <w:spacing w:after="0"/>
        <w:ind w:left="0"/>
        <w:jc w:val="both"/>
      </w:pPr>
      <w:r>
        <w:rPr>
          <w:rFonts w:ascii="Times New Roman"/>
          <w:b w:val="false"/>
          <w:i w:val="false"/>
          <w:color w:val="000000"/>
          <w:sz w:val="28"/>
        </w:rPr>
        <w:t>
      Следует отметить, что данные меры поддержки будут способствовать дальнейшему социально-экономическому развитию приграничных территорий, также в рамках данной работы будет усилена роль приграничных территорий как стратегического направления.</w:t>
      </w:r>
    </w:p>
    <w:bookmarkEnd w:id="807"/>
    <w:bookmarkStart w:name="z851" w:id="808"/>
    <w:p>
      <w:pPr>
        <w:spacing w:after="0"/>
        <w:ind w:left="0"/>
        <w:jc w:val="both"/>
      </w:pPr>
      <w:r>
        <w:rPr>
          <w:rFonts w:ascii="Times New Roman"/>
          <w:b w:val="false"/>
          <w:i w:val="false"/>
          <w:color w:val="000000"/>
          <w:sz w:val="28"/>
        </w:rPr>
        <w:t xml:space="preserve">
      В целом реализация данного подхода будет способствовать решению вопросов по раскрытию и эффективному использованию экономического потенциала регионов на основе базовых отраслей и диверсификации, что будет способствовать более сбалансированному развитию всех регионов, созданию новых рабочих мест, тем самым улучшая качество жизни населения и укрепляя социально-экономическую стабильность в стране. </w:t>
      </w:r>
    </w:p>
    <w:bookmarkEnd w:id="808"/>
    <w:bookmarkStart w:name="z852" w:id="809"/>
    <w:p>
      <w:pPr>
        <w:spacing w:after="0"/>
        <w:ind w:left="0"/>
        <w:jc w:val="both"/>
      </w:pPr>
      <w:r>
        <w:rPr>
          <w:rFonts w:ascii="Times New Roman"/>
          <w:b w:val="false"/>
          <w:i w:val="false"/>
          <w:color w:val="000000"/>
          <w:sz w:val="28"/>
        </w:rPr>
        <w:t xml:space="preserve">
      Кроме того, во исполнение поручения Главы государства, данного на </w:t>
      </w:r>
    </w:p>
    <w:bookmarkEnd w:id="809"/>
    <w:bookmarkStart w:name="z853" w:id="810"/>
    <w:p>
      <w:pPr>
        <w:spacing w:after="0"/>
        <w:ind w:left="0"/>
        <w:jc w:val="both"/>
      </w:pPr>
      <w:r>
        <w:rPr>
          <w:rFonts w:ascii="Times New Roman"/>
          <w:b w:val="false"/>
          <w:i w:val="false"/>
          <w:color w:val="000000"/>
          <w:sz w:val="28"/>
        </w:rPr>
        <w:t>
      IV заседании Национального курултая от 14 марта 2025 года, касательно рассмотрения вопроса принятии Закона по развитию приграничных районов будет проведена соответствующая работа по комплексному анализу действующих нормативно-правовых актов по вопросам развития приграничных территорий.</w:t>
      </w:r>
    </w:p>
    <w:bookmarkEnd w:id="810"/>
    <w:bookmarkStart w:name="z854" w:id="811"/>
    <w:p>
      <w:pPr>
        <w:spacing w:after="0"/>
        <w:ind w:left="0"/>
        <w:jc w:val="both"/>
      </w:pPr>
      <w:r>
        <w:rPr>
          <w:rFonts w:ascii="Times New Roman"/>
          <w:b w:val="false"/>
          <w:i w:val="false"/>
          <w:color w:val="000000"/>
          <w:sz w:val="28"/>
        </w:rPr>
        <w:t xml:space="preserve">
      Стратегические направления развития регионов </w:t>
      </w:r>
    </w:p>
    <w:bookmarkEnd w:id="811"/>
    <w:bookmarkStart w:name="z855" w:id="812"/>
    <w:p>
      <w:pPr>
        <w:spacing w:after="0"/>
        <w:ind w:left="0"/>
        <w:jc w:val="both"/>
      </w:pPr>
      <w:r>
        <w:rPr>
          <w:rFonts w:ascii="Times New Roman"/>
          <w:b w:val="false"/>
          <w:i w:val="false"/>
          <w:color w:val="000000"/>
          <w:sz w:val="28"/>
        </w:rPr>
        <w:t xml:space="preserve">
      Значительным потенциалом для дальнейшего развития и реализации своих конкурентных преимуществ обладает Западный макрорегион. Каждая из областей макрорегиона имеет богатую минерально-сырьевую базу (нефть, газ, металлы и др.). Не менее значимую роль играют уже созданная производственная инфраструктура и накопленный трудовой потенциал. При должном подходе макрорегион способен реализовать свой имеющийся потенциал и внести значительный вклад в экономический рост страны. </w:t>
      </w:r>
    </w:p>
    <w:bookmarkEnd w:id="812"/>
    <w:bookmarkStart w:name="z856" w:id="813"/>
    <w:p>
      <w:pPr>
        <w:spacing w:after="0"/>
        <w:ind w:left="0"/>
        <w:jc w:val="both"/>
      </w:pPr>
      <w:r>
        <w:rPr>
          <w:rFonts w:ascii="Times New Roman"/>
          <w:b w:val="false"/>
          <w:i w:val="false"/>
          <w:color w:val="000000"/>
          <w:sz w:val="28"/>
        </w:rPr>
        <w:t>
      Экономический потенциал Западного макрорегиона будет развиваться по следующим ключевым направлениям:</w:t>
      </w:r>
    </w:p>
    <w:bookmarkEnd w:id="813"/>
    <w:bookmarkStart w:name="z857" w:id="814"/>
    <w:p>
      <w:pPr>
        <w:spacing w:after="0"/>
        <w:ind w:left="0"/>
        <w:jc w:val="both"/>
      </w:pPr>
      <w:r>
        <w:rPr>
          <w:rFonts w:ascii="Times New Roman"/>
          <w:b w:val="false"/>
          <w:i w:val="false"/>
          <w:color w:val="000000"/>
          <w:sz w:val="28"/>
        </w:rPr>
        <w:t xml:space="preserve">
      1) глубокая переработка сырья в нефтегазодобывающей и горнорудной отраслях; </w:t>
      </w:r>
    </w:p>
    <w:bookmarkEnd w:id="814"/>
    <w:bookmarkStart w:name="z858" w:id="815"/>
    <w:p>
      <w:pPr>
        <w:spacing w:after="0"/>
        <w:ind w:left="0"/>
        <w:jc w:val="both"/>
      </w:pPr>
      <w:r>
        <w:rPr>
          <w:rFonts w:ascii="Times New Roman"/>
          <w:b w:val="false"/>
          <w:i w:val="false"/>
          <w:color w:val="000000"/>
          <w:sz w:val="28"/>
        </w:rPr>
        <w:t xml:space="preserve">
      2) привлечение инвестиций в ненефтяные сектора; </w:t>
      </w:r>
    </w:p>
    <w:bookmarkEnd w:id="815"/>
    <w:bookmarkStart w:name="z859" w:id="816"/>
    <w:p>
      <w:pPr>
        <w:spacing w:after="0"/>
        <w:ind w:left="0"/>
        <w:jc w:val="both"/>
      </w:pPr>
      <w:r>
        <w:rPr>
          <w:rFonts w:ascii="Times New Roman"/>
          <w:b w:val="false"/>
          <w:i w:val="false"/>
          <w:color w:val="000000"/>
          <w:sz w:val="28"/>
        </w:rPr>
        <w:t xml:space="preserve">
      3)диверсификация экономики моногородов, обладающих потенциалом для развития; </w:t>
      </w:r>
    </w:p>
    <w:bookmarkEnd w:id="816"/>
    <w:bookmarkStart w:name="z860" w:id="817"/>
    <w:p>
      <w:pPr>
        <w:spacing w:after="0"/>
        <w:ind w:left="0"/>
        <w:jc w:val="both"/>
      </w:pPr>
      <w:r>
        <w:rPr>
          <w:rFonts w:ascii="Times New Roman"/>
          <w:b w:val="false"/>
          <w:i w:val="false"/>
          <w:color w:val="000000"/>
          <w:sz w:val="28"/>
        </w:rPr>
        <w:t>
      4) развитие нефтегазохимического и машиностроительного кластеров вокруг базовых отраслей экономики, а также создание пояса предприятий МСБ в обрабатывающей промышленности;</w:t>
      </w:r>
    </w:p>
    <w:bookmarkEnd w:id="817"/>
    <w:bookmarkStart w:name="z861" w:id="818"/>
    <w:p>
      <w:pPr>
        <w:spacing w:after="0"/>
        <w:ind w:left="0"/>
        <w:jc w:val="both"/>
      </w:pPr>
      <w:r>
        <w:rPr>
          <w:rFonts w:ascii="Times New Roman"/>
          <w:b w:val="false"/>
          <w:i w:val="false"/>
          <w:color w:val="000000"/>
          <w:sz w:val="28"/>
        </w:rPr>
        <w:t xml:space="preserve">
      5) поддержка отечественных компаний в освоении рынка нефтесервисных услуг; </w:t>
      </w:r>
    </w:p>
    <w:bookmarkEnd w:id="818"/>
    <w:bookmarkStart w:name="z862" w:id="819"/>
    <w:p>
      <w:pPr>
        <w:spacing w:after="0"/>
        <w:ind w:left="0"/>
        <w:jc w:val="both"/>
      </w:pPr>
      <w:r>
        <w:rPr>
          <w:rFonts w:ascii="Times New Roman"/>
          <w:b w:val="false"/>
          <w:i w:val="false"/>
          <w:color w:val="000000"/>
          <w:sz w:val="28"/>
        </w:rPr>
        <w:t xml:space="preserve">
      6) реализация транспортно-логистического потенциала для увеличения транзитных грузопотоков через порты Актау, Баутино и Курык, развитие транспортно-логистических хабов на границе с Россией и в прикаспийском регионе, а также укрепление связей внутри макрорегиона и с крупными экономическими центрами страны; </w:t>
      </w:r>
    </w:p>
    <w:bookmarkEnd w:id="819"/>
    <w:bookmarkStart w:name="z863" w:id="820"/>
    <w:p>
      <w:pPr>
        <w:spacing w:after="0"/>
        <w:ind w:left="0"/>
        <w:jc w:val="both"/>
      </w:pPr>
      <w:r>
        <w:rPr>
          <w:rFonts w:ascii="Times New Roman"/>
          <w:b w:val="false"/>
          <w:i w:val="false"/>
          <w:color w:val="000000"/>
          <w:sz w:val="28"/>
        </w:rPr>
        <w:t xml:space="preserve">
      7) развитие туристического потенциала макрорегиона; </w:t>
      </w:r>
    </w:p>
    <w:bookmarkEnd w:id="820"/>
    <w:bookmarkStart w:name="z864" w:id="821"/>
    <w:p>
      <w:pPr>
        <w:spacing w:after="0"/>
        <w:ind w:left="0"/>
        <w:jc w:val="both"/>
      </w:pPr>
      <w:r>
        <w:rPr>
          <w:rFonts w:ascii="Times New Roman"/>
          <w:b w:val="false"/>
          <w:i w:val="false"/>
          <w:color w:val="000000"/>
          <w:sz w:val="28"/>
        </w:rPr>
        <w:t xml:space="preserve">
      8) реализация мер по ускоренному развитию Актюбинской агломерации. </w:t>
      </w:r>
    </w:p>
    <w:bookmarkEnd w:id="821"/>
    <w:bookmarkStart w:name="z865" w:id="822"/>
    <w:p>
      <w:pPr>
        <w:spacing w:after="0"/>
        <w:ind w:left="0"/>
        <w:jc w:val="both"/>
      </w:pPr>
      <w:r>
        <w:rPr>
          <w:rFonts w:ascii="Times New Roman"/>
          <w:b w:val="false"/>
          <w:i w:val="false"/>
          <w:color w:val="000000"/>
          <w:sz w:val="28"/>
        </w:rPr>
        <w:t xml:space="preserve">
      В рамках данных направлений будут приняты меры по дальнейшему развитию нефтегазохимического кластера (полипропилен полиэтилен, бутадиен, карбамид, терефталевая кислота), созданию региональных индустриальных зон в моногородах с привлечением инвестиций и стимулированием МСБ в рамках якорных проектов, специализированных СЭЗ или МПЗ (строительство и реконструкция готовых производственных помещений по принципу Ready-built factory) для реализации новых высокотехнологичных проектов в нефтегазохимии, машиностроении и других секторах, центров компетенций для обучения специалистов местных предприятий для содействия в освоении рынка нефтесервисных услуг и товаров для нефтегазовой отрасли, базовых центров для содействия в подготовке и проведении сертификации по международным стандартам API и ASME с инфраструктурой испытания оборудования и представительствами сертифицирующих органов как BureauVeritas, TUV. </w:t>
      </w:r>
    </w:p>
    <w:bookmarkEnd w:id="822"/>
    <w:bookmarkStart w:name="z866" w:id="823"/>
    <w:p>
      <w:pPr>
        <w:spacing w:after="0"/>
        <w:ind w:left="0"/>
        <w:jc w:val="both"/>
      </w:pPr>
      <w:r>
        <w:rPr>
          <w:rFonts w:ascii="Times New Roman"/>
          <w:b w:val="false"/>
          <w:i w:val="false"/>
          <w:color w:val="000000"/>
          <w:sz w:val="28"/>
        </w:rPr>
        <w:t>
      Кроме того, предусматриваются развитие качественной сервисной инфраструктуры на транспортно-логистических объектах и грузовых аэрохабах, а также фокусное развитие курортной зоны Кендірлі, включая развитие авиамаршрутов со строительством аэровокзалов и аэропортов и подведением качественной дорожной инфраструктуры.</w:t>
      </w:r>
    </w:p>
    <w:bookmarkEnd w:id="823"/>
    <w:bookmarkStart w:name="z867" w:id="824"/>
    <w:p>
      <w:pPr>
        <w:spacing w:after="0"/>
        <w:ind w:left="0"/>
        <w:jc w:val="both"/>
      </w:pPr>
      <w:r>
        <w:rPr>
          <w:rFonts w:ascii="Times New Roman"/>
          <w:b w:val="false"/>
          <w:i w:val="false"/>
          <w:color w:val="000000"/>
          <w:sz w:val="28"/>
        </w:rPr>
        <w:t xml:space="preserve">
      При этом развитие экономики регионов будет осуществляться с учетом их особенностей и экономической специализации. </w:t>
      </w:r>
    </w:p>
    <w:bookmarkEnd w:id="824"/>
    <w:bookmarkStart w:name="z868" w:id="825"/>
    <w:p>
      <w:pPr>
        <w:spacing w:after="0"/>
        <w:ind w:left="0"/>
        <w:jc w:val="both"/>
      </w:pPr>
      <w:r>
        <w:rPr>
          <w:rFonts w:ascii="Times New Roman"/>
          <w:b w:val="false"/>
          <w:i w:val="false"/>
          <w:color w:val="000000"/>
          <w:sz w:val="28"/>
        </w:rPr>
        <w:t>
      Актюбинская область</w:t>
      </w:r>
    </w:p>
    <w:bookmarkEnd w:id="825"/>
    <w:bookmarkStart w:name="z869" w:id="826"/>
    <w:p>
      <w:pPr>
        <w:spacing w:after="0"/>
        <w:ind w:left="0"/>
        <w:jc w:val="both"/>
      </w:pPr>
      <w:r>
        <w:rPr>
          <w:rFonts w:ascii="Times New Roman"/>
          <w:b w:val="false"/>
          <w:i w:val="false"/>
          <w:color w:val="000000"/>
          <w:sz w:val="28"/>
        </w:rPr>
        <w:t xml:space="preserve">
      Специализация носит индустриально-аграрный характер. Отрасли наиболее конкурентной перспективной специализации: добыча и переработка нефти и газа, металлургия, химическая промышленность, машиностроение, производство продуктов питания и строительных материалов. </w:t>
      </w:r>
    </w:p>
    <w:bookmarkEnd w:id="826"/>
    <w:bookmarkStart w:name="z870" w:id="827"/>
    <w:p>
      <w:pPr>
        <w:spacing w:after="0"/>
        <w:ind w:left="0"/>
        <w:jc w:val="both"/>
      </w:pPr>
      <w:r>
        <w:rPr>
          <w:rFonts w:ascii="Times New Roman"/>
          <w:b w:val="false"/>
          <w:i w:val="false"/>
          <w:color w:val="000000"/>
          <w:sz w:val="28"/>
        </w:rPr>
        <w:t>
      Атырауская область</w:t>
      </w:r>
    </w:p>
    <w:bookmarkEnd w:id="827"/>
    <w:bookmarkStart w:name="z871" w:id="828"/>
    <w:p>
      <w:pPr>
        <w:spacing w:after="0"/>
        <w:ind w:left="0"/>
        <w:jc w:val="both"/>
      </w:pPr>
      <w:r>
        <w:rPr>
          <w:rFonts w:ascii="Times New Roman"/>
          <w:b w:val="false"/>
          <w:i w:val="false"/>
          <w:color w:val="000000"/>
          <w:sz w:val="28"/>
        </w:rPr>
        <w:t xml:space="preserve">
      Экономическая специализация – индустриальная. Основными отраслями экономики в перспективе будут углубление нефтепереработки, нефтехимии, производство строительных материалов и рыбное хозяйство. </w:t>
      </w:r>
    </w:p>
    <w:bookmarkEnd w:id="828"/>
    <w:bookmarkStart w:name="z872" w:id="829"/>
    <w:p>
      <w:pPr>
        <w:spacing w:after="0"/>
        <w:ind w:left="0"/>
        <w:jc w:val="both"/>
      </w:pPr>
      <w:r>
        <w:rPr>
          <w:rFonts w:ascii="Times New Roman"/>
          <w:b w:val="false"/>
          <w:i w:val="false"/>
          <w:color w:val="000000"/>
          <w:sz w:val="28"/>
        </w:rPr>
        <w:t>
      Западно-Казахстанская область</w:t>
      </w:r>
    </w:p>
    <w:bookmarkEnd w:id="829"/>
    <w:bookmarkStart w:name="z873" w:id="830"/>
    <w:p>
      <w:pPr>
        <w:spacing w:after="0"/>
        <w:ind w:left="0"/>
        <w:jc w:val="both"/>
      </w:pPr>
      <w:r>
        <w:rPr>
          <w:rFonts w:ascii="Times New Roman"/>
          <w:b w:val="false"/>
          <w:i w:val="false"/>
          <w:color w:val="000000"/>
          <w:sz w:val="28"/>
        </w:rPr>
        <w:t>
      Специализация – индустриально-аграрная. Экономика региона будет связана с добычей нефти и газа, углублением отрасли нефтегазопереработки, машиностроением и производством продуктов питания.</w:t>
      </w:r>
    </w:p>
    <w:bookmarkEnd w:id="830"/>
    <w:bookmarkStart w:name="z874" w:id="831"/>
    <w:p>
      <w:pPr>
        <w:spacing w:after="0"/>
        <w:ind w:left="0"/>
        <w:jc w:val="both"/>
      </w:pPr>
      <w:r>
        <w:rPr>
          <w:rFonts w:ascii="Times New Roman"/>
          <w:b w:val="false"/>
          <w:i w:val="false"/>
          <w:color w:val="000000"/>
          <w:sz w:val="28"/>
        </w:rPr>
        <w:t>
      Кызылординская область</w:t>
      </w:r>
    </w:p>
    <w:bookmarkEnd w:id="831"/>
    <w:bookmarkStart w:name="z875" w:id="832"/>
    <w:p>
      <w:pPr>
        <w:spacing w:after="0"/>
        <w:ind w:left="0"/>
        <w:jc w:val="both"/>
      </w:pPr>
      <w:r>
        <w:rPr>
          <w:rFonts w:ascii="Times New Roman"/>
          <w:b w:val="false"/>
          <w:i w:val="false"/>
          <w:color w:val="000000"/>
          <w:sz w:val="28"/>
        </w:rPr>
        <w:t xml:space="preserve">
      Ключевой отраслью экономики региона является промышленность, основу которой составляет добыча нефти и газа, роль которой в будущем будет снижаться. В перспективе должны получить развитие обрабатывающая промышленность, отрасль транспорта и складирования, проекты по развитию сельского, лесного и рыбного хозяйства, в том числе производство риса и поваренной соли. </w:t>
      </w:r>
    </w:p>
    <w:bookmarkEnd w:id="832"/>
    <w:bookmarkStart w:name="z876" w:id="833"/>
    <w:p>
      <w:pPr>
        <w:spacing w:after="0"/>
        <w:ind w:left="0"/>
        <w:jc w:val="both"/>
      </w:pPr>
      <w:r>
        <w:rPr>
          <w:rFonts w:ascii="Times New Roman"/>
          <w:b w:val="false"/>
          <w:i w:val="false"/>
          <w:color w:val="000000"/>
          <w:sz w:val="28"/>
        </w:rPr>
        <w:t>
      Мангистауская область</w:t>
      </w:r>
    </w:p>
    <w:bookmarkEnd w:id="833"/>
    <w:bookmarkStart w:name="z877" w:id="834"/>
    <w:p>
      <w:pPr>
        <w:spacing w:after="0"/>
        <w:ind w:left="0"/>
        <w:jc w:val="both"/>
      </w:pPr>
      <w:r>
        <w:rPr>
          <w:rFonts w:ascii="Times New Roman"/>
          <w:b w:val="false"/>
          <w:i w:val="false"/>
          <w:color w:val="000000"/>
          <w:sz w:val="28"/>
        </w:rPr>
        <w:t>
      Регион будет специализироваться на добыче нефти и газа, а также оказании сервисных услуг в нефтегазовом секторе. Важными отраслями экономики также будут химическая промышленность, машиностроение, нефтепереработка, производство строительных материалов, транспорт и логистика.</w:t>
      </w:r>
    </w:p>
    <w:bookmarkEnd w:id="834"/>
    <w:bookmarkStart w:name="z878" w:id="835"/>
    <w:p>
      <w:pPr>
        <w:spacing w:after="0"/>
        <w:ind w:left="0"/>
        <w:jc w:val="both"/>
      </w:pPr>
      <w:r>
        <w:rPr>
          <w:rFonts w:ascii="Times New Roman"/>
          <w:b w:val="false"/>
          <w:i w:val="false"/>
          <w:color w:val="000000"/>
          <w:sz w:val="28"/>
        </w:rPr>
        <w:t>
      Развитие экономического потенциала Южного макрорегиона будет осуществляться по следующим основным направлениям:</w:t>
      </w:r>
    </w:p>
    <w:bookmarkEnd w:id="835"/>
    <w:bookmarkStart w:name="z879" w:id="836"/>
    <w:p>
      <w:pPr>
        <w:spacing w:after="0"/>
        <w:ind w:left="0"/>
        <w:jc w:val="both"/>
      </w:pPr>
      <w:r>
        <w:rPr>
          <w:rFonts w:ascii="Times New Roman"/>
          <w:b w:val="false"/>
          <w:i w:val="false"/>
          <w:color w:val="000000"/>
          <w:sz w:val="28"/>
        </w:rPr>
        <w:t xml:space="preserve">
      1) стимулирование переработки сельхозпродукции и кооперации сельскохозяйственных товаропроизводителей, обеспечение их отечественным сырьем, укрепление кормовой базы животноводства, улучшение инфраструктуры и технической оснащенности в АПК; </w:t>
      </w:r>
    </w:p>
    <w:bookmarkEnd w:id="836"/>
    <w:bookmarkStart w:name="z880" w:id="837"/>
    <w:p>
      <w:pPr>
        <w:spacing w:after="0"/>
        <w:ind w:left="0"/>
        <w:jc w:val="both"/>
      </w:pPr>
      <w:r>
        <w:rPr>
          <w:rFonts w:ascii="Times New Roman"/>
          <w:b w:val="false"/>
          <w:i w:val="false"/>
          <w:color w:val="000000"/>
          <w:sz w:val="28"/>
        </w:rPr>
        <w:t xml:space="preserve">
      2) углубление индустриализации и расширение линейки производимой продукции в обрабатывающей промышленности: металлургической, нефтеперерабатывающей, химической, легкой и пищевой отраслей, а также производстве строительных материалов; </w:t>
      </w:r>
    </w:p>
    <w:bookmarkEnd w:id="837"/>
    <w:bookmarkStart w:name="z881" w:id="838"/>
    <w:p>
      <w:pPr>
        <w:spacing w:after="0"/>
        <w:ind w:left="0"/>
        <w:jc w:val="both"/>
      </w:pPr>
      <w:r>
        <w:rPr>
          <w:rFonts w:ascii="Times New Roman"/>
          <w:b w:val="false"/>
          <w:i w:val="false"/>
          <w:color w:val="000000"/>
          <w:sz w:val="28"/>
        </w:rPr>
        <w:t xml:space="preserve">
      3) привлечение крупных транснациональных компаний в обрабатывающую промышленность; </w:t>
      </w:r>
    </w:p>
    <w:bookmarkEnd w:id="838"/>
    <w:bookmarkStart w:name="z882" w:id="839"/>
    <w:p>
      <w:pPr>
        <w:spacing w:after="0"/>
        <w:ind w:left="0"/>
        <w:jc w:val="both"/>
      </w:pPr>
      <w:r>
        <w:rPr>
          <w:rFonts w:ascii="Times New Roman"/>
          <w:b w:val="false"/>
          <w:i w:val="false"/>
          <w:color w:val="000000"/>
          <w:sz w:val="28"/>
        </w:rPr>
        <w:t xml:space="preserve">
      4) создание и развитие специализированной инфраструктуры в обрабатывающей промышленности; </w:t>
      </w:r>
    </w:p>
    <w:bookmarkEnd w:id="839"/>
    <w:bookmarkStart w:name="z883" w:id="840"/>
    <w:p>
      <w:pPr>
        <w:spacing w:after="0"/>
        <w:ind w:left="0"/>
        <w:jc w:val="both"/>
      </w:pPr>
      <w:r>
        <w:rPr>
          <w:rFonts w:ascii="Times New Roman"/>
          <w:b w:val="false"/>
          <w:i w:val="false"/>
          <w:color w:val="000000"/>
          <w:sz w:val="28"/>
        </w:rPr>
        <w:t xml:space="preserve">
      5) диверсификация экономики моногородов, обладающих потенциалом для развития; </w:t>
      </w:r>
    </w:p>
    <w:bookmarkEnd w:id="840"/>
    <w:bookmarkStart w:name="z884" w:id="841"/>
    <w:p>
      <w:pPr>
        <w:spacing w:after="0"/>
        <w:ind w:left="0"/>
        <w:jc w:val="both"/>
      </w:pPr>
      <w:r>
        <w:rPr>
          <w:rFonts w:ascii="Times New Roman"/>
          <w:b w:val="false"/>
          <w:i w:val="false"/>
          <w:color w:val="000000"/>
          <w:sz w:val="28"/>
        </w:rPr>
        <w:t xml:space="preserve">
      6) индустриальное развитие малых городов макрорегиона; </w:t>
      </w:r>
    </w:p>
    <w:bookmarkEnd w:id="841"/>
    <w:bookmarkStart w:name="z885" w:id="842"/>
    <w:p>
      <w:pPr>
        <w:spacing w:after="0"/>
        <w:ind w:left="0"/>
        <w:jc w:val="both"/>
      </w:pPr>
      <w:r>
        <w:rPr>
          <w:rFonts w:ascii="Times New Roman"/>
          <w:b w:val="false"/>
          <w:i w:val="false"/>
          <w:color w:val="000000"/>
          <w:sz w:val="28"/>
        </w:rPr>
        <w:t xml:space="preserve">
      7) реализация мер по усилению экономической специализации крупных и больших городов в целях ускорения процессов урбанизации; </w:t>
      </w:r>
    </w:p>
    <w:bookmarkEnd w:id="842"/>
    <w:bookmarkStart w:name="z886" w:id="843"/>
    <w:p>
      <w:pPr>
        <w:spacing w:after="0"/>
        <w:ind w:left="0"/>
        <w:jc w:val="both"/>
      </w:pPr>
      <w:r>
        <w:rPr>
          <w:rFonts w:ascii="Times New Roman"/>
          <w:b w:val="false"/>
          <w:i w:val="false"/>
          <w:color w:val="000000"/>
          <w:sz w:val="28"/>
        </w:rPr>
        <w:t xml:space="preserve">
      8) реализация туристического потенциала макрорегиона; </w:t>
      </w:r>
    </w:p>
    <w:bookmarkEnd w:id="843"/>
    <w:bookmarkStart w:name="z887" w:id="844"/>
    <w:p>
      <w:pPr>
        <w:spacing w:after="0"/>
        <w:ind w:left="0"/>
        <w:jc w:val="both"/>
      </w:pPr>
      <w:r>
        <w:rPr>
          <w:rFonts w:ascii="Times New Roman"/>
          <w:b w:val="false"/>
          <w:i w:val="false"/>
          <w:color w:val="000000"/>
          <w:sz w:val="28"/>
        </w:rPr>
        <w:t>
      9) реализация транспортно-логистического потенциала (увеличение транзитных грузопотоков): строительство современной инфраструктуры на пунктах пропуска, транспортный автомобильный коридор "Западная Европа – Западный Китай", развитие транспортно-логистических, торговых хабов на границах с Кыргызстаном и Узбекистаном, Китаем.</w:t>
      </w:r>
    </w:p>
    <w:bookmarkEnd w:id="844"/>
    <w:bookmarkStart w:name="z888" w:id="845"/>
    <w:p>
      <w:pPr>
        <w:spacing w:after="0"/>
        <w:ind w:left="0"/>
        <w:jc w:val="both"/>
      </w:pPr>
      <w:r>
        <w:rPr>
          <w:rFonts w:ascii="Times New Roman"/>
          <w:b w:val="false"/>
          <w:i w:val="false"/>
          <w:color w:val="000000"/>
          <w:sz w:val="28"/>
        </w:rPr>
        <w:t xml:space="preserve">
      В соответствии с данными направлениями в АПК планируется разработка программы стимулирования добровольной сельскохозяйственной кооперации, охватывающей производство, переработку, хранение и сбыт сельхозпродукции, также будут приняты меры по развитию ротационного выпаса скота, стимулированию выращивания кормовых культур и водосбережения. </w:t>
      </w:r>
    </w:p>
    <w:bookmarkEnd w:id="845"/>
    <w:bookmarkStart w:name="z889" w:id="846"/>
    <w:p>
      <w:pPr>
        <w:spacing w:after="0"/>
        <w:ind w:left="0"/>
        <w:jc w:val="both"/>
      </w:pPr>
      <w:r>
        <w:rPr>
          <w:rFonts w:ascii="Times New Roman"/>
          <w:b w:val="false"/>
          <w:i w:val="false"/>
          <w:color w:val="000000"/>
          <w:sz w:val="28"/>
        </w:rPr>
        <w:t>
      Предполагается развитие специализированной инфраструктуры в промышленности и АПК, включая строительство готовых промышленных площадок, развитие сервисных центров по поддержке фермеров, мелиорацию, склады и овощехранилища. В моногородах будут созданы региональные индустриальные зоны с привлечением инвестиций и стимулированием МСБ в рамках якорных проектов.</w:t>
      </w:r>
    </w:p>
    <w:bookmarkEnd w:id="846"/>
    <w:bookmarkStart w:name="z890" w:id="847"/>
    <w:p>
      <w:pPr>
        <w:spacing w:after="0"/>
        <w:ind w:left="0"/>
        <w:jc w:val="both"/>
      </w:pPr>
      <w:r>
        <w:rPr>
          <w:rFonts w:ascii="Times New Roman"/>
          <w:b w:val="false"/>
          <w:i w:val="false"/>
          <w:color w:val="000000"/>
          <w:sz w:val="28"/>
        </w:rPr>
        <w:t>
      Приоритетную поддержку получат предприятия обрабатывающей промышленности, инвестирующие в расширение производства и экспорта новых видов продукции химической, легкой и пищевой промышленности (субсидии, гранты).</w:t>
      </w:r>
    </w:p>
    <w:bookmarkEnd w:id="847"/>
    <w:bookmarkStart w:name="z891" w:id="848"/>
    <w:p>
      <w:pPr>
        <w:spacing w:after="0"/>
        <w:ind w:left="0"/>
        <w:jc w:val="both"/>
      </w:pPr>
      <w:r>
        <w:rPr>
          <w:rFonts w:ascii="Times New Roman"/>
          <w:b w:val="false"/>
          <w:i w:val="false"/>
          <w:color w:val="000000"/>
          <w:sz w:val="28"/>
        </w:rPr>
        <w:t>
      Кроме того, продолжится развитие качественной сервисной инфраструктуры на транспортно-логистических объектах и грузовых аэрохабах.</w:t>
      </w:r>
    </w:p>
    <w:bookmarkEnd w:id="848"/>
    <w:bookmarkStart w:name="z892" w:id="849"/>
    <w:p>
      <w:pPr>
        <w:spacing w:after="0"/>
        <w:ind w:left="0"/>
        <w:jc w:val="both"/>
      </w:pPr>
      <w:r>
        <w:rPr>
          <w:rFonts w:ascii="Times New Roman"/>
          <w:b w:val="false"/>
          <w:i w:val="false"/>
          <w:color w:val="000000"/>
          <w:sz w:val="28"/>
        </w:rPr>
        <w:t>
      Основными направлениями экономической специализации регионов станут:</w:t>
      </w:r>
    </w:p>
    <w:bookmarkEnd w:id="849"/>
    <w:bookmarkStart w:name="z893" w:id="850"/>
    <w:p>
      <w:pPr>
        <w:spacing w:after="0"/>
        <w:ind w:left="0"/>
        <w:jc w:val="both"/>
      </w:pPr>
      <w:r>
        <w:rPr>
          <w:rFonts w:ascii="Times New Roman"/>
          <w:b w:val="false"/>
          <w:i w:val="false"/>
          <w:color w:val="000000"/>
          <w:sz w:val="28"/>
        </w:rPr>
        <w:t>
      Алматинская область</w:t>
      </w:r>
    </w:p>
    <w:bookmarkEnd w:id="850"/>
    <w:bookmarkStart w:name="z894" w:id="851"/>
    <w:p>
      <w:pPr>
        <w:spacing w:after="0"/>
        <w:ind w:left="0"/>
        <w:jc w:val="both"/>
      </w:pPr>
      <w:r>
        <w:rPr>
          <w:rFonts w:ascii="Times New Roman"/>
          <w:b w:val="false"/>
          <w:i w:val="false"/>
          <w:color w:val="000000"/>
          <w:sz w:val="28"/>
        </w:rPr>
        <w:t xml:space="preserve">
      Специализация региона – индустриально-аграрная. Основу экономики в перспективе будут составлять сельское хозяйство, производство продуктов питания, производство строительных материалов, а также сфера туризма. </w:t>
      </w:r>
    </w:p>
    <w:bookmarkEnd w:id="851"/>
    <w:bookmarkStart w:name="z895" w:id="852"/>
    <w:p>
      <w:pPr>
        <w:spacing w:after="0"/>
        <w:ind w:left="0"/>
        <w:jc w:val="both"/>
      </w:pPr>
      <w:r>
        <w:rPr>
          <w:rFonts w:ascii="Times New Roman"/>
          <w:b w:val="false"/>
          <w:i w:val="false"/>
          <w:color w:val="000000"/>
          <w:sz w:val="28"/>
        </w:rPr>
        <w:t>
      Жамбылская область</w:t>
      </w:r>
    </w:p>
    <w:bookmarkEnd w:id="852"/>
    <w:bookmarkStart w:name="z896" w:id="853"/>
    <w:p>
      <w:pPr>
        <w:spacing w:after="0"/>
        <w:ind w:left="0"/>
        <w:jc w:val="both"/>
      </w:pPr>
      <w:r>
        <w:rPr>
          <w:rFonts w:ascii="Times New Roman"/>
          <w:b w:val="false"/>
          <w:i w:val="false"/>
          <w:color w:val="000000"/>
          <w:sz w:val="28"/>
        </w:rPr>
        <w:t>
      Индустриально-аграрный регион, специализацией которого будут производство продуктов питания, химическая промышленность, металлургия, сельское хозяйство и производство строительных материалов.</w:t>
      </w:r>
    </w:p>
    <w:bookmarkEnd w:id="853"/>
    <w:bookmarkStart w:name="z897" w:id="854"/>
    <w:p>
      <w:pPr>
        <w:spacing w:after="0"/>
        <w:ind w:left="0"/>
        <w:jc w:val="both"/>
      </w:pPr>
      <w:r>
        <w:rPr>
          <w:rFonts w:ascii="Times New Roman"/>
          <w:b w:val="false"/>
          <w:i w:val="false"/>
          <w:color w:val="000000"/>
          <w:sz w:val="28"/>
        </w:rPr>
        <w:t>
      Область Жетісу</w:t>
      </w:r>
    </w:p>
    <w:bookmarkEnd w:id="854"/>
    <w:bookmarkStart w:name="z898" w:id="855"/>
    <w:p>
      <w:pPr>
        <w:spacing w:after="0"/>
        <w:ind w:left="0"/>
        <w:jc w:val="both"/>
      </w:pPr>
      <w:r>
        <w:rPr>
          <w:rFonts w:ascii="Times New Roman"/>
          <w:b w:val="false"/>
          <w:i w:val="false"/>
          <w:color w:val="000000"/>
          <w:sz w:val="28"/>
        </w:rPr>
        <w:t>
      Экономическая специализация носит аграрно-индустриальный характер. В перспективе регион сохранит специализацию в сельском хозяйстве, производстве продуктов питания, машиностроении, а также в сфере туризма.</w:t>
      </w:r>
    </w:p>
    <w:bookmarkEnd w:id="855"/>
    <w:bookmarkStart w:name="z899" w:id="856"/>
    <w:p>
      <w:pPr>
        <w:spacing w:after="0"/>
        <w:ind w:left="0"/>
        <w:jc w:val="both"/>
      </w:pPr>
      <w:r>
        <w:rPr>
          <w:rFonts w:ascii="Times New Roman"/>
          <w:b w:val="false"/>
          <w:i w:val="false"/>
          <w:color w:val="000000"/>
          <w:sz w:val="28"/>
        </w:rPr>
        <w:t>
      Туркестанская область</w:t>
      </w:r>
    </w:p>
    <w:bookmarkEnd w:id="856"/>
    <w:bookmarkStart w:name="z900" w:id="857"/>
    <w:p>
      <w:pPr>
        <w:spacing w:after="0"/>
        <w:ind w:left="0"/>
        <w:jc w:val="both"/>
      </w:pPr>
      <w:r>
        <w:rPr>
          <w:rFonts w:ascii="Times New Roman"/>
          <w:b w:val="false"/>
          <w:i w:val="false"/>
          <w:color w:val="000000"/>
          <w:sz w:val="28"/>
        </w:rPr>
        <w:t>
      Является крупным индустриально-аграрным регионом. Экономика области сохранит специализацию на сельском хозяйстве и переработке сельскохозяйственной продукции. Получит развитие производство строительных материалов.</w:t>
      </w:r>
    </w:p>
    <w:bookmarkEnd w:id="857"/>
    <w:bookmarkStart w:name="z901" w:id="858"/>
    <w:p>
      <w:pPr>
        <w:spacing w:after="0"/>
        <w:ind w:left="0"/>
        <w:jc w:val="both"/>
      </w:pPr>
      <w:r>
        <w:rPr>
          <w:rFonts w:ascii="Times New Roman"/>
          <w:b w:val="false"/>
          <w:i w:val="false"/>
          <w:color w:val="000000"/>
          <w:sz w:val="28"/>
        </w:rPr>
        <w:t>
      Город Шымкент</w:t>
      </w:r>
    </w:p>
    <w:bookmarkEnd w:id="858"/>
    <w:bookmarkStart w:name="z902" w:id="859"/>
    <w:p>
      <w:pPr>
        <w:spacing w:after="0"/>
        <w:ind w:left="0"/>
        <w:jc w:val="both"/>
      </w:pPr>
      <w:r>
        <w:rPr>
          <w:rFonts w:ascii="Times New Roman"/>
          <w:b w:val="false"/>
          <w:i w:val="false"/>
          <w:color w:val="000000"/>
          <w:sz w:val="28"/>
        </w:rPr>
        <w:t>
      Основу экономики города составляет сфера услуг. Будет сохраняться специализация на химической промышленности, нефтепереработке, производстве лекарственных препаратов, машиностроении, а также в предоставлении услуг в сфере транспорта и логистики.</w:t>
      </w:r>
    </w:p>
    <w:bookmarkEnd w:id="859"/>
    <w:bookmarkStart w:name="z903" w:id="860"/>
    <w:p>
      <w:pPr>
        <w:spacing w:after="0"/>
        <w:ind w:left="0"/>
        <w:jc w:val="both"/>
      </w:pPr>
      <w:r>
        <w:rPr>
          <w:rFonts w:ascii="Times New Roman"/>
          <w:b w:val="false"/>
          <w:i w:val="false"/>
          <w:color w:val="000000"/>
          <w:sz w:val="28"/>
        </w:rPr>
        <w:t>
      Экономический потенциал Северного макрорегиона будет развиваться по следующим ключевым направлениям:</w:t>
      </w:r>
    </w:p>
    <w:bookmarkEnd w:id="860"/>
    <w:bookmarkStart w:name="z904" w:id="861"/>
    <w:p>
      <w:pPr>
        <w:spacing w:after="0"/>
        <w:ind w:left="0"/>
        <w:jc w:val="both"/>
      </w:pPr>
      <w:r>
        <w:rPr>
          <w:rFonts w:ascii="Times New Roman"/>
          <w:b w:val="false"/>
          <w:i w:val="false"/>
          <w:color w:val="000000"/>
          <w:sz w:val="28"/>
        </w:rPr>
        <w:t xml:space="preserve">
      1) развитие АПК с использованием передовых технологий в зерновом хозяйстве и мясомолочном животноводстве, увеличение добавленной стоимости в секторе; </w:t>
      </w:r>
    </w:p>
    <w:bookmarkEnd w:id="861"/>
    <w:bookmarkStart w:name="z905" w:id="862"/>
    <w:p>
      <w:pPr>
        <w:spacing w:after="0"/>
        <w:ind w:left="0"/>
        <w:jc w:val="both"/>
      </w:pPr>
      <w:r>
        <w:rPr>
          <w:rFonts w:ascii="Times New Roman"/>
          <w:b w:val="false"/>
          <w:i w:val="false"/>
          <w:color w:val="000000"/>
          <w:sz w:val="28"/>
        </w:rPr>
        <w:t xml:space="preserve">
      2) реализация промышленного потенциала за счет развития сельского хозяйства и машиностроения, в том числе в кооперации с приграничными регионами Республики Казахстан; </w:t>
      </w:r>
    </w:p>
    <w:bookmarkEnd w:id="862"/>
    <w:bookmarkStart w:name="z906" w:id="863"/>
    <w:p>
      <w:pPr>
        <w:spacing w:after="0"/>
        <w:ind w:left="0"/>
        <w:jc w:val="both"/>
      </w:pPr>
      <w:r>
        <w:rPr>
          <w:rFonts w:ascii="Times New Roman"/>
          <w:b w:val="false"/>
          <w:i w:val="false"/>
          <w:color w:val="000000"/>
          <w:sz w:val="28"/>
        </w:rPr>
        <w:t xml:space="preserve">
      3) диверсификация экономики моногородов, обладающих потенциалом для развития; </w:t>
      </w:r>
    </w:p>
    <w:bookmarkEnd w:id="863"/>
    <w:bookmarkStart w:name="z907" w:id="864"/>
    <w:p>
      <w:pPr>
        <w:spacing w:after="0"/>
        <w:ind w:left="0"/>
        <w:jc w:val="both"/>
      </w:pPr>
      <w:r>
        <w:rPr>
          <w:rFonts w:ascii="Times New Roman"/>
          <w:b w:val="false"/>
          <w:i w:val="false"/>
          <w:color w:val="000000"/>
          <w:sz w:val="28"/>
        </w:rPr>
        <w:t>
      4) реализация туристского потенциала.</w:t>
      </w:r>
    </w:p>
    <w:bookmarkEnd w:id="864"/>
    <w:bookmarkStart w:name="z908" w:id="865"/>
    <w:p>
      <w:pPr>
        <w:spacing w:after="0"/>
        <w:ind w:left="0"/>
        <w:jc w:val="both"/>
      </w:pPr>
      <w:r>
        <w:rPr>
          <w:rFonts w:ascii="Times New Roman"/>
          <w:b w:val="false"/>
          <w:i w:val="false"/>
          <w:color w:val="000000"/>
          <w:sz w:val="28"/>
        </w:rPr>
        <w:t xml:space="preserve">
      Для реализации данных направлений будут приняты меры по диверсификации в растениеводстве, включая увеличение ассортимента выращиваемых культур (лен, рожь, овес, рапс, подсолнечник), повышение урожайности, поддержку переработки сельхозпродукции и кооперации фермеров через субсидии и гранты. </w:t>
      </w:r>
    </w:p>
    <w:bookmarkEnd w:id="865"/>
    <w:bookmarkStart w:name="z909" w:id="866"/>
    <w:p>
      <w:pPr>
        <w:spacing w:after="0"/>
        <w:ind w:left="0"/>
        <w:jc w:val="both"/>
      </w:pPr>
      <w:r>
        <w:rPr>
          <w:rFonts w:ascii="Times New Roman"/>
          <w:b w:val="false"/>
          <w:i w:val="false"/>
          <w:color w:val="000000"/>
          <w:sz w:val="28"/>
        </w:rPr>
        <w:t xml:space="preserve">
      В моногородах, обладающих потенциалом для развития, будут созданы региональные индустриальные зоны с привлечением инвестиций и стимулированием МСБ в рамках якорных проектов. </w:t>
      </w:r>
    </w:p>
    <w:bookmarkEnd w:id="866"/>
    <w:bookmarkStart w:name="z910" w:id="867"/>
    <w:p>
      <w:pPr>
        <w:spacing w:after="0"/>
        <w:ind w:left="0"/>
        <w:jc w:val="both"/>
      </w:pPr>
      <w:r>
        <w:rPr>
          <w:rFonts w:ascii="Times New Roman"/>
          <w:b w:val="false"/>
          <w:i w:val="false"/>
          <w:color w:val="000000"/>
          <w:sz w:val="28"/>
        </w:rPr>
        <w:t xml:space="preserve">
      Особое внимание будет уделено развитию производства комплектующих и компонентов для сельскохозяйственной техники и автотранспортных средств. </w:t>
      </w:r>
    </w:p>
    <w:bookmarkEnd w:id="867"/>
    <w:bookmarkStart w:name="z911" w:id="868"/>
    <w:p>
      <w:pPr>
        <w:spacing w:after="0"/>
        <w:ind w:left="0"/>
        <w:jc w:val="both"/>
      </w:pPr>
      <w:r>
        <w:rPr>
          <w:rFonts w:ascii="Times New Roman"/>
          <w:b w:val="false"/>
          <w:i w:val="false"/>
          <w:color w:val="000000"/>
          <w:sz w:val="28"/>
        </w:rPr>
        <w:t xml:space="preserve">
      Продолжится развитие курортных зон (Щучинско-Бурабайская, Зерендинская, Имантау-Шалкарская). </w:t>
      </w:r>
    </w:p>
    <w:bookmarkEnd w:id="868"/>
    <w:bookmarkStart w:name="z912" w:id="869"/>
    <w:p>
      <w:pPr>
        <w:spacing w:after="0"/>
        <w:ind w:left="0"/>
        <w:jc w:val="both"/>
      </w:pPr>
      <w:r>
        <w:rPr>
          <w:rFonts w:ascii="Times New Roman"/>
          <w:b w:val="false"/>
          <w:i w:val="false"/>
          <w:color w:val="000000"/>
          <w:sz w:val="28"/>
        </w:rPr>
        <w:t xml:space="preserve">
      Перспективная экономическая специализация регионов: </w:t>
      </w:r>
    </w:p>
    <w:bookmarkEnd w:id="869"/>
    <w:bookmarkStart w:name="z913" w:id="870"/>
    <w:p>
      <w:pPr>
        <w:spacing w:after="0"/>
        <w:ind w:left="0"/>
        <w:jc w:val="both"/>
      </w:pPr>
      <w:r>
        <w:rPr>
          <w:rFonts w:ascii="Times New Roman"/>
          <w:b w:val="false"/>
          <w:i w:val="false"/>
          <w:color w:val="000000"/>
          <w:sz w:val="28"/>
        </w:rPr>
        <w:t xml:space="preserve">
      Акмолинская область </w:t>
      </w:r>
    </w:p>
    <w:bookmarkEnd w:id="870"/>
    <w:bookmarkStart w:name="z914" w:id="871"/>
    <w:p>
      <w:pPr>
        <w:spacing w:after="0"/>
        <w:ind w:left="0"/>
        <w:jc w:val="both"/>
      </w:pPr>
      <w:r>
        <w:rPr>
          <w:rFonts w:ascii="Times New Roman"/>
          <w:b w:val="false"/>
          <w:i w:val="false"/>
          <w:color w:val="000000"/>
          <w:sz w:val="28"/>
        </w:rPr>
        <w:t xml:space="preserve">
      Специализация – индустриально-аграрная. Регион будет специализироваться на производстве продуктов питания, химической промышленности, машиностроении, а также выращивании зерновых культур и животноводстве. </w:t>
      </w:r>
    </w:p>
    <w:bookmarkEnd w:id="871"/>
    <w:bookmarkStart w:name="z915" w:id="872"/>
    <w:p>
      <w:pPr>
        <w:spacing w:after="0"/>
        <w:ind w:left="0"/>
        <w:jc w:val="both"/>
      </w:pPr>
      <w:r>
        <w:rPr>
          <w:rFonts w:ascii="Times New Roman"/>
          <w:b w:val="false"/>
          <w:i w:val="false"/>
          <w:color w:val="000000"/>
          <w:sz w:val="28"/>
        </w:rPr>
        <w:t>
      Костанайская область</w:t>
      </w:r>
    </w:p>
    <w:bookmarkEnd w:id="872"/>
    <w:bookmarkStart w:name="z916" w:id="873"/>
    <w:p>
      <w:pPr>
        <w:spacing w:after="0"/>
        <w:ind w:left="0"/>
        <w:jc w:val="both"/>
      </w:pPr>
      <w:r>
        <w:rPr>
          <w:rFonts w:ascii="Times New Roman"/>
          <w:b w:val="false"/>
          <w:i w:val="false"/>
          <w:color w:val="000000"/>
          <w:sz w:val="28"/>
        </w:rPr>
        <w:t xml:space="preserve">
      Регион имеет индустриально-аграрную направленность. Ключевыми отраслями экономики будут сельское хозяйство и промышленность. В регионе имеется потенциал добычи железных руд и асбеста, ключевыми отраслями останутся машиностроение, производство продуктов питания, а также пшеницы, мяса и молока. </w:t>
      </w:r>
    </w:p>
    <w:bookmarkEnd w:id="873"/>
    <w:bookmarkStart w:name="z917" w:id="874"/>
    <w:p>
      <w:pPr>
        <w:spacing w:after="0"/>
        <w:ind w:left="0"/>
        <w:jc w:val="both"/>
      </w:pPr>
      <w:r>
        <w:rPr>
          <w:rFonts w:ascii="Times New Roman"/>
          <w:b w:val="false"/>
          <w:i w:val="false"/>
          <w:color w:val="000000"/>
          <w:sz w:val="28"/>
        </w:rPr>
        <w:t xml:space="preserve">
      Северо-Казахстанская область </w:t>
      </w:r>
    </w:p>
    <w:bookmarkEnd w:id="874"/>
    <w:bookmarkStart w:name="z918" w:id="875"/>
    <w:p>
      <w:pPr>
        <w:spacing w:after="0"/>
        <w:ind w:left="0"/>
        <w:jc w:val="both"/>
      </w:pPr>
      <w:r>
        <w:rPr>
          <w:rFonts w:ascii="Times New Roman"/>
          <w:b w:val="false"/>
          <w:i w:val="false"/>
          <w:color w:val="000000"/>
          <w:sz w:val="28"/>
        </w:rPr>
        <w:t xml:space="preserve">
      Экономика региона носит аграрно-индустриальный характер. </w:t>
      </w:r>
    </w:p>
    <w:bookmarkEnd w:id="875"/>
    <w:bookmarkStart w:name="z919" w:id="876"/>
    <w:p>
      <w:pPr>
        <w:spacing w:after="0"/>
        <w:ind w:left="0"/>
        <w:jc w:val="both"/>
      </w:pPr>
      <w:r>
        <w:rPr>
          <w:rFonts w:ascii="Times New Roman"/>
          <w:b w:val="false"/>
          <w:i w:val="false"/>
          <w:color w:val="000000"/>
          <w:sz w:val="28"/>
        </w:rPr>
        <w:t>
      В перспективе специализация будет базироваться на диверсификации растениеводства, животноводства, производства продуктов питания и машиностроении.</w:t>
      </w:r>
    </w:p>
    <w:bookmarkEnd w:id="876"/>
    <w:bookmarkStart w:name="z920" w:id="877"/>
    <w:p>
      <w:pPr>
        <w:spacing w:after="0"/>
        <w:ind w:left="0"/>
        <w:jc w:val="both"/>
      </w:pPr>
      <w:r>
        <w:rPr>
          <w:rFonts w:ascii="Times New Roman"/>
          <w:b w:val="false"/>
          <w:i w:val="false"/>
          <w:color w:val="000000"/>
          <w:sz w:val="28"/>
        </w:rPr>
        <w:t>
      Экономический потенциал Центрально-Восточного макрорегиона будет развиваться в следующих ключевых направлениях:</w:t>
      </w:r>
    </w:p>
    <w:bookmarkEnd w:id="877"/>
    <w:bookmarkStart w:name="z921" w:id="878"/>
    <w:p>
      <w:pPr>
        <w:spacing w:after="0"/>
        <w:ind w:left="0"/>
        <w:jc w:val="both"/>
      </w:pPr>
      <w:r>
        <w:rPr>
          <w:rFonts w:ascii="Times New Roman"/>
          <w:b w:val="false"/>
          <w:i w:val="false"/>
          <w:color w:val="000000"/>
          <w:sz w:val="28"/>
        </w:rPr>
        <w:t xml:space="preserve">
      1) переход на производство продукции с более высокой добавленной стоимостью в добывающей отрасли; </w:t>
      </w:r>
    </w:p>
    <w:bookmarkEnd w:id="878"/>
    <w:bookmarkStart w:name="z922" w:id="879"/>
    <w:p>
      <w:pPr>
        <w:spacing w:after="0"/>
        <w:ind w:left="0"/>
        <w:jc w:val="both"/>
      </w:pPr>
      <w:r>
        <w:rPr>
          <w:rFonts w:ascii="Times New Roman"/>
          <w:b w:val="false"/>
          <w:i w:val="false"/>
          <w:color w:val="000000"/>
          <w:sz w:val="28"/>
        </w:rPr>
        <w:t xml:space="preserve">
      2) освоение новых переделов продукции в обрабатывающих отраслях: глубокая переработка металлов, машиностроение, химическая промышленность, деревообработка, легкая и пищевая промышленность, производство стройматериалов, нефтепереработка; </w:t>
      </w:r>
    </w:p>
    <w:bookmarkEnd w:id="879"/>
    <w:bookmarkStart w:name="z923" w:id="880"/>
    <w:p>
      <w:pPr>
        <w:spacing w:after="0"/>
        <w:ind w:left="0"/>
        <w:jc w:val="both"/>
      </w:pPr>
      <w:r>
        <w:rPr>
          <w:rFonts w:ascii="Times New Roman"/>
          <w:b w:val="false"/>
          <w:i w:val="false"/>
          <w:color w:val="000000"/>
          <w:sz w:val="28"/>
        </w:rPr>
        <w:t xml:space="preserve">
      3) диверсификация экономики моногородов, обладающих потенциалом для развития; </w:t>
      </w:r>
    </w:p>
    <w:bookmarkEnd w:id="880"/>
    <w:bookmarkStart w:name="z924" w:id="881"/>
    <w:p>
      <w:pPr>
        <w:spacing w:after="0"/>
        <w:ind w:left="0"/>
        <w:jc w:val="both"/>
      </w:pPr>
      <w:r>
        <w:rPr>
          <w:rFonts w:ascii="Times New Roman"/>
          <w:b w:val="false"/>
          <w:i w:val="false"/>
          <w:color w:val="000000"/>
          <w:sz w:val="28"/>
        </w:rPr>
        <w:t>
      4) реализация туристского потенциала.</w:t>
      </w:r>
    </w:p>
    <w:bookmarkEnd w:id="881"/>
    <w:bookmarkStart w:name="z925" w:id="882"/>
    <w:p>
      <w:pPr>
        <w:spacing w:after="0"/>
        <w:ind w:left="0"/>
        <w:jc w:val="both"/>
      </w:pPr>
      <w:r>
        <w:rPr>
          <w:rFonts w:ascii="Times New Roman"/>
          <w:b w:val="false"/>
          <w:i w:val="false"/>
          <w:color w:val="000000"/>
          <w:sz w:val="28"/>
        </w:rPr>
        <w:t>
      В рамках данных направлений будут приняты меры по развитию перерабатывающих производств на основе базовых отраслей экономики (добыча угля, металлических руд, черной и цветной металлургии) новых переделов в обрабатывающих отраслях (углехимия, глубокая переработка металлов) и развитию пояса МСБ вокруг крупных предприятий.</w:t>
      </w:r>
    </w:p>
    <w:bookmarkEnd w:id="882"/>
    <w:bookmarkStart w:name="z926" w:id="883"/>
    <w:p>
      <w:pPr>
        <w:spacing w:after="0"/>
        <w:ind w:left="0"/>
        <w:jc w:val="both"/>
      </w:pPr>
      <w:r>
        <w:rPr>
          <w:rFonts w:ascii="Times New Roman"/>
          <w:b w:val="false"/>
          <w:i w:val="false"/>
          <w:color w:val="000000"/>
          <w:sz w:val="28"/>
        </w:rPr>
        <w:t>
      В моногородах предусматривается создание региональных индустриальных зон с привлечением инвестиций и стимулированием МСБ в рамках якорных проектов.</w:t>
      </w:r>
    </w:p>
    <w:bookmarkEnd w:id="883"/>
    <w:bookmarkStart w:name="z927" w:id="884"/>
    <w:p>
      <w:pPr>
        <w:spacing w:after="0"/>
        <w:ind w:left="0"/>
        <w:jc w:val="both"/>
      </w:pPr>
      <w:r>
        <w:rPr>
          <w:rFonts w:ascii="Times New Roman"/>
          <w:b w:val="false"/>
          <w:i w:val="false"/>
          <w:color w:val="000000"/>
          <w:sz w:val="28"/>
        </w:rPr>
        <w:t>
      Будут приняты меры по фокусному развитию курортной зоны Катон-Карагай, озера Зайсан, а также развитию авиамаршрутов со строительством аэровокзалов и аэропортов, с подведением качественной дорожной инфраструктуры.</w:t>
      </w:r>
    </w:p>
    <w:bookmarkEnd w:id="884"/>
    <w:bookmarkStart w:name="z928" w:id="885"/>
    <w:p>
      <w:pPr>
        <w:spacing w:after="0"/>
        <w:ind w:left="0"/>
        <w:jc w:val="both"/>
      </w:pPr>
      <w:r>
        <w:rPr>
          <w:rFonts w:ascii="Times New Roman"/>
          <w:b w:val="false"/>
          <w:i w:val="false"/>
          <w:color w:val="000000"/>
          <w:sz w:val="28"/>
        </w:rPr>
        <w:t>
      В целом перспективными направлениями экономической специализации регионов Центрально-Восточного макрорегиона станут:</w:t>
      </w:r>
    </w:p>
    <w:bookmarkEnd w:id="885"/>
    <w:bookmarkStart w:name="z929" w:id="886"/>
    <w:p>
      <w:pPr>
        <w:spacing w:after="0"/>
        <w:ind w:left="0"/>
        <w:jc w:val="both"/>
      </w:pPr>
      <w:r>
        <w:rPr>
          <w:rFonts w:ascii="Times New Roman"/>
          <w:b w:val="false"/>
          <w:i w:val="false"/>
          <w:color w:val="000000"/>
          <w:sz w:val="28"/>
        </w:rPr>
        <w:t>
      Область Абай</w:t>
      </w:r>
    </w:p>
    <w:bookmarkEnd w:id="886"/>
    <w:bookmarkStart w:name="z930" w:id="887"/>
    <w:p>
      <w:pPr>
        <w:spacing w:after="0"/>
        <w:ind w:left="0"/>
        <w:jc w:val="both"/>
      </w:pPr>
      <w:r>
        <w:rPr>
          <w:rFonts w:ascii="Times New Roman"/>
          <w:b w:val="false"/>
          <w:i w:val="false"/>
          <w:color w:val="000000"/>
          <w:sz w:val="28"/>
        </w:rPr>
        <w:t xml:space="preserve">
      Экономика региона носит индустриально-аграрный характер. Перспективными направлениями экономической специализации региона будут металлургия, машиностроение, легкая промышленность, производство продуктов питания и сельское хозяйство. </w:t>
      </w:r>
    </w:p>
    <w:bookmarkEnd w:id="887"/>
    <w:bookmarkStart w:name="z931" w:id="888"/>
    <w:p>
      <w:pPr>
        <w:spacing w:after="0"/>
        <w:ind w:left="0"/>
        <w:jc w:val="both"/>
      </w:pPr>
      <w:r>
        <w:rPr>
          <w:rFonts w:ascii="Times New Roman"/>
          <w:b w:val="false"/>
          <w:i w:val="false"/>
          <w:color w:val="000000"/>
          <w:sz w:val="28"/>
        </w:rPr>
        <w:t>
      Восточно-Казахстанская область</w:t>
      </w:r>
    </w:p>
    <w:bookmarkEnd w:id="888"/>
    <w:bookmarkStart w:name="z932" w:id="889"/>
    <w:p>
      <w:pPr>
        <w:spacing w:after="0"/>
        <w:ind w:left="0"/>
        <w:jc w:val="both"/>
      </w:pPr>
      <w:r>
        <w:rPr>
          <w:rFonts w:ascii="Times New Roman"/>
          <w:b w:val="false"/>
          <w:i w:val="false"/>
          <w:color w:val="000000"/>
          <w:sz w:val="28"/>
        </w:rPr>
        <w:t>
      Регион является индустриально-аграрным. Перспективной специализацией будут металлургия, машиностроение, химическая промышленность, животноводство, растениеводство, производство продуктов питания.</w:t>
      </w:r>
    </w:p>
    <w:bookmarkEnd w:id="889"/>
    <w:bookmarkStart w:name="z933" w:id="890"/>
    <w:p>
      <w:pPr>
        <w:spacing w:after="0"/>
        <w:ind w:left="0"/>
        <w:jc w:val="both"/>
      </w:pPr>
      <w:r>
        <w:rPr>
          <w:rFonts w:ascii="Times New Roman"/>
          <w:b w:val="false"/>
          <w:i w:val="false"/>
          <w:color w:val="000000"/>
          <w:sz w:val="28"/>
        </w:rPr>
        <w:t>
      Карагандинская область</w:t>
      </w:r>
    </w:p>
    <w:bookmarkEnd w:id="890"/>
    <w:bookmarkStart w:name="z934" w:id="891"/>
    <w:p>
      <w:pPr>
        <w:spacing w:after="0"/>
        <w:ind w:left="0"/>
        <w:jc w:val="both"/>
      </w:pPr>
      <w:r>
        <w:rPr>
          <w:rFonts w:ascii="Times New Roman"/>
          <w:b w:val="false"/>
          <w:i w:val="false"/>
          <w:color w:val="000000"/>
          <w:sz w:val="28"/>
        </w:rPr>
        <w:t>
      Регион является индустриально-аграрным. Перспективная специализация будет базироваться на добыче угля и металлических руд, металлургии, химической промышленности, машиностроении. Также развитие получат фармацевтическая отрасль и производство строительных материалов.</w:t>
      </w:r>
    </w:p>
    <w:bookmarkEnd w:id="891"/>
    <w:bookmarkStart w:name="z935" w:id="892"/>
    <w:p>
      <w:pPr>
        <w:spacing w:after="0"/>
        <w:ind w:left="0"/>
        <w:jc w:val="both"/>
      </w:pPr>
      <w:r>
        <w:rPr>
          <w:rFonts w:ascii="Times New Roman"/>
          <w:b w:val="false"/>
          <w:i w:val="false"/>
          <w:color w:val="000000"/>
          <w:sz w:val="28"/>
        </w:rPr>
        <w:t>
      Область Ұлытау</w:t>
      </w:r>
    </w:p>
    <w:bookmarkEnd w:id="892"/>
    <w:bookmarkStart w:name="z936" w:id="893"/>
    <w:p>
      <w:pPr>
        <w:spacing w:after="0"/>
        <w:ind w:left="0"/>
        <w:jc w:val="both"/>
      </w:pPr>
      <w:r>
        <w:rPr>
          <w:rFonts w:ascii="Times New Roman"/>
          <w:b w:val="false"/>
          <w:i w:val="false"/>
          <w:color w:val="000000"/>
          <w:sz w:val="28"/>
        </w:rPr>
        <w:t>
      Регион является индустриально-аграрным. Перспективная специализация будет основываться на добыче металлических руд, металлургии, сельском хозяйстве, АПК.</w:t>
      </w:r>
    </w:p>
    <w:bookmarkEnd w:id="893"/>
    <w:bookmarkStart w:name="z937" w:id="894"/>
    <w:p>
      <w:pPr>
        <w:spacing w:after="0"/>
        <w:ind w:left="0"/>
        <w:jc w:val="both"/>
      </w:pPr>
      <w:r>
        <w:rPr>
          <w:rFonts w:ascii="Times New Roman"/>
          <w:b w:val="false"/>
          <w:i w:val="false"/>
          <w:color w:val="000000"/>
          <w:sz w:val="28"/>
        </w:rPr>
        <w:t>
      Павлодарская область</w:t>
      </w:r>
    </w:p>
    <w:bookmarkEnd w:id="894"/>
    <w:bookmarkStart w:name="z938" w:id="895"/>
    <w:p>
      <w:pPr>
        <w:spacing w:after="0"/>
        <w:ind w:left="0"/>
        <w:jc w:val="both"/>
      </w:pPr>
      <w:r>
        <w:rPr>
          <w:rFonts w:ascii="Times New Roman"/>
          <w:b w:val="false"/>
          <w:i w:val="false"/>
          <w:color w:val="000000"/>
          <w:sz w:val="28"/>
        </w:rPr>
        <w:t>
      Павлодарская область является индустриально-аграрным регионом. Перспективная специализация будет основываться на углублении переработки сырья, нефтепереработке, химической промышленности, машиностроении, а также использовании избыточных энергетических мощностей.</w:t>
      </w:r>
    </w:p>
    <w:bookmarkEnd w:id="895"/>
    <w:bookmarkStart w:name="z939" w:id="896"/>
    <w:p>
      <w:pPr>
        <w:spacing w:after="0"/>
        <w:ind w:left="0"/>
        <w:jc w:val="both"/>
      </w:pPr>
      <w:r>
        <w:rPr>
          <w:rFonts w:ascii="Times New Roman"/>
          <w:b w:val="false"/>
          <w:i w:val="false"/>
          <w:color w:val="000000"/>
          <w:sz w:val="28"/>
        </w:rPr>
        <w:t>
      В целях развития экономического потенциала в крупных агломерациях внимание будет сосредоточено на следующих направлениях:</w:t>
      </w:r>
    </w:p>
    <w:bookmarkEnd w:id="896"/>
    <w:bookmarkStart w:name="z940" w:id="897"/>
    <w:p>
      <w:pPr>
        <w:spacing w:after="0"/>
        <w:ind w:left="0"/>
        <w:jc w:val="both"/>
      </w:pPr>
      <w:r>
        <w:rPr>
          <w:rFonts w:ascii="Times New Roman"/>
          <w:b w:val="false"/>
          <w:i w:val="false"/>
          <w:color w:val="000000"/>
          <w:sz w:val="28"/>
        </w:rPr>
        <w:t>
      1) развитие "экономики знаний", бизнес-услуг, IT-сектора, высокопроизводительных и инновационных производств с приоритетной поддержкой высокотехнологичных и наукоемких отраслей;</w:t>
      </w:r>
    </w:p>
    <w:bookmarkEnd w:id="897"/>
    <w:bookmarkStart w:name="z941" w:id="898"/>
    <w:p>
      <w:pPr>
        <w:spacing w:after="0"/>
        <w:ind w:left="0"/>
        <w:jc w:val="both"/>
      </w:pPr>
      <w:r>
        <w:rPr>
          <w:rFonts w:ascii="Times New Roman"/>
          <w:b w:val="false"/>
          <w:i w:val="false"/>
          <w:color w:val="000000"/>
          <w:sz w:val="28"/>
        </w:rPr>
        <w:t xml:space="preserve">
      2) усиление роли городов как инновационных, финансовых, торговых, транспортных и логистических центров; </w:t>
      </w:r>
    </w:p>
    <w:bookmarkEnd w:id="898"/>
    <w:bookmarkStart w:name="z942" w:id="899"/>
    <w:p>
      <w:pPr>
        <w:spacing w:after="0"/>
        <w:ind w:left="0"/>
        <w:jc w:val="both"/>
      </w:pPr>
      <w:r>
        <w:rPr>
          <w:rFonts w:ascii="Times New Roman"/>
          <w:b w:val="false"/>
          <w:i w:val="false"/>
          <w:color w:val="000000"/>
          <w:sz w:val="28"/>
        </w:rPr>
        <w:t xml:space="preserve">
      3) формирование инфраструктуры развития креативных индустрий; </w:t>
      </w:r>
    </w:p>
    <w:bookmarkEnd w:id="899"/>
    <w:bookmarkStart w:name="z943" w:id="900"/>
    <w:p>
      <w:pPr>
        <w:spacing w:after="0"/>
        <w:ind w:left="0"/>
        <w:jc w:val="both"/>
      </w:pPr>
      <w:r>
        <w:rPr>
          <w:rFonts w:ascii="Times New Roman"/>
          <w:b w:val="false"/>
          <w:i w:val="false"/>
          <w:color w:val="000000"/>
          <w:sz w:val="28"/>
        </w:rPr>
        <w:t xml:space="preserve">
      4) реализация туристского потенциала; </w:t>
      </w:r>
    </w:p>
    <w:bookmarkEnd w:id="900"/>
    <w:bookmarkStart w:name="z944" w:id="901"/>
    <w:p>
      <w:pPr>
        <w:spacing w:after="0"/>
        <w:ind w:left="0"/>
        <w:jc w:val="both"/>
      </w:pPr>
      <w:r>
        <w:rPr>
          <w:rFonts w:ascii="Times New Roman"/>
          <w:b w:val="false"/>
          <w:i w:val="false"/>
          <w:color w:val="000000"/>
          <w:sz w:val="28"/>
        </w:rPr>
        <w:t>
      5) стимулирование создания новых "точек роста" за счет повышения инвестиционной привлекательности пригородных территорий.</w:t>
      </w:r>
    </w:p>
    <w:bookmarkEnd w:id="901"/>
    <w:bookmarkStart w:name="z945" w:id="902"/>
    <w:p>
      <w:pPr>
        <w:spacing w:after="0"/>
        <w:ind w:left="0"/>
        <w:jc w:val="both"/>
      </w:pPr>
      <w:r>
        <w:rPr>
          <w:rFonts w:ascii="Times New Roman"/>
          <w:b w:val="false"/>
          <w:i w:val="false"/>
          <w:color w:val="000000"/>
          <w:sz w:val="28"/>
        </w:rPr>
        <w:t>
      В рамках данных направлений будут обеспечены формирование высокотехнологичных кластеров в области медицины, образования, "умных" и наукоемких производств (машиностроение, производство стройматериалов), а также развитие цифровой инфраструктуры, включая технологии "Smart City", Big Data, интернет-вещей.</w:t>
      </w:r>
    </w:p>
    <w:bookmarkEnd w:id="902"/>
    <w:bookmarkStart w:name="z946" w:id="903"/>
    <w:p>
      <w:pPr>
        <w:spacing w:after="0"/>
        <w:ind w:left="0"/>
        <w:jc w:val="both"/>
      </w:pPr>
      <w:r>
        <w:rPr>
          <w:rFonts w:ascii="Times New Roman"/>
          <w:b w:val="false"/>
          <w:i w:val="false"/>
          <w:color w:val="000000"/>
          <w:sz w:val="28"/>
        </w:rPr>
        <w:t>
      В Алматинской агломерации будут приняты меры по своевременной и качественной реализации проекта AlatauCity, включая создание интегрированного города G4 City.</w:t>
      </w:r>
    </w:p>
    <w:bookmarkEnd w:id="903"/>
    <w:bookmarkStart w:name="z947" w:id="904"/>
    <w:p>
      <w:pPr>
        <w:spacing w:after="0"/>
        <w:ind w:left="0"/>
        <w:jc w:val="both"/>
      </w:pPr>
      <w:r>
        <w:rPr>
          <w:rFonts w:ascii="Times New Roman"/>
          <w:b w:val="false"/>
          <w:i w:val="false"/>
          <w:color w:val="000000"/>
          <w:sz w:val="28"/>
        </w:rPr>
        <w:t>
      Также будет проведена работа по созданию креативных кластеров и развитию технологических IT-хабов, продвижению экспорта продукции креативных индустрий, а также развитию делового и событийного туризма.</w:t>
      </w:r>
    </w:p>
    <w:bookmarkEnd w:id="904"/>
    <w:bookmarkStart w:name="z948" w:id="905"/>
    <w:p>
      <w:pPr>
        <w:spacing w:after="0"/>
        <w:ind w:left="0"/>
        <w:jc w:val="both"/>
      </w:pPr>
      <w:r>
        <w:rPr>
          <w:rFonts w:ascii="Times New Roman"/>
          <w:b w:val="false"/>
          <w:i w:val="false"/>
          <w:color w:val="000000"/>
          <w:sz w:val="28"/>
        </w:rPr>
        <w:t>
      Перспективными направлениями экономической специализации крупных агломераций будут:</w:t>
      </w:r>
    </w:p>
    <w:bookmarkEnd w:id="905"/>
    <w:bookmarkStart w:name="z949" w:id="906"/>
    <w:p>
      <w:pPr>
        <w:spacing w:after="0"/>
        <w:ind w:left="0"/>
        <w:jc w:val="both"/>
      </w:pPr>
      <w:r>
        <w:rPr>
          <w:rFonts w:ascii="Times New Roman"/>
          <w:b w:val="false"/>
          <w:i w:val="false"/>
          <w:color w:val="000000"/>
          <w:sz w:val="28"/>
        </w:rPr>
        <w:t>
      Город Алматы</w:t>
      </w:r>
    </w:p>
    <w:bookmarkEnd w:id="906"/>
    <w:bookmarkStart w:name="z950" w:id="907"/>
    <w:p>
      <w:pPr>
        <w:spacing w:after="0"/>
        <w:ind w:left="0"/>
        <w:jc w:val="both"/>
      </w:pPr>
      <w:r>
        <w:rPr>
          <w:rFonts w:ascii="Times New Roman"/>
          <w:b w:val="false"/>
          <w:i w:val="false"/>
          <w:color w:val="000000"/>
          <w:sz w:val="28"/>
        </w:rPr>
        <w:t>
      Является крупным финансовым, торговым, культурным, туристическим, транспортно-логистическим центром страны. Экономику города формируют услуги, торговля, туризм, транспорт и логистика. Город станет катализатором инноваций, извлекая выгоду из своей включенности в глобальные цепочки добавленной стоимости, а также высокой концентрации специализированных научно-исследовательских институтов, международных компаний и провайдеров.</w:t>
      </w:r>
    </w:p>
    <w:bookmarkEnd w:id="907"/>
    <w:bookmarkStart w:name="z951" w:id="908"/>
    <w:p>
      <w:pPr>
        <w:spacing w:after="0"/>
        <w:ind w:left="0"/>
        <w:jc w:val="both"/>
      </w:pPr>
      <w:r>
        <w:rPr>
          <w:rFonts w:ascii="Times New Roman"/>
          <w:b w:val="false"/>
          <w:i w:val="false"/>
          <w:color w:val="000000"/>
          <w:sz w:val="28"/>
        </w:rPr>
        <w:t>
      Город Астана</w:t>
      </w:r>
    </w:p>
    <w:bookmarkEnd w:id="908"/>
    <w:bookmarkStart w:name="z952" w:id="909"/>
    <w:p>
      <w:pPr>
        <w:spacing w:after="0"/>
        <w:ind w:left="0"/>
        <w:jc w:val="both"/>
      </w:pPr>
      <w:r>
        <w:rPr>
          <w:rFonts w:ascii="Times New Roman"/>
          <w:b w:val="false"/>
          <w:i w:val="false"/>
          <w:color w:val="000000"/>
          <w:sz w:val="28"/>
        </w:rPr>
        <w:t xml:space="preserve">
      Перспективной специализацией будет оказание административных, деловых, финансовых, медицинских и образовательных услуг. Свое развитие получат креативные индустрии, инновации, сфера высокотехнологичных товаров и услуг, ориентированных на экспорт. </w:t>
      </w:r>
    </w:p>
    <w:bookmarkEnd w:id="909"/>
    <w:bookmarkStart w:name="z953" w:id="910"/>
    <w:p>
      <w:pPr>
        <w:spacing w:after="0"/>
        <w:ind w:left="0"/>
        <w:jc w:val="both"/>
      </w:pPr>
      <w:r>
        <w:rPr>
          <w:rFonts w:ascii="Times New Roman"/>
          <w:b w:val="false"/>
          <w:i w:val="false"/>
          <w:color w:val="000000"/>
          <w:sz w:val="28"/>
        </w:rPr>
        <w:t xml:space="preserve">
      В целом будут приняты меры по подготовке кадров для экономики, касающиеся всех макрорегионов страны. Подготовка кадров будет осуществляться с непосредственным участием МИО и предприятиями на местах в тесной взаимосвязи с организациями высшего и послевузовского образования. </w:t>
      </w:r>
    </w:p>
    <w:bookmarkEnd w:id="910"/>
    <w:p>
      <w:pPr>
        <w:spacing w:after="0"/>
        <w:ind w:left="0"/>
        <w:jc w:val="both"/>
      </w:pPr>
      <w:r>
        <w:rPr>
          <w:rFonts w:ascii="Times New Roman"/>
          <w:b/>
          <w:i w:val="false"/>
          <w:color w:val="000000"/>
          <w:sz w:val="28"/>
        </w:rPr>
        <w:t xml:space="preserve">5.3. Совершенствование механизмов реализации региональной политики </w:t>
      </w:r>
    </w:p>
    <w:bookmarkStart w:name="z955" w:id="911"/>
    <w:p>
      <w:pPr>
        <w:spacing w:after="0"/>
        <w:ind w:left="0"/>
        <w:jc w:val="both"/>
      </w:pPr>
      <w:r>
        <w:rPr>
          <w:rFonts w:ascii="Times New Roman"/>
          <w:b w:val="false"/>
          <w:i w:val="false"/>
          <w:color w:val="000000"/>
          <w:sz w:val="28"/>
        </w:rPr>
        <w:t>
      В рамках совершенствования механизмов реализации региональной политики Республики Казахстан внимание будет уделено усилению межведомственного взаимодействия между Аппаратом Правительства Республики Казахстан, центральными государственными и местными исполнительными органами, повышению бюджетной самостоятельности регионов, внедрению новых механизмов координации внутренних перемещений (ротации) государственных служащих, улучшению управления данными государственного сектора, а также совершенствованию системы ежегодной оценки эффективности деятельности центральных государственных и местных исполнительных органов.</w:t>
      </w:r>
    </w:p>
    <w:bookmarkEnd w:id="911"/>
    <w:bookmarkStart w:name="z956" w:id="912"/>
    <w:p>
      <w:pPr>
        <w:spacing w:after="0"/>
        <w:ind w:left="0"/>
        <w:jc w:val="both"/>
      </w:pPr>
      <w:r>
        <w:rPr>
          <w:rFonts w:ascii="Times New Roman"/>
          <w:b w:val="false"/>
          <w:i w:val="false"/>
          <w:color w:val="000000"/>
          <w:sz w:val="28"/>
        </w:rPr>
        <w:t xml:space="preserve">
      </w:t>
      </w:r>
      <w:r>
        <w:rPr>
          <w:rFonts w:ascii="Times New Roman"/>
          <w:b/>
          <w:i w:val="false"/>
          <w:color w:val="000000"/>
          <w:sz w:val="28"/>
        </w:rPr>
        <w:t>Усиление межведомственного взаимодействия</w:t>
      </w:r>
    </w:p>
    <w:bookmarkEnd w:id="912"/>
    <w:bookmarkStart w:name="z957" w:id="913"/>
    <w:p>
      <w:pPr>
        <w:spacing w:after="0"/>
        <w:ind w:left="0"/>
        <w:jc w:val="both"/>
      </w:pPr>
      <w:r>
        <w:rPr>
          <w:rFonts w:ascii="Times New Roman"/>
          <w:b w:val="false"/>
          <w:i w:val="false"/>
          <w:color w:val="000000"/>
          <w:sz w:val="28"/>
        </w:rPr>
        <w:t>
      Системная координация вопросов регионального развития осуществляется на двух уровнях - стратегическом и оперативном:</w:t>
      </w:r>
    </w:p>
    <w:bookmarkEnd w:id="913"/>
    <w:bookmarkStart w:name="z958" w:id="914"/>
    <w:p>
      <w:pPr>
        <w:spacing w:after="0"/>
        <w:ind w:left="0"/>
        <w:jc w:val="both"/>
      </w:pPr>
      <w:r>
        <w:rPr>
          <w:rFonts w:ascii="Times New Roman"/>
          <w:b w:val="false"/>
          <w:i w:val="false"/>
          <w:color w:val="000000"/>
          <w:sz w:val="28"/>
        </w:rPr>
        <w:t xml:space="preserve">
      1. Проектный офис по региональной политике (далее – Проектный офис) является консультативно-совещательным органом под председательством Заместителя Премьер-Министра Республики Казахстан с участием депутатов Парламента Республики Казахстан, заместителей первых руководителей центральных государственных и местных исполнительных органов, представителей политических партий и экспертного сообщества, который отвечает за стратегическое управление и контроль за реализацией региональной политики. </w:t>
      </w:r>
    </w:p>
    <w:bookmarkEnd w:id="914"/>
    <w:bookmarkStart w:name="z959" w:id="915"/>
    <w:p>
      <w:pPr>
        <w:spacing w:after="0"/>
        <w:ind w:left="0"/>
        <w:jc w:val="both"/>
      </w:pPr>
      <w:r>
        <w:rPr>
          <w:rFonts w:ascii="Times New Roman"/>
          <w:b w:val="false"/>
          <w:i w:val="false"/>
          <w:color w:val="000000"/>
          <w:sz w:val="28"/>
        </w:rPr>
        <w:t>
      В рамках поставленных целей на Проектный офис возлагаются следующие задачи:</w:t>
      </w:r>
    </w:p>
    <w:bookmarkEnd w:id="915"/>
    <w:bookmarkStart w:name="z960" w:id="916"/>
    <w:p>
      <w:pPr>
        <w:spacing w:after="0"/>
        <w:ind w:left="0"/>
        <w:jc w:val="both"/>
      </w:pPr>
      <w:r>
        <w:rPr>
          <w:rFonts w:ascii="Times New Roman"/>
          <w:b w:val="false"/>
          <w:i w:val="false"/>
          <w:color w:val="000000"/>
          <w:sz w:val="28"/>
        </w:rPr>
        <w:t>
      1) контроль и координация реализации стратегических и программных документов по региональному развитию;</w:t>
      </w:r>
    </w:p>
    <w:bookmarkEnd w:id="916"/>
    <w:bookmarkStart w:name="z961" w:id="917"/>
    <w:p>
      <w:pPr>
        <w:spacing w:after="0"/>
        <w:ind w:left="0"/>
        <w:jc w:val="both"/>
      </w:pPr>
      <w:r>
        <w:rPr>
          <w:rFonts w:ascii="Times New Roman"/>
          <w:b w:val="false"/>
          <w:i w:val="false"/>
          <w:color w:val="000000"/>
          <w:sz w:val="28"/>
        </w:rPr>
        <w:t>
      2) выработка предложений по корректировке региональной политики и совершенствованию механизмов ее реализации;</w:t>
      </w:r>
    </w:p>
    <w:bookmarkEnd w:id="917"/>
    <w:bookmarkStart w:name="z962" w:id="918"/>
    <w:p>
      <w:pPr>
        <w:spacing w:after="0"/>
        <w:ind w:left="0"/>
        <w:jc w:val="both"/>
      </w:pPr>
      <w:r>
        <w:rPr>
          <w:rFonts w:ascii="Times New Roman"/>
          <w:b w:val="false"/>
          <w:i w:val="false"/>
          <w:color w:val="000000"/>
          <w:sz w:val="28"/>
        </w:rPr>
        <w:t>
      3) выработка предложений и мер по формированию комфортной городской среды.</w:t>
      </w:r>
    </w:p>
    <w:bookmarkEnd w:id="918"/>
    <w:bookmarkStart w:name="z963" w:id="919"/>
    <w:p>
      <w:pPr>
        <w:spacing w:after="0"/>
        <w:ind w:left="0"/>
        <w:jc w:val="both"/>
      </w:pPr>
      <w:r>
        <w:rPr>
          <w:rFonts w:ascii="Times New Roman"/>
          <w:b w:val="false"/>
          <w:i w:val="false"/>
          <w:color w:val="000000"/>
          <w:sz w:val="28"/>
        </w:rPr>
        <w:t>
      В рамках Проектного офиса могут создаваться подгруппы, которые будут рассматривать актуальные вопросы по региональному развитию.</w:t>
      </w:r>
    </w:p>
    <w:bookmarkEnd w:id="919"/>
    <w:bookmarkStart w:name="z964" w:id="920"/>
    <w:p>
      <w:pPr>
        <w:spacing w:after="0"/>
        <w:ind w:left="0"/>
        <w:jc w:val="both"/>
      </w:pPr>
      <w:r>
        <w:rPr>
          <w:rFonts w:ascii="Times New Roman"/>
          <w:b w:val="false"/>
          <w:i w:val="false"/>
          <w:color w:val="000000"/>
          <w:sz w:val="28"/>
        </w:rPr>
        <w:t>
      2. Офис региональных инициатив при Аппарате Правительства Республики Казахстан (далее – Офис инициатив) является исполнительным органом, который содействует эффективной практической реализации регионального политики на уровне Правительства (оперативное взаимодействие с регионами, организационная, методическая и административная поддержка регионов).</w:t>
      </w:r>
    </w:p>
    <w:bookmarkEnd w:id="920"/>
    <w:bookmarkStart w:name="z965" w:id="921"/>
    <w:p>
      <w:pPr>
        <w:spacing w:after="0"/>
        <w:ind w:left="0"/>
        <w:jc w:val="both"/>
      </w:pPr>
      <w:r>
        <w:rPr>
          <w:rFonts w:ascii="Times New Roman"/>
          <w:b w:val="false"/>
          <w:i w:val="false"/>
          <w:color w:val="000000"/>
          <w:sz w:val="28"/>
        </w:rPr>
        <w:t>
      К основным задачам Офиса инициатив относятся:</w:t>
      </w:r>
    </w:p>
    <w:bookmarkEnd w:id="921"/>
    <w:bookmarkStart w:name="z966" w:id="922"/>
    <w:p>
      <w:pPr>
        <w:spacing w:after="0"/>
        <w:ind w:left="0"/>
        <w:jc w:val="both"/>
      </w:pPr>
      <w:r>
        <w:rPr>
          <w:rFonts w:ascii="Times New Roman"/>
          <w:b w:val="false"/>
          <w:i w:val="false"/>
          <w:color w:val="000000"/>
          <w:sz w:val="28"/>
        </w:rPr>
        <w:t>
      представление интересов регионов на центральном уровне в Аппарате Правительства Республики Казахстан;</w:t>
      </w:r>
    </w:p>
    <w:bookmarkEnd w:id="922"/>
    <w:bookmarkStart w:name="z967" w:id="923"/>
    <w:p>
      <w:pPr>
        <w:spacing w:after="0"/>
        <w:ind w:left="0"/>
        <w:jc w:val="both"/>
      </w:pPr>
      <w:r>
        <w:rPr>
          <w:rFonts w:ascii="Times New Roman"/>
          <w:b w:val="false"/>
          <w:i w:val="false"/>
          <w:color w:val="000000"/>
          <w:sz w:val="28"/>
        </w:rPr>
        <w:t>
      содействие согласованной реализации региональной и отраслевых (секторальных) политик, в том числе через организацию и контроль качества декомпозиции целей вышестоящих документов Системы государственного планирования, а также отраслевых (секторальных) концепций, национальных проектов, доктрин (стратегий), комплексных планов на региональный уровень (планы развития областей и городов) с учетом реальных возможностей местных исполнительных органов и социально-экономических особенностей регионов;</w:t>
      </w:r>
    </w:p>
    <w:bookmarkEnd w:id="923"/>
    <w:bookmarkStart w:name="z968" w:id="924"/>
    <w:p>
      <w:pPr>
        <w:spacing w:after="0"/>
        <w:ind w:left="0"/>
        <w:jc w:val="both"/>
      </w:pPr>
      <w:r>
        <w:rPr>
          <w:rFonts w:ascii="Times New Roman"/>
          <w:b w:val="false"/>
          <w:i w:val="false"/>
          <w:color w:val="000000"/>
          <w:sz w:val="28"/>
        </w:rPr>
        <w:t>
      содействие синхронизации бюджетных программ и инвестиционных проектов регионов со стратегическими и другими документами Системы государственного планирования на центральном уровне;</w:t>
      </w:r>
    </w:p>
    <w:bookmarkEnd w:id="924"/>
    <w:bookmarkStart w:name="z969" w:id="925"/>
    <w:p>
      <w:pPr>
        <w:spacing w:after="0"/>
        <w:ind w:left="0"/>
        <w:jc w:val="both"/>
      </w:pPr>
      <w:r>
        <w:rPr>
          <w:rFonts w:ascii="Times New Roman"/>
          <w:b w:val="false"/>
          <w:i w:val="false"/>
          <w:color w:val="000000"/>
          <w:sz w:val="28"/>
        </w:rPr>
        <w:t>
      определение базового перечня наиболее значимых целевых показателей эффективности для каждого региона с разработкой совместного плана по достижению поставленных результатов;</w:t>
      </w:r>
    </w:p>
    <w:bookmarkEnd w:id="925"/>
    <w:bookmarkStart w:name="z970" w:id="926"/>
    <w:p>
      <w:pPr>
        <w:spacing w:after="0"/>
        <w:ind w:left="0"/>
        <w:jc w:val="both"/>
      </w:pPr>
      <w:r>
        <w:rPr>
          <w:rFonts w:ascii="Times New Roman"/>
          <w:b w:val="false"/>
          <w:i w:val="false"/>
          <w:color w:val="000000"/>
          <w:sz w:val="28"/>
        </w:rPr>
        <w:t>
      оказание методической поддержки регионам со стороны центральных государственных органов в части рекомендаций по механизмам реализации принятых на центральном уровне решений и инициатив;</w:t>
      </w:r>
    </w:p>
    <w:bookmarkEnd w:id="926"/>
    <w:bookmarkStart w:name="z971" w:id="927"/>
    <w:p>
      <w:pPr>
        <w:spacing w:after="0"/>
        <w:ind w:left="0"/>
        <w:jc w:val="both"/>
      </w:pPr>
      <w:r>
        <w:rPr>
          <w:rFonts w:ascii="Times New Roman"/>
          <w:b w:val="false"/>
          <w:i w:val="false"/>
          <w:color w:val="000000"/>
          <w:sz w:val="28"/>
        </w:rPr>
        <w:t>
      рассмотрение и решение неурегулированных межведомственных вопросов и разногласий между центральными государственными и местными исполнительными органами;</w:t>
      </w:r>
    </w:p>
    <w:bookmarkEnd w:id="927"/>
    <w:bookmarkStart w:name="z972" w:id="928"/>
    <w:p>
      <w:pPr>
        <w:spacing w:after="0"/>
        <w:ind w:left="0"/>
        <w:jc w:val="both"/>
      </w:pPr>
      <w:r>
        <w:rPr>
          <w:rFonts w:ascii="Times New Roman"/>
          <w:b w:val="false"/>
          <w:i w:val="false"/>
          <w:color w:val="000000"/>
          <w:sz w:val="28"/>
        </w:rPr>
        <w:t>
      координация межрегионального сотрудничества;</w:t>
      </w:r>
    </w:p>
    <w:bookmarkEnd w:id="928"/>
    <w:bookmarkStart w:name="z973" w:id="929"/>
    <w:p>
      <w:pPr>
        <w:spacing w:after="0"/>
        <w:ind w:left="0"/>
        <w:jc w:val="both"/>
      </w:pPr>
      <w:r>
        <w:rPr>
          <w:rFonts w:ascii="Times New Roman"/>
          <w:b w:val="false"/>
          <w:i w:val="false"/>
          <w:color w:val="000000"/>
          <w:sz w:val="28"/>
        </w:rPr>
        <w:t>
      организация проектной деятельности, включая обеспечение ведения проектов в информационной системе проектного управления "Битрикс", в рамках реализации настоящей Концепции.</w:t>
      </w:r>
    </w:p>
    <w:bookmarkEnd w:id="929"/>
    <w:bookmarkStart w:name="z974" w:id="930"/>
    <w:p>
      <w:pPr>
        <w:spacing w:after="0"/>
        <w:ind w:left="0"/>
        <w:jc w:val="both"/>
      </w:pPr>
      <w:r>
        <w:rPr>
          <w:rFonts w:ascii="Times New Roman"/>
          <w:b w:val="false"/>
          <w:i w:val="false"/>
          <w:color w:val="000000"/>
          <w:sz w:val="28"/>
        </w:rPr>
        <w:t>
      На региональном уровне обеспечение своевременного и эффективного взаимодействия по вопросам реализации региональной политики с Офисом инициатив, а также центральными государственными органами будет осуществляться в соответствии с утвержденным распределением обязанностей (функциональные направления деятельности) между заместителями акимов и руководителями аппаратов акимов регионов, городов республиканского значения и столицы.</w:t>
      </w:r>
    </w:p>
    <w:bookmarkEnd w:id="930"/>
    <w:bookmarkStart w:name="z975" w:id="931"/>
    <w:p>
      <w:pPr>
        <w:spacing w:after="0"/>
        <w:ind w:left="0"/>
        <w:jc w:val="both"/>
      </w:pPr>
      <w:r>
        <w:rPr>
          <w:rFonts w:ascii="Times New Roman"/>
          <w:b w:val="false"/>
          <w:i w:val="false"/>
          <w:color w:val="000000"/>
          <w:sz w:val="28"/>
        </w:rPr>
        <w:t xml:space="preserve">
      Кроме того, будет проведен анализ действующего законодательства на предмет передачи функций местного значения от центральных государственных органов на региональный уровень. </w:t>
      </w:r>
    </w:p>
    <w:bookmarkEnd w:id="931"/>
    <w:bookmarkStart w:name="z976" w:id="932"/>
    <w:p>
      <w:pPr>
        <w:spacing w:after="0"/>
        <w:ind w:left="0"/>
        <w:jc w:val="both"/>
      </w:pPr>
      <w:r>
        <w:rPr>
          <w:rFonts w:ascii="Times New Roman"/>
          <w:b w:val="false"/>
          <w:i w:val="false"/>
          <w:color w:val="000000"/>
          <w:sz w:val="28"/>
        </w:rPr>
        <w:t>
      В настоящее время при ротации политических государственных служащих и служащих корпуса "А" уполномоченный орган по делам государственной службы осуществляет координацию, предоставляя информацию о вакансиях в других государственных органах.</w:t>
      </w:r>
    </w:p>
    <w:bookmarkEnd w:id="932"/>
    <w:bookmarkStart w:name="z977" w:id="933"/>
    <w:p>
      <w:pPr>
        <w:spacing w:after="0"/>
        <w:ind w:left="0"/>
        <w:jc w:val="both"/>
      </w:pPr>
      <w:r>
        <w:rPr>
          <w:rFonts w:ascii="Times New Roman"/>
          <w:b w:val="false"/>
          <w:i w:val="false"/>
          <w:color w:val="000000"/>
          <w:sz w:val="28"/>
        </w:rPr>
        <w:t>
      В свою очередь ротация административных государственных служащих корпуса "Б" также осуществляется, однако преимущественно в пределах одного государственного органа, носит внутренний характер и не сопровождается централизованной координацией, что не позволяет в полной мере обеспечивать потребности регионов в квалифицированных кадрах.</w:t>
      </w:r>
    </w:p>
    <w:bookmarkEnd w:id="933"/>
    <w:bookmarkStart w:name="z978" w:id="934"/>
    <w:p>
      <w:pPr>
        <w:spacing w:after="0"/>
        <w:ind w:left="0"/>
        <w:jc w:val="both"/>
      </w:pPr>
      <w:r>
        <w:rPr>
          <w:rFonts w:ascii="Times New Roman"/>
          <w:b w:val="false"/>
          <w:i w:val="false"/>
          <w:color w:val="000000"/>
          <w:sz w:val="28"/>
        </w:rPr>
        <w:t>
      С целью повышения эффективности ротации и устранения дефицита кадров в регионах предлагается усовершенствовать порядок ротации корпуса "Б" пут ем внедрения централизованного механизма координации по аналогии с практикой, применяемой в отношении корпуса "А" и политических служащих.</w:t>
      </w:r>
    </w:p>
    <w:bookmarkEnd w:id="934"/>
    <w:bookmarkStart w:name="z979" w:id="935"/>
    <w:p>
      <w:pPr>
        <w:spacing w:after="0"/>
        <w:ind w:left="0"/>
        <w:jc w:val="both"/>
      </w:pPr>
      <w:r>
        <w:rPr>
          <w:rFonts w:ascii="Times New Roman"/>
          <w:b w:val="false"/>
          <w:i w:val="false"/>
          <w:color w:val="000000"/>
          <w:sz w:val="28"/>
        </w:rPr>
        <w:t>
      Это позволит организовывать перемещения по направлениям "центр – регион" и "регион – центр" с учетом потребностей в персонале и обеспечит более сбалансированное распределение кадров в системе государственной службы.</w:t>
      </w:r>
    </w:p>
    <w:bookmarkEnd w:id="935"/>
    <w:bookmarkStart w:name="z980" w:id="936"/>
    <w:p>
      <w:pPr>
        <w:spacing w:after="0"/>
        <w:ind w:left="0"/>
        <w:jc w:val="both"/>
      </w:pPr>
      <w:r>
        <w:rPr>
          <w:rFonts w:ascii="Times New Roman"/>
          <w:b w:val="false"/>
          <w:i w:val="false"/>
          <w:color w:val="000000"/>
          <w:sz w:val="28"/>
        </w:rPr>
        <w:t xml:space="preserve">
      </w:t>
      </w:r>
      <w:r>
        <w:rPr>
          <w:rFonts w:ascii="Times New Roman"/>
          <w:b/>
          <w:i w:val="false"/>
          <w:color w:val="000000"/>
          <w:sz w:val="28"/>
        </w:rPr>
        <w:t>Повышение бюджетной самостоятельности регионов</w:t>
      </w:r>
    </w:p>
    <w:bookmarkEnd w:id="936"/>
    <w:bookmarkStart w:name="z981" w:id="937"/>
    <w:p>
      <w:pPr>
        <w:spacing w:after="0"/>
        <w:ind w:left="0"/>
        <w:jc w:val="both"/>
      </w:pPr>
      <w:r>
        <w:rPr>
          <w:rFonts w:ascii="Times New Roman"/>
          <w:b w:val="false"/>
          <w:i w:val="false"/>
          <w:color w:val="000000"/>
          <w:sz w:val="28"/>
        </w:rPr>
        <w:t xml:space="preserve">
      Дальнейшее повышение уровня бюджетной самостоятельности регионов будет осуществляться поэтапно путем полноценного внедрения блочного бюджетирования по итогам и с учетом результатов реализации пилотного проекта, а также укрепления доходной части местных бюджетов за счет: </w:t>
      </w:r>
    </w:p>
    <w:bookmarkEnd w:id="937"/>
    <w:bookmarkStart w:name="z982" w:id="938"/>
    <w:p>
      <w:pPr>
        <w:spacing w:after="0"/>
        <w:ind w:left="0"/>
        <w:jc w:val="both"/>
      </w:pPr>
      <w:r>
        <w:rPr>
          <w:rFonts w:ascii="Times New Roman"/>
          <w:b w:val="false"/>
          <w:i w:val="false"/>
          <w:color w:val="000000"/>
          <w:sz w:val="28"/>
        </w:rPr>
        <w:t>
      расширения налоговой базы через реализацию новых инвестиционных проектов, направленных на раскрытие экономического потенциала регионов (привлечение частных инвестиций, открытие новых производств) в рамках настоящей Концепции;</w:t>
      </w:r>
    </w:p>
    <w:bookmarkEnd w:id="938"/>
    <w:bookmarkStart w:name="z983" w:id="939"/>
    <w:p>
      <w:pPr>
        <w:spacing w:after="0"/>
        <w:ind w:left="0"/>
        <w:jc w:val="both"/>
      </w:pPr>
      <w:r>
        <w:rPr>
          <w:rFonts w:ascii="Times New Roman"/>
          <w:b w:val="false"/>
          <w:i w:val="false"/>
          <w:color w:val="000000"/>
          <w:sz w:val="28"/>
        </w:rPr>
        <w:t xml:space="preserve">
      более рационального распределения доходов местных бюджетов через обязательное применение минимальных стандартов и СРС для населенных пунктов (для сокращения критических разрывов и более равномерного развития регионов); </w:t>
      </w:r>
    </w:p>
    <w:bookmarkEnd w:id="939"/>
    <w:bookmarkStart w:name="z984" w:id="940"/>
    <w:p>
      <w:pPr>
        <w:spacing w:after="0"/>
        <w:ind w:left="0"/>
        <w:jc w:val="both"/>
      </w:pPr>
      <w:r>
        <w:rPr>
          <w:rFonts w:ascii="Times New Roman"/>
          <w:b w:val="false"/>
          <w:i w:val="false"/>
          <w:color w:val="000000"/>
          <w:sz w:val="28"/>
        </w:rPr>
        <w:t>
      дальнейшей поэтапной фискальной децентрализации с учетом реформ налогово-бюджетной политики (для снижения зависимости местных бюджетов от трансфертов из республиканского бюджета);</w:t>
      </w:r>
    </w:p>
    <w:bookmarkEnd w:id="940"/>
    <w:bookmarkStart w:name="z985" w:id="941"/>
    <w:p>
      <w:pPr>
        <w:spacing w:after="0"/>
        <w:ind w:left="0"/>
        <w:jc w:val="both"/>
      </w:pPr>
      <w:r>
        <w:rPr>
          <w:rFonts w:ascii="Times New Roman"/>
          <w:b w:val="false"/>
          <w:i w:val="false"/>
          <w:color w:val="000000"/>
          <w:sz w:val="28"/>
        </w:rPr>
        <w:t>
      а также иных системных мер, принимаемых для снижения уровня теневой экономики, развития МСБ и другое.</w:t>
      </w:r>
    </w:p>
    <w:bookmarkEnd w:id="941"/>
    <w:bookmarkStart w:name="z986" w:id="942"/>
    <w:p>
      <w:pPr>
        <w:spacing w:after="0"/>
        <w:ind w:left="0"/>
        <w:jc w:val="both"/>
      </w:pPr>
      <w:r>
        <w:rPr>
          <w:rFonts w:ascii="Times New Roman"/>
          <w:b w:val="false"/>
          <w:i w:val="false"/>
          <w:color w:val="000000"/>
          <w:sz w:val="28"/>
        </w:rPr>
        <w:t>
      Будет рассмотрена возможность укрепления бюджета четвертого уровня за счет расширения источников доходов путем передачи налогов и платежей на четвертый уровень бюджета, а также пересмотра механизма распределения бюджета.</w:t>
      </w:r>
    </w:p>
    <w:bookmarkEnd w:id="942"/>
    <w:bookmarkStart w:name="z987" w:id="943"/>
    <w:p>
      <w:pPr>
        <w:spacing w:after="0"/>
        <w:ind w:left="0"/>
        <w:jc w:val="both"/>
      </w:pPr>
      <w:r>
        <w:rPr>
          <w:rFonts w:ascii="Times New Roman"/>
          <w:b w:val="false"/>
          <w:i w:val="false"/>
          <w:color w:val="000000"/>
          <w:sz w:val="28"/>
        </w:rPr>
        <w:t xml:space="preserve">
      </w:t>
      </w:r>
      <w:r>
        <w:rPr>
          <w:rFonts w:ascii="Times New Roman"/>
          <w:b/>
          <w:i w:val="false"/>
          <w:color w:val="000000"/>
          <w:sz w:val="28"/>
        </w:rPr>
        <w:t>Улучшение системы управления данными государственного сектора</w:t>
      </w:r>
    </w:p>
    <w:bookmarkEnd w:id="943"/>
    <w:bookmarkStart w:name="z988" w:id="944"/>
    <w:p>
      <w:pPr>
        <w:spacing w:after="0"/>
        <w:ind w:left="0"/>
        <w:jc w:val="both"/>
      </w:pPr>
      <w:r>
        <w:rPr>
          <w:rFonts w:ascii="Times New Roman"/>
          <w:b w:val="false"/>
          <w:i w:val="false"/>
          <w:color w:val="000000"/>
          <w:sz w:val="28"/>
        </w:rPr>
        <w:t>
      В рамках дальнейшего развития национальной статистической системы будет обеспечена ее поэтапная трансформация в национальную экосистему государственных данных.</w:t>
      </w:r>
    </w:p>
    <w:bookmarkEnd w:id="944"/>
    <w:bookmarkStart w:name="z989" w:id="945"/>
    <w:p>
      <w:pPr>
        <w:spacing w:after="0"/>
        <w:ind w:left="0"/>
        <w:jc w:val="both"/>
      </w:pPr>
      <w:r>
        <w:rPr>
          <w:rFonts w:ascii="Times New Roman"/>
          <w:b w:val="false"/>
          <w:i w:val="false"/>
          <w:color w:val="000000"/>
          <w:sz w:val="28"/>
        </w:rPr>
        <w:t xml:space="preserve">
      В качестве основы для развития национальной экосистемы данных будет применен опыт системы государственной статистики, которая обладает законодательным статусом уполномоченного органа в области государственной статистики, накопленным большим объемом структурированных данных и доступом к базам данных государственных органов и организаций, включая первичные, административные и персональные данные. </w:t>
      </w:r>
    </w:p>
    <w:bookmarkEnd w:id="945"/>
    <w:bookmarkStart w:name="z990" w:id="946"/>
    <w:p>
      <w:pPr>
        <w:spacing w:after="0"/>
        <w:ind w:left="0"/>
        <w:jc w:val="both"/>
      </w:pPr>
      <w:r>
        <w:rPr>
          <w:rFonts w:ascii="Times New Roman"/>
          <w:b w:val="false"/>
          <w:i w:val="false"/>
          <w:color w:val="000000"/>
          <w:sz w:val="28"/>
        </w:rPr>
        <w:t xml:space="preserve">
      При этом компетенции уполномоченного органа в области государственной статистики будут усилены в части обеспечения методологического и консультативного сопровождения государственных органов по вопросам сбора, обработки данных, включая данные по уровню обеспеченности регионов объектами и услугами в соответствии с СРС, беспрепятственного доступа к ИС, в том числе ограниченного доступа. </w:t>
      </w:r>
    </w:p>
    <w:bookmarkEnd w:id="946"/>
    <w:bookmarkStart w:name="z991" w:id="947"/>
    <w:p>
      <w:pPr>
        <w:spacing w:after="0"/>
        <w:ind w:left="0"/>
        <w:jc w:val="both"/>
      </w:pPr>
      <w:r>
        <w:rPr>
          <w:rFonts w:ascii="Times New Roman"/>
          <w:b w:val="false"/>
          <w:i w:val="false"/>
          <w:color w:val="000000"/>
          <w:sz w:val="28"/>
        </w:rPr>
        <w:t xml:space="preserve">
      На основе скоординированной с МЦРИАП единой политики управления данными будет создана их целевая архитектура на базе национальных регистров, что унифицирует разрозненные источники данных, исключит дублирующий ввод и сбор данных. </w:t>
      </w:r>
    </w:p>
    <w:bookmarkEnd w:id="947"/>
    <w:bookmarkStart w:name="z992" w:id="948"/>
    <w:p>
      <w:pPr>
        <w:spacing w:after="0"/>
        <w:ind w:left="0"/>
        <w:jc w:val="both"/>
      </w:pPr>
      <w:r>
        <w:rPr>
          <w:rFonts w:ascii="Times New Roman"/>
          <w:b w:val="false"/>
          <w:i w:val="false"/>
          <w:color w:val="000000"/>
          <w:sz w:val="28"/>
        </w:rPr>
        <w:t>
      МЦРИАП будут обеспечены координация по формированию и наполнению национальных регистров качественными данными, а также их последующая автоматизация. При этом оценка качества, осуществляемая контролерами данных, остается за БНС АСПР.</w:t>
      </w:r>
    </w:p>
    <w:bookmarkEnd w:id="948"/>
    <w:bookmarkStart w:name="z993" w:id="949"/>
    <w:p>
      <w:pPr>
        <w:spacing w:after="0"/>
        <w:ind w:left="0"/>
        <w:jc w:val="both"/>
      </w:pPr>
      <w:r>
        <w:rPr>
          <w:rFonts w:ascii="Times New Roman"/>
          <w:b w:val="false"/>
          <w:i w:val="false"/>
          <w:color w:val="000000"/>
          <w:sz w:val="28"/>
        </w:rPr>
        <w:t xml:space="preserve">
      Для сбора и обработки административных данных необходимо создать систему автоматизированного сбора и обработки административных данных. </w:t>
      </w:r>
    </w:p>
    <w:bookmarkEnd w:id="949"/>
    <w:bookmarkStart w:name="z994" w:id="950"/>
    <w:p>
      <w:pPr>
        <w:spacing w:after="0"/>
        <w:ind w:left="0"/>
        <w:jc w:val="both"/>
      </w:pPr>
      <w:r>
        <w:rPr>
          <w:rFonts w:ascii="Times New Roman"/>
          <w:b w:val="false"/>
          <w:i w:val="false"/>
          <w:color w:val="000000"/>
          <w:sz w:val="28"/>
        </w:rPr>
        <w:t xml:space="preserve">
      Также будут приняты меры по созданию на базе "Цифровой карты семьи" модуля "Похозяйственный учет" Министерства труда и социальной защиты населения (далее – МТЗСН). Данная инициатива направлена на оптимизацию текущего подхода по ведению похозяйственного учета, при котором одни и те же данные собираются и передаются в разные государственные органы. Это позволит снизить нагрузку на акимов поселков, сел и сельских округов, а также обеспечить переход на современные методы сбора данных. </w:t>
      </w:r>
    </w:p>
    <w:bookmarkEnd w:id="950"/>
    <w:bookmarkStart w:name="z995" w:id="951"/>
    <w:p>
      <w:pPr>
        <w:spacing w:after="0"/>
        <w:ind w:left="0"/>
        <w:jc w:val="both"/>
      </w:pPr>
      <w:r>
        <w:rPr>
          <w:rFonts w:ascii="Times New Roman"/>
          <w:b w:val="false"/>
          <w:i w:val="false"/>
          <w:color w:val="000000"/>
          <w:sz w:val="28"/>
        </w:rPr>
        <w:t>
      При этом методология ведения похозяйственного учета остается в компетенции уполномоченного органа в области государственной статистики.</w:t>
      </w:r>
    </w:p>
    <w:bookmarkEnd w:id="951"/>
    <w:bookmarkStart w:name="z996" w:id="952"/>
    <w:p>
      <w:pPr>
        <w:spacing w:after="0"/>
        <w:ind w:left="0"/>
        <w:jc w:val="both"/>
      </w:pPr>
      <w:r>
        <w:rPr>
          <w:rFonts w:ascii="Times New Roman"/>
          <w:b w:val="false"/>
          <w:i w:val="false"/>
          <w:color w:val="000000"/>
          <w:sz w:val="28"/>
        </w:rPr>
        <w:t>
      Также будут приняты меры по созданию на базе цифровой карты семьи модуля "Цифровое рабочее место акима сельского округа".</w:t>
      </w:r>
    </w:p>
    <w:bookmarkEnd w:id="952"/>
    <w:bookmarkStart w:name="z997" w:id="953"/>
    <w:p>
      <w:pPr>
        <w:spacing w:after="0"/>
        <w:ind w:left="0"/>
        <w:jc w:val="both"/>
      </w:pPr>
      <w:r>
        <w:rPr>
          <w:rFonts w:ascii="Times New Roman"/>
          <w:b w:val="false"/>
          <w:i w:val="false"/>
          <w:color w:val="000000"/>
          <w:sz w:val="28"/>
        </w:rPr>
        <w:t>
      В целом для снижения высокой административной нагрузки на местные исполнительные органы (из-за неоднократно запрашиваемой центральными государственными органами однотипной информации) и оптимизации процесса обмена данными будут приняты меры по консолидированному сбору и предоставлению статистической и ведомственной отчетности соответствующим пользователям из единого источника – Национальной экосистемы данных.</w:t>
      </w:r>
    </w:p>
    <w:bookmarkEnd w:id="953"/>
    <w:bookmarkStart w:name="z998" w:id="954"/>
    <w:p>
      <w:pPr>
        <w:spacing w:after="0"/>
        <w:ind w:left="0"/>
        <w:jc w:val="both"/>
      </w:pPr>
      <w:r>
        <w:rPr>
          <w:rFonts w:ascii="Times New Roman"/>
          <w:b w:val="false"/>
          <w:i w:val="false"/>
          <w:color w:val="000000"/>
          <w:sz w:val="28"/>
        </w:rPr>
        <w:t xml:space="preserve">
      </w:t>
      </w:r>
      <w:r>
        <w:rPr>
          <w:rFonts w:ascii="Times New Roman"/>
          <w:b/>
          <w:i w:val="false"/>
          <w:color w:val="000000"/>
          <w:sz w:val="28"/>
        </w:rPr>
        <w:t>Совершенствование системы оценки деятельности государственных органов</w:t>
      </w:r>
    </w:p>
    <w:bookmarkEnd w:id="954"/>
    <w:bookmarkStart w:name="z999" w:id="955"/>
    <w:p>
      <w:pPr>
        <w:spacing w:after="0"/>
        <w:ind w:left="0"/>
        <w:jc w:val="both"/>
      </w:pPr>
      <w:r>
        <w:rPr>
          <w:rFonts w:ascii="Times New Roman"/>
          <w:b w:val="false"/>
          <w:i w:val="false"/>
          <w:color w:val="000000"/>
          <w:sz w:val="28"/>
        </w:rPr>
        <w:t>
      В рамках совершенствования системы оценки деятельности государственных органов будут приняты следующие меры:</w:t>
      </w:r>
    </w:p>
    <w:bookmarkEnd w:id="955"/>
    <w:bookmarkStart w:name="z1000" w:id="956"/>
    <w:p>
      <w:pPr>
        <w:spacing w:after="0"/>
        <w:ind w:left="0"/>
        <w:jc w:val="both"/>
      </w:pPr>
      <w:r>
        <w:rPr>
          <w:rFonts w:ascii="Times New Roman"/>
          <w:b w:val="false"/>
          <w:i w:val="false"/>
          <w:color w:val="000000"/>
          <w:sz w:val="28"/>
        </w:rPr>
        <w:t xml:space="preserve">
      актуализация перечня целевых индикаторов, достижение которых закреплено за МИО, </w:t>
      </w:r>
    </w:p>
    <w:bookmarkEnd w:id="956"/>
    <w:bookmarkStart w:name="z1001" w:id="957"/>
    <w:p>
      <w:pPr>
        <w:spacing w:after="0"/>
        <w:ind w:left="0"/>
        <w:jc w:val="both"/>
      </w:pPr>
      <w:r>
        <w:rPr>
          <w:rFonts w:ascii="Times New Roman"/>
          <w:b w:val="false"/>
          <w:i w:val="false"/>
          <w:color w:val="000000"/>
          <w:sz w:val="28"/>
        </w:rPr>
        <w:t>
       закрепление за курирующим заместителем первого руководителя региона персональной ответственности за достоверность и сбор данных в рамках формирования отчетной информации по достижению целей планов развития регионов;</w:t>
      </w:r>
    </w:p>
    <w:bookmarkEnd w:id="957"/>
    <w:bookmarkStart w:name="z1002" w:id="958"/>
    <w:p>
      <w:pPr>
        <w:spacing w:after="0"/>
        <w:ind w:left="0"/>
        <w:jc w:val="both"/>
      </w:pPr>
      <w:r>
        <w:rPr>
          <w:rFonts w:ascii="Times New Roman"/>
          <w:b w:val="false"/>
          <w:i w:val="false"/>
          <w:color w:val="000000"/>
          <w:sz w:val="28"/>
        </w:rPr>
        <w:t>
      применение SMART-критериев при оценке с учетом региональной специфики и индикаторов качества жизни (с фокусом на СРС), на которые МИО имеет непосредственное влияние, исключая цели с размытой зоной ответственности;</w:t>
      </w:r>
    </w:p>
    <w:bookmarkEnd w:id="958"/>
    <w:bookmarkStart w:name="z1003" w:id="959"/>
    <w:p>
      <w:pPr>
        <w:spacing w:after="0"/>
        <w:ind w:left="0"/>
        <w:jc w:val="both"/>
      </w:pPr>
      <w:r>
        <w:rPr>
          <w:rFonts w:ascii="Times New Roman"/>
          <w:b w:val="false"/>
          <w:i w:val="false"/>
          <w:color w:val="000000"/>
          <w:sz w:val="28"/>
        </w:rPr>
        <w:t>
      обеспечение методологической поддержки местных исполнительных органов при сборе данных и анализе целевых показателей деятельности (со стороны Офиса инициатив);</w:t>
      </w:r>
    </w:p>
    <w:bookmarkEnd w:id="959"/>
    <w:bookmarkStart w:name="z1004" w:id="960"/>
    <w:p>
      <w:pPr>
        <w:spacing w:after="0"/>
        <w:ind w:left="0"/>
        <w:jc w:val="both"/>
      </w:pPr>
      <w:r>
        <w:rPr>
          <w:rFonts w:ascii="Times New Roman"/>
          <w:b w:val="false"/>
          <w:i w:val="false"/>
          <w:color w:val="000000"/>
          <w:sz w:val="28"/>
        </w:rPr>
        <w:t>
      предоставление возможности корректировки заниженных/заведомо достижимых показателей в уведомительном характере.</w:t>
      </w:r>
    </w:p>
    <w:bookmarkEnd w:id="960"/>
    <w:bookmarkStart w:name="z1005" w:id="96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Организация эффективного государственного управления на региональном уровне </w:t>
      </w:r>
    </w:p>
    <w:bookmarkEnd w:id="961"/>
    <w:bookmarkStart w:name="z1006" w:id="962"/>
    <w:p>
      <w:pPr>
        <w:spacing w:after="0"/>
        <w:ind w:left="0"/>
        <w:jc w:val="both"/>
      </w:pPr>
      <w:r>
        <w:rPr>
          <w:rFonts w:ascii="Times New Roman"/>
          <w:b w:val="false"/>
          <w:i w:val="false"/>
          <w:color w:val="000000"/>
          <w:sz w:val="28"/>
        </w:rPr>
        <w:t>
      Приоритетными направлениями реформирования региональной политики станут организация эффективного государственного управления на уровне сельских округов, поселков, городов районного значения, прежде всего его институциональное и функциональное укрепление.</w:t>
      </w:r>
    </w:p>
    <w:bookmarkEnd w:id="962"/>
    <w:bookmarkStart w:name="z1007" w:id="963"/>
    <w:p>
      <w:pPr>
        <w:spacing w:after="0"/>
        <w:ind w:left="0"/>
        <w:jc w:val="both"/>
      </w:pPr>
      <w:r>
        <w:rPr>
          <w:rFonts w:ascii="Times New Roman"/>
          <w:b w:val="false"/>
          <w:i w:val="false"/>
          <w:color w:val="000000"/>
          <w:sz w:val="28"/>
        </w:rPr>
        <w:t>
      Так, в рамках административной реформы проводится работа по децентрализации системы государственного управления, направленная на расширение полномочий местных исполнительных органов</w:t>
      </w:r>
      <w:r>
        <w:rPr>
          <w:rFonts w:ascii="Times New Roman"/>
          <w:b w:val="false"/>
          <w:i/>
          <w:color w:val="000000"/>
          <w:sz w:val="28"/>
        </w:rPr>
        <w:t>.</w:t>
      </w:r>
    </w:p>
    <w:bookmarkEnd w:id="963"/>
    <w:bookmarkStart w:name="z1008" w:id="964"/>
    <w:p>
      <w:pPr>
        <w:spacing w:after="0"/>
        <w:ind w:left="0"/>
        <w:jc w:val="both"/>
      </w:pPr>
      <w:r>
        <w:rPr>
          <w:rFonts w:ascii="Times New Roman"/>
          <w:b w:val="false"/>
          <w:i w:val="false"/>
          <w:color w:val="000000"/>
          <w:sz w:val="28"/>
        </w:rPr>
        <w:t>
      По итогам работы по разграничению функций и полномочий между уровнями государственного управления с 2026 года будет расширен перечень закрепляемых за районными (городами областного значения) уровнями управления функций в социально-культурной сфере, включая образование и здравоохранение, области агропромышленного комплекса и ветеринарии и по вопросам местного значения.</w:t>
      </w:r>
    </w:p>
    <w:bookmarkEnd w:id="964"/>
    <w:bookmarkStart w:name="z1009" w:id="965"/>
    <w:p>
      <w:pPr>
        <w:spacing w:after="0"/>
        <w:ind w:left="0"/>
        <w:jc w:val="both"/>
      </w:pPr>
      <w:r>
        <w:rPr>
          <w:rFonts w:ascii="Times New Roman"/>
          <w:b w:val="false"/>
          <w:i w:val="false"/>
          <w:color w:val="000000"/>
          <w:sz w:val="28"/>
        </w:rPr>
        <w:t xml:space="preserve">
      В целях продолжения политики децентрализации с развитием и усилением институтов государственного управления на региональном уровне будет расширен перечень закрепляемых за ними функций. </w:t>
      </w:r>
    </w:p>
    <w:bookmarkEnd w:id="965"/>
    <w:bookmarkStart w:name="z1010" w:id="966"/>
    <w:p>
      <w:pPr>
        <w:spacing w:after="0"/>
        <w:ind w:left="0"/>
        <w:jc w:val="both"/>
      </w:pPr>
      <w:r>
        <w:rPr>
          <w:rFonts w:ascii="Times New Roman"/>
          <w:b w:val="false"/>
          <w:i w:val="false"/>
          <w:color w:val="000000"/>
          <w:sz w:val="28"/>
        </w:rPr>
        <w:t xml:space="preserve">
      Решение по данному вопросу будет принято по результатам анализа действующего законодательства и готовности местных исполнительных органов. </w:t>
      </w:r>
    </w:p>
    <w:bookmarkEnd w:id="966"/>
    <w:p>
      <w:pPr>
        <w:spacing w:after="0"/>
        <w:ind w:left="0"/>
        <w:jc w:val="both"/>
      </w:pPr>
      <w:r>
        <w:rPr>
          <w:rFonts w:ascii="Times New Roman"/>
          <w:b/>
          <w:i w:val="false"/>
          <w:color w:val="000000"/>
          <w:sz w:val="28"/>
        </w:rPr>
        <w:t>Раздел 6. Целевые индикаторы и ожидаемые результаты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уровень обеспеченности социальными благами и услугами в соответствии с СРС,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средний уровень износа сетей тепло-, электро-, водоснабжения и водоотведения,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доля дорог местного значения в нормативном состоянии,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охват домохозяйств доступом к высокоскоростному Интернету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темпы реального роста ВРП регионов страны к предыдущему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объем инвестиций в основной капитал, млрд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доля ВДС МСП в ВВП –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Акмолинская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количество качественных рабочих мест,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3 085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3 562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уровень централизованного и автоматизированного сбора данных при формировании аналитической отчетности по регионам,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МЦРИАП, </w:t>
            </w:r>
          </w:p>
          <w:p>
            <w:pPr>
              <w:spacing w:after="20"/>
              <w:ind w:left="20"/>
              <w:jc w:val="both"/>
            </w:pPr>
            <w:r>
              <w:rPr>
                <w:rFonts w:ascii="Times New Roman"/>
                <w:b w:val="false"/>
                <w:i w:val="false"/>
                <w:color w:val="000000"/>
                <w:sz w:val="20"/>
              </w:rPr>
              <w:t>БНС АСПР, центральные государственные органы</w:t>
            </w:r>
          </w:p>
        </w:tc>
      </w:tr>
    </w:tbl>
    <w:bookmarkStart w:name="z1012" w:id="967"/>
    <w:p>
      <w:pPr>
        <w:spacing w:after="0"/>
        <w:ind w:left="0"/>
        <w:jc w:val="both"/>
      </w:pPr>
      <w:r>
        <w:rPr>
          <w:rFonts w:ascii="Times New Roman"/>
          <w:b w:val="false"/>
          <w:i w:val="false"/>
          <w:color w:val="000000"/>
          <w:sz w:val="28"/>
        </w:rPr>
        <w:t>
      ___________________________________________________________________</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Концепции</w:t>
            </w:r>
            <w:r>
              <w:br/>
            </w:r>
            <w:r>
              <w:rPr>
                <w:rFonts w:ascii="Times New Roman"/>
                <w:b w:val="false"/>
                <w:i w:val="false"/>
                <w:color w:val="000000"/>
                <w:sz w:val="20"/>
              </w:rPr>
              <w:t>регионального развития</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на 2025 – 2030 годы</w:t>
            </w:r>
          </w:p>
        </w:tc>
      </w:tr>
    </w:tbl>
    <w:bookmarkStart w:name="z1014" w:id="968"/>
    <w:p>
      <w:pPr>
        <w:spacing w:after="0"/>
        <w:ind w:left="0"/>
        <w:jc w:val="left"/>
      </w:pPr>
      <w:r>
        <w:rPr>
          <w:rFonts w:ascii="Times New Roman"/>
          <w:b/>
          <w:i w:val="false"/>
          <w:color w:val="000000"/>
        </w:rPr>
        <w:t xml:space="preserve"> План действий по реализации Концепции регионального развития Республики Казахстан на 2025 – 2030 годы</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/основных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69"/>
          <w:p>
            <w:pPr>
              <w:spacing w:after="20"/>
              <w:ind w:left="20"/>
              <w:jc w:val="both"/>
            </w:pPr>
            <w:r>
              <w:rPr>
                <w:rFonts w:ascii="Times New Roman"/>
                <w:b w:val="false"/>
                <w:i w:val="false"/>
                <w:color w:val="000000"/>
                <w:sz w:val="20"/>
              </w:rPr>
              <w:t>
Направление 1 Равномерное обеспечение населения базовой инфраструктурой (МНЭ, ИЭИ) и комфортной городской средой</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1. Уровень обеспеченности социальными благами и услугами в соответствии с СРС: город – 96,5 %, село – 71,7 %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2. Средний уровень износа сетей тепло-, электро-, водоснабжения и водоотведения,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3. Доля дорог местного значения в нормативном состоянии, % </w:t>
            </w:r>
          </w:p>
          <w:p>
            <w:pPr>
              <w:spacing w:after="20"/>
              <w:ind w:left="20"/>
              <w:jc w:val="both"/>
            </w:pPr>
            <w:r>
              <w:rPr>
                <w:rFonts w:ascii="Times New Roman"/>
                <w:b w:val="false"/>
                <w:i w:val="false"/>
                <w:color w:val="000000"/>
                <w:sz w:val="20"/>
              </w:rPr>
              <w:t>
Целевой индикатор 4. Охват домохозяйств доступом к высокоскоростному Интернету,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разрывов и повышение обеспеченности базовой инфраструктурой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Правила разработки системы региональных стандартов для населенных пунктов и Правила проведения мониторинга системы региональных стандартов для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ежегодного мониторинга на соответствие населенных пунктов страны требованиям СРС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970"/>
          <w:p>
            <w:pPr>
              <w:spacing w:after="20"/>
              <w:ind w:left="20"/>
              <w:jc w:val="both"/>
            </w:pPr>
            <w:r>
              <w:rPr>
                <w:rFonts w:ascii="Times New Roman"/>
                <w:b w:val="false"/>
                <w:i w:val="false"/>
                <w:color w:val="000000"/>
                <w:sz w:val="20"/>
              </w:rPr>
              <w:t>
ежегодно,</w:t>
            </w:r>
          </w:p>
          <w:bookmarkEnd w:id="970"/>
          <w:p>
            <w:pPr>
              <w:spacing w:after="20"/>
              <w:ind w:left="20"/>
              <w:jc w:val="both"/>
            </w:pPr>
            <w:r>
              <w:rPr>
                <w:rFonts w:ascii="Times New Roman"/>
                <w:b w:val="false"/>
                <w:i w:val="false"/>
                <w:color w:val="000000"/>
                <w:sz w:val="20"/>
              </w:rPr>
              <w:t>
2025–2030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Астаны, Алматы и Шымкента,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единой цифровой платформы для мониторинга социально-экономического развития и обеспеченности населенных пунктов страны объектами и услугами в соответствии с СРС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"ЦЭФ" (по согласованию), МЦРИАП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перечня объектов базовой инфраструктуры в регионе, демонстрирующих наибольшее отставание от среднего уровня по республике, в соответствии с требованиями СРС (включая объекты с подтвержденным финансированием и перспективные)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перечни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971"/>
          <w:p>
            <w:pPr>
              <w:spacing w:after="20"/>
              <w:ind w:left="20"/>
              <w:jc w:val="both"/>
            </w:pPr>
            <w:r>
              <w:rPr>
                <w:rFonts w:ascii="Times New Roman"/>
                <w:b w:val="false"/>
                <w:i w:val="false"/>
                <w:color w:val="000000"/>
                <w:sz w:val="20"/>
              </w:rPr>
              <w:t>
ежегодно,</w:t>
            </w:r>
          </w:p>
          <w:bookmarkEnd w:id="971"/>
          <w:p>
            <w:pPr>
              <w:spacing w:after="20"/>
              <w:ind w:left="20"/>
              <w:jc w:val="both"/>
            </w:pPr>
            <w:r>
              <w:rPr>
                <w:rFonts w:ascii="Times New Roman"/>
                <w:b w:val="false"/>
                <w:i w:val="false"/>
                <w:color w:val="000000"/>
                <w:sz w:val="20"/>
              </w:rPr>
              <w:t>
2025–2030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мониторинга реализации рекомендаций национального рейтинга качества жизни в городах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972"/>
          <w:p>
            <w:pPr>
              <w:spacing w:after="20"/>
              <w:ind w:left="20"/>
              <w:jc w:val="both"/>
            </w:pPr>
            <w:r>
              <w:rPr>
                <w:rFonts w:ascii="Times New Roman"/>
                <w:b w:val="false"/>
                <w:i w:val="false"/>
                <w:color w:val="000000"/>
                <w:sz w:val="20"/>
              </w:rPr>
              <w:t>
ежегодно,</w:t>
            </w:r>
          </w:p>
          <w:bookmarkEnd w:id="972"/>
          <w:p>
            <w:pPr>
              <w:spacing w:after="20"/>
              <w:ind w:left="20"/>
              <w:jc w:val="both"/>
            </w:pPr>
            <w:r>
              <w:rPr>
                <w:rFonts w:ascii="Times New Roman"/>
                <w:b w:val="false"/>
                <w:i w:val="false"/>
                <w:color w:val="000000"/>
                <w:sz w:val="20"/>
              </w:rPr>
              <w:t>
2025–2030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 акиматы областей, городов Астана, Алматы и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дендрологических планов и уставов озеленения в рамках компетенции местных исполнительных органов по разработке Дендрологического плана согласно Типовым правилам создания, содержания и защиты зеленых насаждений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планы и уставы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областных центров,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показателей по развитию озеленения в населенных пунктах с учетом количественных и качественных характеристик зеленых насаждений для последующего мониторинга и формирования KPI для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73"/>
          <w:p>
            <w:pPr>
              <w:spacing w:after="20"/>
              <w:ind w:left="20"/>
              <w:jc w:val="both"/>
            </w:pPr>
            <w:r>
              <w:rPr>
                <w:rFonts w:ascii="Times New Roman"/>
                <w:b w:val="false"/>
                <w:i w:val="false"/>
                <w:color w:val="000000"/>
                <w:sz w:val="20"/>
              </w:rPr>
              <w:t>
информация в МПС</w:t>
            </w:r>
          </w:p>
          <w:bookmarkEnd w:id="973"/>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планов повсеместной реализации концепции Vision Zero с "нулевой терпимостью" к смертности на дорогах и сокращение аварийности в областных центрах и городах республиканского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974"/>
          <w:p>
            <w:pPr>
              <w:spacing w:after="20"/>
              <w:ind w:left="20"/>
              <w:jc w:val="both"/>
            </w:pPr>
            <w:r>
              <w:rPr>
                <w:rFonts w:ascii="Times New Roman"/>
                <w:b w:val="false"/>
                <w:i w:val="false"/>
                <w:color w:val="000000"/>
                <w:sz w:val="20"/>
              </w:rPr>
              <w:t>
информация в МПС</w:t>
            </w:r>
          </w:p>
          <w:bookmarkEnd w:id="97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дизайн-кодов, представляющих собой свод требований к визуальной составляющей городской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маслихатов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4-квартал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областных центров, городов республиканского значения,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проекта "С дипломом в село"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сети дошкольных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975"/>
          <w:p>
            <w:pPr>
              <w:spacing w:after="20"/>
              <w:ind w:left="20"/>
              <w:jc w:val="both"/>
            </w:pPr>
            <w:r>
              <w:rPr>
                <w:rFonts w:ascii="Times New Roman"/>
                <w:b w:val="false"/>
                <w:i w:val="false"/>
                <w:color w:val="000000"/>
                <w:sz w:val="20"/>
              </w:rPr>
              <w:t>
отчет в МНЭ</w:t>
            </w:r>
          </w:p>
          <w:bookmarkEnd w:id="97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2025–2028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акиматы областей, городов республиканского значения, столицы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Масштабирование опыта Актюбинской области по оснащению опорных и малокомплектных школ в СНП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объектов первичной медико-санитарной помощи в сельской местности и их оснащение в рамках пилотного проекта "Модернизация сельского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976"/>
          <w:p>
            <w:pPr>
              <w:spacing w:after="20"/>
              <w:ind w:left="20"/>
              <w:jc w:val="both"/>
            </w:pPr>
            <w:r>
              <w:rPr>
                <w:rFonts w:ascii="Times New Roman"/>
                <w:b w:val="false"/>
                <w:i w:val="false"/>
                <w:color w:val="000000"/>
                <w:sz w:val="20"/>
              </w:rPr>
              <w:t>
декабрь 2025 года</w:t>
            </w:r>
          </w:p>
          <w:bookmarkEnd w:id="97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действующих и организация новых многопрофильных центральных районных больниц в рамках пилотного проекта "Модернизация сельского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77"/>
          <w:p>
            <w:pPr>
              <w:spacing w:after="20"/>
              <w:ind w:left="20"/>
              <w:jc w:val="both"/>
            </w:pPr>
            <w:r>
              <w:rPr>
                <w:rFonts w:ascii="Times New Roman"/>
                <w:b w:val="false"/>
                <w:i w:val="false"/>
                <w:color w:val="000000"/>
                <w:sz w:val="20"/>
              </w:rPr>
              <w:t>
декабрь 2026 года</w:t>
            </w:r>
          </w:p>
          <w:bookmarkEnd w:id="977"/>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перспективных планов развития инфраструктуры здравоохранения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акимата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медицинскими услугами населения отдаленной и труднодоступной сельской местности через услуги медицинской авиации, передвижные медицинские комплексы и аптечные пункты в рамках Концепции развития инфраструктуры здравоохранения на 2024–2030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ремонт 650 объектов культуры в СНП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100 быстровозводимых и малозатратных спортивных сооружений в сельской местности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ГЧП и другие внебюджетные средства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развитие телекоммуникационной инфраструктуры (магистральные ВОЛС и точки доступа) в сельской местности, в том числе приграничных регионов (обеспечение качественным интернетом и мобильной связью для развития дистанционного образования, занятости, фриланса, онлайн-бизнеса и электронной коммерции) в рамках Концепции развития искусственного интеллекта на 2024 – 2029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 приемки объекта в эксплуатацию,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2025–2029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обеспечивающих нормативное состояние дорог местного значения в рамках Концепции развития транспортно-логистического потенциала Республики Казахстан до 2030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МИО, АО "НК "Казавтожол"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приемов вторичного сырья твердых бытовых отходов с учетом экологической и экономической целесообразности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Строительство пожарных депо государственной противопожарной службы в СНП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сиренно–речевых устройств (СРУ) в СНП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приемки объекта в эксплуатацию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мест для массового отдыха, туризма и спорта на водных объектах с созданием на них разрешенных и оборудованных мест для купания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пожарных постов в СНП, где отсутствуют подразделения государственной противопожарной службы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местных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границ водоохранных зон и полос водных объектов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МВРИ, МЭПР, МЧС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978"/>
          <w:p>
            <w:pPr>
              <w:spacing w:after="20"/>
              <w:ind w:left="20"/>
              <w:jc w:val="both"/>
            </w:pPr>
            <w:r>
              <w:rPr>
                <w:rFonts w:ascii="Times New Roman"/>
                <w:b w:val="false"/>
                <w:i w:val="false"/>
                <w:color w:val="000000"/>
                <w:sz w:val="20"/>
              </w:rPr>
              <w:t>
РБ, МБ</w:t>
            </w:r>
          </w:p>
          <w:bookmarkEnd w:id="978"/>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модернизации и технического дооснащения внутренних и внешних автомобильных пунктов пропуска на казахстанско-российской и казахстанско-кыргызской, казахстанско-китайской, казахстанско-узбекской и казахстанско-туркменской границах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МТ, Пограничная служба КНБ (по согласованию), МИО приграничных областей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берегоукрепления, дноуглубления и очистки участков русел рек, а также строительство, реконструкция гидротехнических сооружений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 приграничных областей, МВРИ, МЭПР, МЧС,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минимизации рисков возникновения чрезвычайных ситуаций, а также охране территории от заноса и распространения заразных и экзотических болезней животных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МИО, МЗ, МЧС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стадии процесса адаптации к изменению климата в соответствии со статьей 314 Экологического кодекса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МЭПР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79"/>
          <w:p>
            <w:pPr>
              <w:spacing w:after="20"/>
              <w:ind w:left="20"/>
              <w:jc w:val="both"/>
            </w:pPr>
            <w:r>
              <w:rPr>
                <w:rFonts w:ascii="Times New Roman"/>
                <w:b w:val="false"/>
                <w:i w:val="false"/>
                <w:color w:val="000000"/>
                <w:sz w:val="20"/>
              </w:rPr>
              <w:t>
ежегодно,</w:t>
            </w:r>
          </w:p>
          <w:bookmarkEnd w:id="979"/>
          <w:p>
            <w:pPr>
              <w:spacing w:after="20"/>
              <w:ind w:left="20"/>
              <w:jc w:val="both"/>
            </w:pPr>
            <w:r>
              <w:rPr>
                <w:rFonts w:ascii="Times New Roman"/>
                <w:b w:val="false"/>
                <w:i w:val="false"/>
                <w:color w:val="000000"/>
                <w:sz w:val="20"/>
              </w:rPr>
              <w:t>
2026–2030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МВРИ, МЧС, акиматы областей, городов Астаны, Алматы и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предусмотренных бюджетных средств местных исполнительных органов, привлечение инвестиций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80"/>
          <w:p>
            <w:pPr>
              <w:spacing w:after="20"/>
              <w:ind w:left="20"/>
              <w:jc w:val="both"/>
            </w:pPr>
            <w:r>
              <w:rPr>
                <w:rFonts w:ascii="Times New Roman"/>
                <w:b w:val="false"/>
                <w:i w:val="false"/>
                <w:color w:val="000000"/>
                <w:sz w:val="20"/>
              </w:rPr>
              <w:t>
Направление 2 Сбалансированное экономическое развитие регионов (реализация экономического потенциала)</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5. Темпы реального роста ВРП регионов страны, к предыдущему году, %</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6. Объем инвестиций в основной капитал, млрд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 7. Доля ВДС МСП в ВВП, %</w:t>
            </w:r>
          </w:p>
          <w:p>
            <w:pPr>
              <w:spacing w:after="20"/>
              <w:ind w:left="20"/>
              <w:jc w:val="both"/>
            </w:pPr>
            <w:r>
              <w:rPr>
                <w:rFonts w:ascii="Times New Roman"/>
                <w:b w:val="false"/>
                <w:i w:val="false"/>
                <w:color w:val="000000"/>
                <w:sz w:val="20"/>
              </w:rPr>
              <w:t>
Целевой индикатор 8. Количество качественных рабочих мест, тысяч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раскрытию экономического потенциала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81"/>
          <w:p>
            <w:pPr>
              <w:spacing w:after="20"/>
              <w:ind w:left="20"/>
              <w:jc w:val="both"/>
            </w:pPr>
            <w:r>
              <w:rPr>
                <w:rFonts w:ascii="Times New Roman"/>
                <w:b w:val="false"/>
                <w:i w:val="false"/>
                <w:color w:val="000000"/>
                <w:sz w:val="20"/>
              </w:rPr>
              <w:t>
Формирование региональных перечней проектов на 2025 – 2030 годы, направленных на:</w:t>
            </w:r>
          </w:p>
          <w:bookmarkEnd w:id="9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расширение действующих и создание новых производств в сфере глубокой переработки </w:t>
            </w:r>
          </w:p>
          <w:p>
            <w:pPr>
              <w:spacing w:after="20"/>
              <w:ind w:left="20"/>
              <w:jc w:val="both"/>
            </w:pPr>
            <w:r>
              <w:rPr>
                <w:rFonts w:ascii="Times New Roman"/>
                <w:b w:val="false"/>
                <w:i w:val="false"/>
                <w:color w:val="000000"/>
                <w:sz w:val="20"/>
              </w:rPr>
              <w:t>в нефтегазовом секторе, горнодобывающей промышленности и сельском хозяйстве с развитием пояса МСБ вокруг крупных предприятий;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расширение действующих и создание новых производств готовой продукции в обрабатывающей промышленности с акцентом на увеличение добавленной стоимости, локализацию и максимальную переработку отечественного сырья внутри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раскрытие и реализацию транспортно-логистического потенциала регионов (в том числе приграничных регионов);</w:t>
            </w:r>
          </w:p>
          <w:p>
            <w:pPr>
              <w:spacing w:after="20"/>
              <w:ind w:left="20"/>
              <w:jc w:val="both"/>
            </w:pPr>
            <w:r>
              <w:rPr>
                <w:rFonts w:ascii="Times New Roman"/>
                <w:b w:val="false"/>
                <w:i w:val="false"/>
                <w:color w:val="000000"/>
                <w:sz w:val="20"/>
              </w:rPr>
              <w:t>
реализацию туристского потенциала регионов, включая развитие туристской и сервисной инфраструктуры на объектах (в том числе приграничных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региональные пулы проектов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АО "НК "Kazakh Invest" (по согласованию), центральные государственные органы, акиматы областей, городов республиканского значения и столицы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диверсификации в растениеводстве, включая увеличение ассортимента выращиваемых культур (лен, рожь, овес, рапс, подсолнечник), повышение урожайности, поддержку переработки сельхозпродукции и кооперации фермеров через субсидии и гранты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МСХ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Акмолинской, Костанайской, Северо-Казахстанской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планов развития районов (городов областного значения) на 2026 – 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районов, городов областного значения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специализированных факторов для развития производств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развитию инфраструктуры для бизнеса в промышленности и АПК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2025–2030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МСХ, МНЭ,</w:t>
            </w:r>
          </w:p>
          <w:p>
            <w:pPr>
              <w:spacing w:after="20"/>
              <w:ind w:left="20"/>
              <w:jc w:val="both"/>
            </w:pPr>
            <w:r>
              <w:rPr>
                <w:rFonts w:ascii="Times New Roman"/>
                <w:b w:val="false"/>
                <w:i w:val="false"/>
                <w:color w:val="000000"/>
                <w:sz w:val="20"/>
              </w:rPr>
              <w:t>акиматы</w:t>
            </w:r>
          </w:p>
          <w:p>
            <w:pPr>
              <w:spacing w:after="20"/>
              <w:ind w:left="20"/>
              <w:jc w:val="both"/>
            </w:pPr>
            <w:r>
              <w:rPr>
                <w:rFonts w:ascii="Times New Roman"/>
                <w:b w:val="false"/>
                <w:i w:val="false"/>
                <w:color w:val="000000"/>
                <w:sz w:val="20"/>
              </w:rPr>
              <w:t>областей,</w:t>
            </w:r>
          </w:p>
          <w:p>
            <w:pPr>
              <w:spacing w:after="20"/>
              <w:ind w:left="20"/>
              <w:jc w:val="both"/>
            </w:pPr>
            <w:r>
              <w:rPr>
                <w:rFonts w:ascii="Times New Roman"/>
                <w:b w:val="false"/>
                <w:i w:val="false"/>
                <w:color w:val="000000"/>
                <w:sz w:val="20"/>
              </w:rPr>
              <w:t>городов</w:t>
            </w:r>
          </w:p>
          <w:p>
            <w:pPr>
              <w:spacing w:after="20"/>
              <w:ind w:left="20"/>
              <w:jc w:val="both"/>
            </w:pPr>
            <w:r>
              <w:rPr>
                <w:rFonts w:ascii="Times New Roman"/>
                <w:b w:val="false"/>
                <w:i w:val="false"/>
                <w:color w:val="000000"/>
                <w:sz w:val="20"/>
              </w:rPr>
              <w:t>Астаны,</w:t>
            </w:r>
          </w:p>
          <w:p>
            <w:pPr>
              <w:spacing w:after="20"/>
              <w:ind w:left="20"/>
              <w:jc w:val="both"/>
            </w:pPr>
            <w:r>
              <w:rPr>
                <w:rFonts w:ascii="Times New Roman"/>
                <w:b w:val="false"/>
                <w:i w:val="false"/>
                <w:color w:val="000000"/>
                <w:sz w:val="20"/>
              </w:rPr>
              <w:t>Алматы и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вопроса по созданию МПЗ (строительство и реконструкция готовых производственных помещений по принципу Ready-built factory)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акиматы</w:t>
            </w:r>
          </w:p>
          <w:p>
            <w:pPr>
              <w:spacing w:after="20"/>
              <w:ind w:left="20"/>
              <w:jc w:val="both"/>
            </w:pPr>
            <w:r>
              <w:rPr>
                <w:rFonts w:ascii="Times New Roman"/>
                <w:b w:val="false"/>
                <w:i w:val="false"/>
                <w:color w:val="000000"/>
                <w:sz w:val="20"/>
              </w:rPr>
              <w:t>Атырауской, Актюбинской, Западно-Казахстанской, Мангистауской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создания и функционирования малых индустриальных 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центров компетенций специалистов местных предприятий для содействия в освоении рынка нефтесервисных услуг и товаров для нефтегазовой отрасли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акиматы Атырауской, Актюбинской, Западно-Казахстанской, Мангистауской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созданию базовых центров для содействия в подготовке и проведении сертификации по международным стандартам API и ASME с инфраструктурой испытания оборудования и представительствами сертифицирующих органов как BureauVeritas, TUV</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акиматы Атырауской, Актюбинской, Западно-Казахстанской, Мангистауской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формированию высокотехнологичных кластеров в области медицины 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82"/>
          <w:p>
            <w:pPr>
              <w:spacing w:after="20"/>
              <w:ind w:left="20"/>
              <w:jc w:val="both"/>
            </w:pPr>
            <w:r>
              <w:rPr>
                <w:rFonts w:ascii="Times New Roman"/>
                <w:b w:val="false"/>
                <w:i w:val="false"/>
                <w:color w:val="000000"/>
                <w:sz w:val="20"/>
              </w:rPr>
              <w:t>
МЗ, МНВО, акиматы областей,</w:t>
            </w:r>
          </w:p>
          <w:bookmarkEnd w:id="982"/>
          <w:p>
            <w:pPr>
              <w:spacing w:after="20"/>
              <w:ind w:left="20"/>
              <w:jc w:val="both"/>
            </w:pPr>
            <w:r>
              <w:rPr>
                <w:rFonts w:ascii="Times New Roman"/>
                <w:b w:val="false"/>
                <w:i w:val="false"/>
                <w:color w:val="000000"/>
                <w:sz w:val="20"/>
              </w:rPr>
              <w:t>
городов Астаны, Алматы и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AlatauCity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83"/>
          <w:p>
            <w:pPr>
              <w:spacing w:after="20"/>
              <w:ind w:left="20"/>
              <w:jc w:val="both"/>
            </w:pPr>
            <w:r>
              <w:rPr>
                <w:rFonts w:ascii="Times New Roman"/>
                <w:b w:val="false"/>
                <w:i w:val="false"/>
                <w:color w:val="000000"/>
                <w:sz w:val="20"/>
              </w:rPr>
              <w:t>
2025–2030 годы</w:t>
            </w:r>
          </w:p>
          <w:bookmarkEnd w:id="983"/>
          <w:p>
            <w:pPr>
              <w:spacing w:after="20"/>
              <w:ind w:left="20"/>
              <w:jc w:val="both"/>
            </w:pPr>
            <w:r>
              <w:rPr>
                <w:rFonts w:ascii="Times New Roman"/>
                <w:b w:val="false"/>
                <w:i w:val="false"/>
                <w:color w:val="000000"/>
                <w:sz w:val="20"/>
              </w:rPr>
              <w:t>
ежегодно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МПС, МФ, МИД, МТС, МЗ, МТ, МНВО, МЦРИАП, АО "Казахтелеком" (по согласованию), акиматы Алматинской области и города Алматы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стимулированию добровольной сельскохозяйственной кооперации, охватывающей производство, переработку, хранение и сбыт сельскохозяйственной продукции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области Жетісу, Алматинской, Жамбылской, Туркестанской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созданию ирригационных кондоминиумов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МВРИ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Алматинской, Жамбылской, Кызылординской Туркестанской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мер по развитию ротационного выпаса скота, стимулированию выращивания кормовых культур и водосбережения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акиматы области Жетісу, Алматинской, Жамбылской, Туркестанской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инфраструктурному обустройству населенных пунктов, прилегающих к центрам агломераций (развитие инженерной и транспортной инфраструктуры)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w:t>
            </w:r>
          </w:p>
          <w:p>
            <w:pPr>
              <w:spacing w:after="20"/>
              <w:ind w:left="20"/>
              <w:jc w:val="both"/>
            </w:pPr>
            <w:r>
              <w:rPr>
                <w:rFonts w:ascii="Times New Roman"/>
                <w:b w:val="false"/>
                <w:i w:val="false"/>
                <w:color w:val="000000"/>
                <w:sz w:val="20"/>
              </w:rPr>
              <w:t>Акмолинской, Алматинской, Туркестанской, Актюбинской, Карагандинской областей и</w:t>
            </w:r>
          </w:p>
          <w:p>
            <w:pPr>
              <w:spacing w:after="20"/>
              <w:ind w:left="20"/>
              <w:jc w:val="both"/>
            </w:pPr>
            <w:r>
              <w:rPr>
                <w:rFonts w:ascii="Times New Roman"/>
                <w:b w:val="false"/>
                <w:i w:val="false"/>
                <w:color w:val="000000"/>
                <w:sz w:val="20"/>
              </w:rPr>
              <w:t>городов</w:t>
            </w:r>
          </w:p>
          <w:p>
            <w:pPr>
              <w:spacing w:after="20"/>
              <w:ind w:left="20"/>
              <w:jc w:val="both"/>
            </w:pPr>
            <w:r>
              <w:rPr>
                <w:rFonts w:ascii="Times New Roman"/>
                <w:b w:val="false"/>
                <w:i w:val="false"/>
                <w:color w:val="000000"/>
                <w:sz w:val="20"/>
              </w:rPr>
              <w:t>Астаны,</w:t>
            </w:r>
          </w:p>
          <w:p>
            <w:pPr>
              <w:spacing w:after="20"/>
              <w:ind w:left="20"/>
              <w:jc w:val="both"/>
            </w:pPr>
            <w:r>
              <w:rPr>
                <w:rFonts w:ascii="Times New Roman"/>
                <w:b w:val="false"/>
                <w:i w:val="false"/>
                <w:color w:val="000000"/>
                <w:sz w:val="20"/>
              </w:rPr>
              <w:t>Алматы, Шымкента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трансграничных торговых и транспортно-логистических и оптово-распределительных центров в приграничных зонах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эффективного сельскохозяйственного производства и развития сельхозкооперации в приграничных районах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МНЭ, МИО приграничных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Диверсификация экономики моно- и малых городов, СНП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дифференцированного подхода к мерам государственной поддержки развития моногородов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акиматы Акмолинской, Актюбинской, Атырауской, Мангистауской, Западно-Казахстанской, Костанайской, </w:t>
            </w:r>
          </w:p>
          <w:p>
            <w:pPr>
              <w:spacing w:after="20"/>
              <w:ind w:left="20"/>
              <w:jc w:val="both"/>
            </w:pPr>
            <w:r>
              <w:rPr>
                <w:rFonts w:ascii="Times New Roman"/>
                <w:b w:val="false"/>
                <w:i w:val="false"/>
                <w:color w:val="000000"/>
                <w:sz w:val="20"/>
              </w:rPr>
              <w:t>Карагандинской, Павлодарской, Восточно-Казахстанской областей и областей Абай, Ұлытау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реализации транспортно-логистического потенциала моногородов, создание логистических центров в моногородах, расположенных вдоль крупных транспортных коридоров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информация в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акиматы областей Абай, Ұлытау, Западно-Казахстанской, Атырауской, Мангистауской, Актюбинской, Костанайской, Карагандинской, Туркестанской, Акмолинской, Восточно-Казахстанской, Павлодарской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Принятие мер по развитию ремесленничества, народных промыслов в малых городах и СНП посредством внедрения механизмов субсидирования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1-квартал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музыкальных фестивалей, этнофестивалей, айтысов, спортивных соревнований, танцевальных и певческих конкурсов, в том числе детских, конкурсов самодеятельности гастрономических праздников (ярмарок) в сельской местности на областном и республиканском уровнях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реализация мероприятий, направленных на повышение интереса к местным памятникам исторической эпохи с разработкой туристических маршрутов к ним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Популяризация аграрных профессий (пиар-кампании, проведение конкурсов AgroSkills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МКИ, МСХ, МТСЗН, акиматы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микрокредитования в СНП и малых городах по проекту "Ауыл аманаты"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3-квартал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инструкции по проведению скрининга СНП по определению экономической специализации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партия "AMANAT"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по созданию МПЗ в СНП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МПС, ФРП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микрокредитов в СНП в рамках проекта "Ауыл аманаты"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приоритетной поддержке субъектов малого и среднего бизнеса, зарегистрированных в приграничных районах, в рамках действующих программных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приграничных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грантов жителям приграничных населенных пунктов на поддержку бизнес-инициатив, в том числе в сфере сельского хозяйства, а также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НПП "Атамекен" (по согласованию), МИО приграничных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комплекса мер по созданию условий для развития туризма и трансграничных туристических маршрутов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 МТИ, МТС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84"/>
          <w:p>
            <w:pPr>
              <w:spacing w:after="20"/>
              <w:ind w:left="20"/>
              <w:jc w:val="both"/>
            </w:pPr>
            <w:r>
              <w:rPr>
                <w:rFonts w:ascii="Times New Roman"/>
                <w:b w:val="false"/>
                <w:i w:val="false"/>
                <w:color w:val="000000"/>
                <w:sz w:val="20"/>
              </w:rPr>
              <w:t>
Направление 3 Совершенствование механизмов реализации региональной политики</w:t>
            </w:r>
          </w:p>
          <w:bookmarkEnd w:id="984"/>
          <w:p>
            <w:pPr>
              <w:spacing w:after="20"/>
              <w:ind w:left="20"/>
              <w:jc w:val="both"/>
            </w:pPr>
            <w:r>
              <w:rPr>
                <w:rFonts w:ascii="Times New Roman"/>
                <w:b w:val="false"/>
                <w:i w:val="false"/>
                <w:color w:val="000000"/>
                <w:sz w:val="20"/>
              </w:rPr>
              <w:t>
Целевой индикатор 9. Доведение уровня централизованного и автоматизированного сбора данных при формировании аналитической отчетности по регионам к 2030 году до 100 %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созданию единого координационного центра – Офиса региональных инициатив при Аппарате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изменений и дополнений в критерии определения потенциала СНП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приказ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АО "ИЭИ"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программы обучения сельских акимов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2025–2030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АДГС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укреплению доходной части местных бюджетов за счет более рационального распределения доходов местных бюджетов через обязательное применение минимальных стандартов и СРС для населенных пунктов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985"/>
          <w:p>
            <w:pPr>
              <w:spacing w:after="20"/>
              <w:ind w:left="20"/>
              <w:jc w:val="both"/>
            </w:pPr>
            <w:r>
              <w:rPr>
                <w:rFonts w:ascii="Times New Roman"/>
                <w:b w:val="false"/>
                <w:i w:val="false"/>
                <w:color w:val="000000"/>
                <w:sz w:val="20"/>
              </w:rPr>
              <w:t>
Апрель 2026 года</w:t>
            </w:r>
          </w:p>
          <w:bookmarkEnd w:id="98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986"/>
          <w:p>
            <w:pPr>
              <w:spacing w:after="20"/>
              <w:ind w:left="20"/>
              <w:jc w:val="both"/>
            </w:pPr>
            <w:r>
              <w:rPr>
                <w:rFonts w:ascii="Times New Roman"/>
                <w:b w:val="false"/>
                <w:i w:val="false"/>
                <w:color w:val="000000"/>
                <w:sz w:val="20"/>
              </w:rPr>
              <w:t xml:space="preserve">
Выработка предложений по дальнейшему повышению бюджетной самостоятельности регионов через: </w:t>
            </w:r>
          </w:p>
          <w:bookmarkEnd w:id="986"/>
          <w:p>
            <w:pPr>
              <w:spacing w:after="20"/>
              <w:ind w:left="20"/>
              <w:jc w:val="both"/>
            </w:pPr>
            <w:r>
              <w:rPr>
                <w:rFonts w:ascii="Times New Roman"/>
                <w:b w:val="false"/>
                <w:i w:val="false"/>
                <w:color w:val="000000"/>
                <w:sz w:val="20"/>
              </w:rPr>
              <w:t>
поэтапное внедрение блочного бюджетирования с учетом результатов реализации пилотного проекта в 2027 году дальнейшую поэтапную фискальную децентрализацию (с учетом реформ налогово-бюджетной политики)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предложения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(свод), МФ, заинтересованные центральные государственные органы,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987"/>
          <w:p>
            <w:pPr>
              <w:spacing w:after="20"/>
              <w:ind w:left="20"/>
              <w:jc w:val="both"/>
            </w:pPr>
            <w:r>
              <w:rPr>
                <w:rFonts w:ascii="Times New Roman"/>
                <w:b w:val="false"/>
                <w:i w:val="false"/>
                <w:color w:val="000000"/>
                <w:sz w:val="20"/>
              </w:rPr>
              <w:t xml:space="preserve">
Внесение изменений и дополнений в правовые акты Республики Казахстан по усилению компетенции уполномоченного органа в области государственной статистики в части: </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обеспечения методологического и консультативного сопровождения государственных органов по вопросам сбора, обработки данных, включая данные по уровню обеспеченности регионов объектами и услугами в соответствии с СРС;</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беспрепятственного доступа к ИС, в том числе ИС ограниченного доступа;</w:t>
            </w:r>
          </w:p>
          <w:p>
            <w:pPr>
              <w:spacing w:after="20"/>
              <w:ind w:left="20"/>
              <w:jc w:val="both"/>
            </w:pPr>
            <w:r>
              <w:rPr>
                <w:rFonts w:ascii="Times New Roman"/>
                <w:b w:val="false"/>
                <w:i w:val="false"/>
                <w:color w:val="000000"/>
                <w:sz w:val="20"/>
              </w:rPr>
              <w:t>
утверждения типовой методики формирования метаданных для применения государственными органами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правовые акты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 (по согласованию), заинтересованные государственные органы,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прямой интеграции информационных систем БНС АСПР с ИС ГО и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2025–2026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(по согласованию), МЦРИАП, заинтересованные государственные органы,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бюджете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показателей и алгоритмов расчетов для осуществления сбора, обработки и мониторинга СРС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описание в системе метаданных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БНС АСПР, акиматы областей, городов республиканского значения и столицы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бюджете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инструмента по автоматизированному сбору и обработке административных данных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протоколы тестирования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2027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988"/>
          <w:p>
            <w:pPr>
              <w:spacing w:after="20"/>
              <w:ind w:left="20"/>
              <w:jc w:val="both"/>
            </w:pPr>
            <w:r>
              <w:rPr>
                <w:rFonts w:ascii="Times New Roman"/>
                <w:b w:val="false"/>
                <w:i w:val="false"/>
                <w:color w:val="000000"/>
                <w:sz w:val="20"/>
              </w:rPr>
              <w:t>
МЦРИАП, заинтересованные государственные органы, МИО</w:t>
            </w:r>
          </w:p>
          <w:bookmarkEnd w:id="9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бюджете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координации по формированию и наполнению национальных регистров данными, а также их последующей автоматизации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утвержденные перечни национальных регистров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2025–2030 годы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заинтересованные государственные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бюджете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модуля "Цифровое рабочее место акима сельского округа" на базе цифровой карты семьи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разработанный 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МЦРИАП, партия "Аманат" (по согласованию), БНС АСПР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бюджете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модуля "Похозяйственный учет" в информационной системе МТСЗН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разработанный модуль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МТСЗН, МЦРИАП, </w:t>
            </w:r>
          </w:p>
          <w:p>
            <w:pPr>
              <w:spacing w:after="20"/>
              <w:ind w:left="20"/>
              <w:jc w:val="both"/>
            </w:pPr>
            <w:r>
              <w:rPr>
                <w:rFonts w:ascii="Times New Roman"/>
                <w:b w:val="false"/>
                <w:i w:val="false"/>
                <w:color w:val="000000"/>
                <w:sz w:val="20"/>
              </w:rPr>
              <w:t>БНС АСПР (по согласованию)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бюджете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Приведение категорий населенных пунктов в соответствие с требованиями Закона "Об административно–территориальном устройстве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предусмотренных в республиканском и местном бюджетах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надбавки к заработной плате жителям отдаленных приграничных сельских округов и особых норм подсчета трудового стажа для жителей отдаленных приграничных районов с экстремальными природно-климатическими условиями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приграничных областей, МТСЗН, МНЭ, МФ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фиксированных квот для приграничных населенных пунктов при распределении бюджетных средств и расширения присутствия институтов развития и финансовых институтов в приграничных районах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в МНЭ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НПП "Атамекен" (по согласованию), МИО приграничных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переселения жителей из трудоизбыточных регионов в приграничные населенные пункты с предложением пересмотра перечня регионов расселения кандасов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МНЭ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2025–2027 годов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МНЭ, МФ, МИО приграничных областей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действующего законодательства на предмет передачи функций местного значения на региональный уровень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предложение в АПр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p>
            <w:pPr>
              <w:spacing w:after="20"/>
              <w:ind w:left="20"/>
              <w:jc w:val="both"/>
            </w:pPr>
            <w:r>
              <w:rPr>
                <w:rFonts w:ascii="Times New Roman"/>
                <w:b w:val="false"/>
                <w:i w:val="false"/>
                <w:color w:val="000000"/>
                <w:sz w:val="20"/>
              </w:rPr>
              <w:t>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центральные государственные органы,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формированию законодательных поправок по децентрализации полномочий государственных органов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АПр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2026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центральные государственные органы,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bookmarkStart w:name="z1046" w:id="989"/>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 </w:t>
      </w:r>
    </w:p>
    <w:bookmarkEnd w:id="989"/>
    <w:bookmarkStart w:name="z1047" w:id="990"/>
    <w:p>
      <w:pPr>
        <w:spacing w:after="0"/>
        <w:ind w:left="0"/>
        <w:jc w:val="both"/>
      </w:pPr>
      <w:r>
        <w:rPr>
          <w:rFonts w:ascii="Times New Roman"/>
          <w:b w:val="false"/>
          <w:i w:val="false"/>
          <w:color w:val="000000"/>
          <w:sz w:val="28"/>
        </w:rPr>
        <w:t xml:space="preserve">
      ИС – информационная система </w:t>
      </w:r>
    </w:p>
    <w:bookmarkEnd w:id="990"/>
    <w:bookmarkStart w:name="z1048" w:id="991"/>
    <w:p>
      <w:pPr>
        <w:spacing w:after="0"/>
        <w:ind w:left="0"/>
        <w:jc w:val="both"/>
      </w:pPr>
      <w:r>
        <w:rPr>
          <w:rFonts w:ascii="Times New Roman"/>
          <w:b w:val="false"/>
          <w:i w:val="false"/>
          <w:color w:val="000000"/>
          <w:sz w:val="28"/>
        </w:rPr>
        <w:t>
      СНП – сельские населенные пункты</w:t>
      </w:r>
    </w:p>
    <w:bookmarkEnd w:id="991"/>
    <w:bookmarkStart w:name="z1049" w:id="992"/>
    <w:p>
      <w:pPr>
        <w:spacing w:after="0"/>
        <w:ind w:left="0"/>
        <w:jc w:val="both"/>
      </w:pPr>
      <w:r>
        <w:rPr>
          <w:rFonts w:ascii="Times New Roman"/>
          <w:b w:val="false"/>
          <w:i w:val="false"/>
          <w:color w:val="000000"/>
          <w:sz w:val="28"/>
        </w:rPr>
        <w:t>
      МСХ – Министерство сельского хозяйства Республики Казахстан</w:t>
      </w:r>
    </w:p>
    <w:bookmarkEnd w:id="992"/>
    <w:bookmarkStart w:name="z1050" w:id="993"/>
    <w:p>
      <w:pPr>
        <w:spacing w:after="0"/>
        <w:ind w:left="0"/>
        <w:jc w:val="both"/>
      </w:pPr>
      <w:r>
        <w:rPr>
          <w:rFonts w:ascii="Times New Roman"/>
          <w:b w:val="false"/>
          <w:i w:val="false"/>
          <w:color w:val="000000"/>
          <w:sz w:val="28"/>
        </w:rPr>
        <w:t xml:space="preserve">
      НПП "Атамекен" – Национальная палата предпринимателей Республики Казахстан "Атамекен"  </w:t>
      </w:r>
    </w:p>
    <w:bookmarkEnd w:id="993"/>
    <w:bookmarkStart w:name="z1051" w:id="994"/>
    <w:p>
      <w:pPr>
        <w:spacing w:after="0"/>
        <w:ind w:left="0"/>
        <w:jc w:val="both"/>
      </w:pPr>
      <w:r>
        <w:rPr>
          <w:rFonts w:ascii="Times New Roman"/>
          <w:b w:val="false"/>
          <w:i w:val="false"/>
          <w:color w:val="000000"/>
          <w:sz w:val="28"/>
        </w:rPr>
        <w:t>
      СЭЗ – специальная экономическая зона</w:t>
      </w:r>
    </w:p>
    <w:bookmarkEnd w:id="994"/>
    <w:bookmarkStart w:name="z1052" w:id="995"/>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995"/>
    <w:bookmarkStart w:name="z1053" w:id="996"/>
    <w:p>
      <w:pPr>
        <w:spacing w:after="0"/>
        <w:ind w:left="0"/>
        <w:jc w:val="both"/>
      </w:pPr>
      <w:r>
        <w:rPr>
          <w:rFonts w:ascii="Times New Roman"/>
          <w:b w:val="false"/>
          <w:i w:val="false"/>
          <w:color w:val="000000"/>
          <w:sz w:val="28"/>
        </w:rPr>
        <w:t>
      МЗ – Министерство здравоохранения Республики Казахстан</w:t>
      </w:r>
    </w:p>
    <w:bookmarkEnd w:id="996"/>
    <w:bookmarkStart w:name="z1054" w:id="997"/>
    <w:p>
      <w:pPr>
        <w:spacing w:after="0"/>
        <w:ind w:left="0"/>
        <w:jc w:val="both"/>
      </w:pPr>
      <w:r>
        <w:rPr>
          <w:rFonts w:ascii="Times New Roman"/>
          <w:b w:val="false"/>
          <w:i w:val="false"/>
          <w:color w:val="000000"/>
          <w:sz w:val="28"/>
        </w:rPr>
        <w:t>
      МТЗСН – Министерство труда и социальной защиты населения Республики Казахстан</w:t>
      </w:r>
    </w:p>
    <w:bookmarkEnd w:id="997"/>
    <w:bookmarkStart w:name="z1055" w:id="998"/>
    <w:p>
      <w:pPr>
        <w:spacing w:after="0"/>
        <w:ind w:left="0"/>
        <w:jc w:val="both"/>
      </w:pPr>
      <w:r>
        <w:rPr>
          <w:rFonts w:ascii="Times New Roman"/>
          <w:b w:val="false"/>
          <w:i w:val="false"/>
          <w:color w:val="000000"/>
          <w:sz w:val="28"/>
        </w:rPr>
        <w:t>
      МИО – местные исполнительные органы</w:t>
      </w:r>
    </w:p>
    <w:bookmarkEnd w:id="998"/>
    <w:bookmarkStart w:name="z1056" w:id="999"/>
    <w:p>
      <w:pPr>
        <w:spacing w:after="0"/>
        <w:ind w:left="0"/>
        <w:jc w:val="both"/>
      </w:pPr>
      <w:r>
        <w:rPr>
          <w:rFonts w:ascii="Times New Roman"/>
          <w:b w:val="false"/>
          <w:i w:val="false"/>
          <w:color w:val="000000"/>
          <w:sz w:val="28"/>
        </w:rPr>
        <w:t xml:space="preserve">
      МБ – местный бюджет </w:t>
      </w:r>
    </w:p>
    <w:bookmarkEnd w:id="999"/>
    <w:bookmarkStart w:name="z1057" w:id="1000"/>
    <w:p>
      <w:pPr>
        <w:spacing w:after="0"/>
        <w:ind w:left="0"/>
        <w:jc w:val="both"/>
      </w:pPr>
      <w:r>
        <w:rPr>
          <w:rFonts w:ascii="Times New Roman"/>
          <w:b w:val="false"/>
          <w:i w:val="false"/>
          <w:color w:val="000000"/>
          <w:sz w:val="28"/>
        </w:rPr>
        <w:t>
      ИЗ – индустриальная зона</w:t>
      </w:r>
    </w:p>
    <w:bookmarkEnd w:id="1000"/>
    <w:bookmarkStart w:name="z1058" w:id="1001"/>
    <w:p>
      <w:pPr>
        <w:spacing w:after="0"/>
        <w:ind w:left="0"/>
        <w:jc w:val="both"/>
      </w:pPr>
      <w:r>
        <w:rPr>
          <w:rFonts w:ascii="Times New Roman"/>
          <w:b w:val="false"/>
          <w:i w:val="false"/>
          <w:color w:val="000000"/>
          <w:sz w:val="28"/>
        </w:rPr>
        <w:t>
      АО "НК "КазАвтоЖол" – акционерное общество "Национальная компания "КазАвтоЖол"</w:t>
      </w:r>
    </w:p>
    <w:bookmarkEnd w:id="1001"/>
    <w:bookmarkStart w:name="z1059" w:id="1002"/>
    <w:p>
      <w:pPr>
        <w:spacing w:after="0"/>
        <w:ind w:left="0"/>
        <w:jc w:val="both"/>
      </w:pPr>
      <w:r>
        <w:rPr>
          <w:rFonts w:ascii="Times New Roman"/>
          <w:b w:val="false"/>
          <w:i w:val="false"/>
          <w:color w:val="000000"/>
          <w:sz w:val="28"/>
        </w:rPr>
        <w:t>
      АО "Казахтелеком" – акционерное общество "Казахтелеком"</w:t>
      </w:r>
    </w:p>
    <w:bookmarkEnd w:id="1002"/>
    <w:bookmarkStart w:name="z1060" w:id="1003"/>
    <w:p>
      <w:pPr>
        <w:spacing w:after="0"/>
        <w:ind w:left="0"/>
        <w:jc w:val="both"/>
      </w:pPr>
      <w:r>
        <w:rPr>
          <w:rFonts w:ascii="Times New Roman"/>
          <w:b w:val="false"/>
          <w:i w:val="false"/>
          <w:color w:val="000000"/>
          <w:sz w:val="28"/>
        </w:rPr>
        <w:t>
      МТ – Министерство транспорта Республики Казахстан</w:t>
      </w:r>
    </w:p>
    <w:bookmarkEnd w:id="1003"/>
    <w:bookmarkStart w:name="z1061" w:id="1004"/>
    <w:p>
      <w:pPr>
        <w:spacing w:after="0"/>
        <w:ind w:left="0"/>
        <w:jc w:val="both"/>
      </w:pPr>
      <w:r>
        <w:rPr>
          <w:rFonts w:ascii="Times New Roman"/>
          <w:b w:val="false"/>
          <w:i w:val="false"/>
          <w:color w:val="000000"/>
          <w:sz w:val="28"/>
        </w:rPr>
        <w:t>
      МФ – Министерство финансов Республики Казахстан</w:t>
      </w:r>
    </w:p>
    <w:bookmarkEnd w:id="1004"/>
    <w:bookmarkStart w:name="z1062" w:id="1005"/>
    <w:p>
      <w:pPr>
        <w:spacing w:after="0"/>
        <w:ind w:left="0"/>
        <w:jc w:val="both"/>
      </w:pPr>
      <w:r>
        <w:rPr>
          <w:rFonts w:ascii="Times New Roman"/>
          <w:b w:val="false"/>
          <w:i w:val="false"/>
          <w:color w:val="000000"/>
          <w:sz w:val="28"/>
        </w:rPr>
        <w:t>
      МКИ – Министерство культуры и информации Республики Казахстан</w:t>
      </w:r>
    </w:p>
    <w:bookmarkEnd w:id="1005"/>
    <w:bookmarkStart w:name="z1063" w:id="1006"/>
    <w:p>
      <w:pPr>
        <w:spacing w:after="0"/>
        <w:ind w:left="0"/>
        <w:jc w:val="both"/>
      </w:pPr>
      <w:r>
        <w:rPr>
          <w:rFonts w:ascii="Times New Roman"/>
          <w:b w:val="false"/>
          <w:i w:val="false"/>
          <w:color w:val="000000"/>
          <w:sz w:val="28"/>
        </w:rPr>
        <w:t>
      АДГС – Агентство Республики Казахстан по делам государственной службы</w:t>
      </w:r>
    </w:p>
    <w:bookmarkEnd w:id="1006"/>
    <w:bookmarkStart w:name="z1064" w:id="1007"/>
    <w:p>
      <w:pPr>
        <w:spacing w:after="0"/>
        <w:ind w:left="0"/>
        <w:jc w:val="both"/>
      </w:pPr>
      <w:r>
        <w:rPr>
          <w:rFonts w:ascii="Times New Roman"/>
          <w:b w:val="false"/>
          <w:i w:val="false"/>
          <w:color w:val="000000"/>
          <w:sz w:val="28"/>
        </w:rPr>
        <w:t>
      ГО – государственные органы</w:t>
      </w:r>
    </w:p>
    <w:bookmarkEnd w:id="1007"/>
    <w:bookmarkStart w:name="z1065" w:id="1008"/>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bookmarkEnd w:id="1008"/>
    <w:bookmarkStart w:name="z1066" w:id="1009"/>
    <w:p>
      <w:pPr>
        <w:spacing w:after="0"/>
        <w:ind w:left="0"/>
        <w:jc w:val="both"/>
      </w:pPr>
      <w:r>
        <w:rPr>
          <w:rFonts w:ascii="Times New Roman"/>
          <w:b w:val="false"/>
          <w:i w:val="false"/>
          <w:color w:val="000000"/>
          <w:sz w:val="28"/>
        </w:rPr>
        <w:t>
      НПА – нормативно-правовые акты</w:t>
      </w:r>
    </w:p>
    <w:bookmarkEnd w:id="1009"/>
    <w:bookmarkStart w:name="z1067" w:id="1010"/>
    <w:p>
      <w:pPr>
        <w:spacing w:after="0"/>
        <w:ind w:left="0"/>
        <w:jc w:val="both"/>
      </w:pPr>
      <w:r>
        <w:rPr>
          <w:rFonts w:ascii="Times New Roman"/>
          <w:b w:val="false"/>
          <w:i w:val="false"/>
          <w:color w:val="000000"/>
          <w:sz w:val="28"/>
        </w:rPr>
        <w:t>
      МП – Министерство просвещения Республики Казахстан</w:t>
      </w:r>
    </w:p>
    <w:bookmarkEnd w:id="1010"/>
    <w:bookmarkStart w:name="z1068" w:id="1011"/>
    <w:p>
      <w:pPr>
        <w:spacing w:after="0"/>
        <w:ind w:left="0"/>
        <w:jc w:val="both"/>
      </w:pPr>
      <w:r>
        <w:rPr>
          <w:rFonts w:ascii="Times New Roman"/>
          <w:b w:val="false"/>
          <w:i w:val="false"/>
          <w:color w:val="000000"/>
          <w:sz w:val="28"/>
        </w:rPr>
        <w:t xml:space="preserve">
      ФРП – Фонд развития промышленности </w:t>
      </w:r>
    </w:p>
    <w:bookmarkEnd w:id="1011"/>
    <w:bookmarkStart w:name="z1069" w:id="1012"/>
    <w:p>
      <w:pPr>
        <w:spacing w:after="0"/>
        <w:ind w:left="0"/>
        <w:jc w:val="both"/>
      </w:pPr>
      <w:r>
        <w:rPr>
          <w:rFonts w:ascii="Times New Roman"/>
          <w:b w:val="false"/>
          <w:i w:val="false"/>
          <w:color w:val="000000"/>
          <w:sz w:val="28"/>
        </w:rPr>
        <w:t>
      МПС – Министерство промышленности и строительства Республики Казахстан</w:t>
      </w:r>
    </w:p>
    <w:bookmarkEnd w:id="1012"/>
    <w:bookmarkStart w:name="z1070" w:id="1013"/>
    <w:p>
      <w:pPr>
        <w:spacing w:after="0"/>
        <w:ind w:left="0"/>
        <w:jc w:val="both"/>
      </w:pPr>
      <w:r>
        <w:rPr>
          <w:rFonts w:ascii="Times New Roman"/>
          <w:b w:val="false"/>
          <w:i w:val="false"/>
          <w:color w:val="000000"/>
          <w:sz w:val="28"/>
        </w:rPr>
        <w:t xml:space="preserve">
      МЧС - Министерство по чрезвычайным ситуациям Республики Казахстан </w:t>
      </w:r>
    </w:p>
    <w:bookmarkEnd w:id="1013"/>
    <w:bookmarkStart w:name="z1071" w:id="1014"/>
    <w:p>
      <w:pPr>
        <w:spacing w:after="0"/>
        <w:ind w:left="0"/>
        <w:jc w:val="both"/>
      </w:pPr>
      <w:r>
        <w:rPr>
          <w:rFonts w:ascii="Times New Roman"/>
          <w:b w:val="false"/>
          <w:i w:val="false"/>
          <w:color w:val="000000"/>
          <w:sz w:val="28"/>
        </w:rPr>
        <w:t>
      СРС – система региональных стандартов</w:t>
      </w:r>
    </w:p>
    <w:bookmarkEnd w:id="1014"/>
    <w:bookmarkStart w:name="z1072" w:id="1015"/>
    <w:p>
      <w:pPr>
        <w:spacing w:after="0"/>
        <w:ind w:left="0"/>
        <w:jc w:val="both"/>
      </w:pPr>
      <w:r>
        <w:rPr>
          <w:rFonts w:ascii="Times New Roman"/>
          <w:b w:val="false"/>
          <w:i w:val="false"/>
          <w:color w:val="000000"/>
          <w:sz w:val="28"/>
        </w:rPr>
        <w:t>
      РБ – республиканский бюджет</w:t>
      </w:r>
    </w:p>
    <w:bookmarkEnd w:id="1015"/>
    <w:bookmarkStart w:name="z1073" w:id="1016"/>
    <w:p>
      <w:pPr>
        <w:spacing w:after="0"/>
        <w:ind w:left="0"/>
        <w:jc w:val="both"/>
      </w:pPr>
      <w:r>
        <w:rPr>
          <w:rFonts w:ascii="Times New Roman"/>
          <w:b w:val="false"/>
          <w:i w:val="false"/>
          <w:color w:val="000000"/>
          <w:sz w:val="28"/>
        </w:rPr>
        <w:t>
      АСПР – Агентство Республики Казахстан по стратегическому планированию и реформам</w:t>
      </w:r>
    </w:p>
    <w:bookmarkEnd w:id="1016"/>
    <w:bookmarkStart w:name="z1074" w:id="1017"/>
    <w:p>
      <w:pPr>
        <w:spacing w:after="0"/>
        <w:ind w:left="0"/>
        <w:jc w:val="both"/>
      </w:pPr>
      <w:r>
        <w:rPr>
          <w:rFonts w:ascii="Times New Roman"/>
          <w:b w:val="false"/>
          <w:i w:val="false"/>
          <w:color w:val="000000"/>
          <w:sz w:val="28"/>
        </w:rPr>
        <w:t xml:space="preserve">
      БНС АСПР – Бюро национальной статистики Агентства Республики Казахстан по стратегическому </w:t>
      </w:r>
    </w:p>
    <w:bookmarkEnd w:id="1017"/>
    <w:bookmarkStart w:name="z1075" w:id="1018"/>
    <w:p>
      <w:pPr>
        <w:spacing w:after="0"/>
        <w:ind w:left="0"/>
        <w:jc w:val="both"/>
      </w:pPr>
      <w:r>
        <w:rPr>
          <w:rFonts w:ascii="Times New Roman"/>
          <w:b w:val="false"/>
          <w:i w:val="false"/>
          <w:color w:val="000000"/>
          <w:sz w:val="28"/>
        </w:rPr>
        <w:t xml:space="preserve">
       планированию и реформам </w:t>
      </w:r>
    </w:p>
    <w:bookmarkEnd w:id="1018"/>
    <w:bookmarkStart w:name="z1076" w:id="1019"/>
    <w:p>
      <w:pPr>
        <w:spacing w:after="0"/>
        <w:ind w:left="0"/>
        <w:jc w:val="both"/>
      </w:pPr>
      <w:r>
        <w:rPr>
          <w:rFonts w:ascii="Times New Roman"/>
          <w:b w:val="false"/>
          <w:i w:val="false"/>
          <w:color w:val="000000"/>
          <w:sz w:val="28"/>
        </w:rPr>
        <w:t>
      МТИ – Министерство торговли и интеграции Республики Казахстан</w:t>
      </w:r>
    </w:p>
    <w:bookmarkEnd w:id="1019"/>
    <w:bookmarkStart w:name="z1077" w:id="1020"/>
    <w:p>
      <w:pPr>
        <w:spacing w:after="0"/>
        <w:ind w:left="0"/>
        <w:jc w:val="both"/>
      </w:pPr>
      <w:r>
        <w:rPr>
          <w:rFonts w:ascii="Times New Roman"/>
          <w:b w:val="false"/>
          <w:i w:val="false"/>
          <w:color w:val="000000"/>
          <w:sz w:val="28"/>
        </w:rPr>
        <w:t>
      МВРИ – Министерство водных ресурсов и ирригации Республики Казахстан</w:t>
      </w:r>
    </w:p>
    <w:bookmarkEnd w:id="1020"/>
    <w:bookmarkStart w:name="z1078" w:id="1021"/>
    <w:p>
      <w:pPr>
        <w:spacing w:after="0"/>
        <w:ind w:left="0"/>
        <w:jc w:val="both"/>
      </w:pPr>
      <w:r>
        <w:rPr>
          <w:rFonts w:ascii="Times New Roman"/>
          <w:b w:val="false"/>
          <w:i w:val="false"/>
          <w:color w:val="000000"/>
          <w:sz w:val="28"/>
        </w:rPr>
        <w:t>
      МИД – Министерство иностранных дел Республики Казахстан</w:t>
      </w:r>
    </w:p>
    <w:bookmarkEnd w:id="1021"/>
    <w:bookmarkStart w:name="z1079" w:id="1022"/>
    <w:p>
      <w:pPr>
        <w:spacing w:after="0"/>
        <w:ind w:left="0"/>
        <w:jc w:val="both"/>
      </w:pPr>
      <w:r>
        <w:rPr>
          <w:rFonts w:ascii="Times New Roman"/>
          <w:b w:val="false"/>
          <w:i w:val="false"/>
          <w:color w:val="000000"/>
          <w:sz w:val="28"/>
        </w:rPr>
        <w:t xml:space="preserve">
      ВОЛС – волоконно-оптическая линия связи </w:t>
      </w:r>
    </w:p>
    <w:bookmarkEnd w:id="1022"/>
    <w:bookmarkStart w:name="z1080" w:id="1023"/>
    <w:p>
      <w:pPr>
        <w:spacing w:after="0"/>
        <w:ind w:left="0"/>
        <w:jc w:val="both"/>
      </w:pPr>
      <w:r>
        <w:rPr>
          <w:rFonts w:ascii="Times New Roman"/>
          <w:b w:val="false"/>
          <w:i w:val="false"/>
          <w:color w:val="000000"/>
          <w:sz w:val="28"/>
        </w:rPr>
        <w:t>
      МТС – Министерство туризма и спорта Республики Казахстан</w:t>
      </w:r>
    </w:p>
    <w:bookmarkEnd w:id="1023"/>
    <w:bookmarkStart w:name="z1081" w:id="1024"/>
    <w:p>
      <w:pPr>
        <w:spacing w:after="0"/>
        <w:ind w:left="0"/>
        <w:jc w:val="both"/>
      </w:pPr>
      <w:r>
        <w:rPr>
          <w:rFonts w:ascii="Times New Roman"/>
          <w:b w:val="false"/>
          <w:i w:val="false"/>
          <w:color w:val="000000"/>
          <w:sz w:val="28"/>
        </w:rPr>
        <w:t>
      АПр – Аппарат Правительства Республики Казахстан</w:t>
      </w:r>
    </w:p>
    <w:bookmarkEnd w:id="1024"/>
    <w:bookmarkStart w:name="z1082" w:id="1025"/>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bookmarkEnd w:id="1025"/>
    <w:bookmarkStart w:name="z1083" w:id="1026"/>
    <w:p>
      <w:pPr>
        <w:spacing w:after="0"/>
        <w:ind w:left="0"/>
        <w:jc w:val="both"/>
      </w:pPr>
      <w:r>
        <w:rPr>
          <w:rFonts w:ascii="Times New Roman"/>
          <w:b w:val="false"/>
          <w:i w:val="false"/>
          <w:color w:val="000000"/>
          <w:sz w:val="28"/>
        </w:rPr>
        <w:t xml:space="preserve">
      МЦРИАП – Министерство цифрового развития, инноваций и аэрокосмической промышленности </w:t>
      </w:r>
    </w:p>
    <w:bookmarkEnd w:id="1026"/>
    <w:bookmarkStart w:name="z1084" w:id="1027"/>
    <w:p>
      <w:pPr>
        <w:spacing w:after="0"/>
        <w:ind w:left="0"/>
        <w:jc w:val="both"/>
      </w:pPr>
      <w:r>
        <w:rPr>
          <w:rFonts w:ascii="Times New Roman"/>
          <w:b w:val="false"/>
          <w:i w:val="false"/>
          <w:color w:val="000000"/>
          <w:sz w:val="28"/>
        </w:rPr>
        <w:t>
       Республики Казахстан</w:t>
      </w:r>
    </w:p>
    <w:bookmarkEnd w:id="1027"/>
    <w:bookmarkStart w:name="z1085" w:id="1028"/>
    <w:p>
      <w:pPr>
        <w:spacing w:after="0"/>
        <w:ind w:left="0"/>
        <w:jc w:val="both"/>
      </w:pPr>
      <w:r>
        <w:rPr>
          <w:rFonts w:ascii="Times New Roman"/>
          <w:b w:val="false"/>
          <w:i w:val="false"/>
          <w:color w:val="000000"/>
          <w:sz w:val="28"/>
        </w:rPr>
        <w:t>
      АО "ИЭИ" – акционерное общество "Институт экономических исследований"</w:t>
      </w:r>
    </w:p>
    <w:bookmarkEnd w:id="1028"/>
    <w:bookmarkStart w:name="z1086" w:id="1029"/>
    <w:p>
      <w:pPr>
        <w:spacing w:after="0"/>
        <w:ind w:left="0"/>
        <w:jc w:val="both"/>
      </w:pPr>
      <w:r>
        <w:rPr>
          <w:rFonts w:ascii="Times New Roman"/>
          <w:b w:val="false"/>
          <w:i w:val="false"/>
          <w:color w:val="000000"/>
          <w:sz w:val="28"/>
        </w:rPr>
        <w:t>
      АО "ЦЭФ" – акционерное общество "Центр электронных финансов"</w:t>
      </w:r>
    </w:p>
    <w:bookmarkEnd w:id="1029"/>
    <w:bookmarkStart w:name="z1087" w:id="1030"/>
    <w:p>
      <w:pPr>
        <w:spacing w:after="0"/>
        <w:ind w:left="0"/>
        <w:jc w:val="both"/>
      </w:pPr>
      <w:r>
        <w:rPr>
          <w:rFonts w:ascii="Times New Roman"/>
          <w:b w:val="false"/>
          <w:i w:val="false"/>
          <w:color w:val="000000"/>
          <w:sz w:val="28"/>
        </w:rPr>
        <w:t>
      МЭ – Министерство энергетики Республики Казахстан</w:t>
      </w:r>
    </w:p>
    <w:bookmarkEnd w:id="1030"/>
    <w:bookmarkStart w:name="z1088" w:id="1031"/>
    <w:p>
      <w:pPr>
        <w:spacing w:after="0"/>
        <w:ind w:left="0"/>
        <w:jc w:val="both"/>
      </w:pPr>
      <w:r>
        <w:rPr>
          <w:rFonts w:ascii="Times New Roman"/>
          <w:b w:val="false"/>
          <w:i w:val="false"/>
          <w:color w:val="000000"/>
          <w:sz w:val="28"/>
        </w:rPr>
        <w:t>
      МЭПР – Министерство экологии и природных ресурсов Республики Казахстан</w:t>
      </w:r>
    </w:p>
    <w:bookmarkEnd w:id="1031"/>
    <w:bookmarkStart w:name="z1089" w:id="1032"/>
    <w:p>
      <w:pPr>
        <w:spacing w:after="0"/>
        <w:ind w:left="0"/>
        <w:jc w:val="both"/>
      </w:pPr>
      <w:r>
        <w:rPr>
          <w:rFonts w:ascii="Times New Roman"/>
          <w:b w:val="false"/>
          <w:i w:val="false"/>
          <w:color w:val="000000"/>
          <w:sz w:val="28"/>
        </w:rPr>
        <w:t>
      АО "Samruk-Kazyna Construction" – акционерное общество "Samruk-Kazyna Construction"</w:t>
      </w:r>
    </w:p>
    <w:bookmarkEnd w:id="1032"/>
    <w:bookmarkStart w:name="z1090" w:id="1033"/>
    <w:p>
      <w:pPr>
        <w:spacing w:after="0"/>
        <w:ind w:left="0"/>
        <w:jc w:val="both"/>
      </w:pPr>
      <w:r>
        <w:rPr>
          <w:rFonts w:ascii="Times New Roman"/>
          <w:b w:val="false"/>
          <w:i w:val="false"/>
          <w:color w:val="000000"/>
          <w:sz w:val="28"/>
        </w:rPr>
        <w:t>
       КНБ – Комитет национальной безопасности Республики Казахстан</w:t>
      </w:r>
    </w:p>
    <w:bookmarkEnd w:id="1033"/>
    <w:bookmarkStart w:name="z1091" w:id="1034"/>
    <w:p>
      <w:pPr>
        <w:spacing w:after="0"/>
        <w:ind w:left="0"/>
        <w:jc w:val="both"/>
      </w:pPr>
      <w:r>
        <w:rPr>
          <w:rFonts w:ascii="Times New Roman"/>
          <w:b w:val="false"/>
          <w:i w:val="false"/>
          <w:color w:val="000000"/>
          <w:sz w:val="28"/>
        </w:rPr>
        <w:t>
      _____________________________________________________________</w:t>
      </w:r>
    </w:p>
    <w:bookmarkEnd w:id="10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