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bdfe" w14:textId="e1ab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нефтеперерабатывающей отрасли Республики Казахстан на 2025 – 2040 годы</w:t>
      </w:r>
    </w:p>
    <w:p>
      <w:pPr>
        <w:spacing w:after="0"/>
        <w:ind w:left="0"/>
        <w:jc w:val="both"/>
      </w:pPr>
      <w:r>
        <w:rPr>
          <w:rFonts w:ascii="Times New Roman"/>
          <w:b w:val="false"/>
          <w:i w:val="false"/>
          <w:color w:val="000000"/>
          <w:sz w:val="28"/>
        </w:rPr>
        <w:t>Постановление Правительства Республики Казахстан от 21 июля 2025 года № 549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нефтеперерабатывающей отрасли Республики Казахстан на 2025 – 2040 годы (далее – Концепция).</w:t>
      </w:r>
    </w:p>
    <w:bookmarkEnd w:id="1"/>
    <w:bookmarkStart w:name="z5" w:id="2"/>
    <w:p>
      <w:pPr>
        <w:spacing w:after="0"/>
        <w:ind w:left="0"/>
        <w:jc w:val="both"/>
      </w:pPr>
      <w:r>
        <w:rPr>
          <w:rFonts w:ascii="Times New Roman"/>
          <w:b w:val="false"/>
          <w:i w:val="false"/>
          <w:color w:val="000000"/>
          <w:sz w:val="28"/>
        </w:rPr>
        <w:t xml:space="preserve">
      2. Центральным государственным органам и иным организациям (по согласованию), ответственным за реализацию Концепции, принять необходимые меры по ее реализации. </w:t>
      </w:r>
    </w:p>
    <w:bookmarkEnd w:id="2"/>
    <w:bookmarkStart w:name="z6" w:id="3"/>
    <w:p>
      <w:pPr>
        <w:spacing w:after="0"/>
        <w:ind w:left="0"/>
        <w:jc w:val="both"/>
      </w:pPr>
      <w:r>
        <w:rPr>
          <w:rFonts w:ascii="Times New Roman"/>
          <w:b w:val="false"/>
          <w:i w:val="false"/>
          <w:color w:val="000000"/>
          <w:sz w:val="28"/>
        </w:rPr>
        <w:t xml:space="preserve">
      3. Министерству энергетики Республики Казахстан ежегодно, до 1 мая, представлять в Правительство Республики Казахстан информацию о ходе реализации Концепции. </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энергетики Республики Казахстан.</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6"/>
    <w:p>
      <w:pPr>
        <w:spacing w:after="0"/>
        <w:ind w:left="0"/>
        <w:jc w:val="left"/>
      </w:pPr>
      <w:r>
        <w:rPr>
          <w:rFonts w:ascii="Times New Roman"/>
          <w:b/>
          <w:i w:val="false"/>
          <w:color w:val="000000"/>
        </w:rPr>
        <w:t xml:space="preserve"> Концепция </w:t>
      </w:r>
      <w:r>
        <w:br/>
      </w:r>
      <w:r>
        <w:rPr>
          <w:rFonts w:ascii="Times New Roman"/>
          <w:b/>
          <w:i w:val="false"/>
          <w:color w:val="000000"/>
        </w:rPr>
        <w:t>развития нефтеперерабатывающей отрасли Республики Казахстан</w:t>
      </w:r>
      <w:r>
        <w:br/>
      </w:r>
      <w:r>
        <w:rPr>
          <w:rFonts w:ascii="Times New Roman"/>
          <w:b/>
          <w:i w:val="false"/>
          <w:color w:val="000000"/>
        </w:rPr>
        <w:t xml:space="preserve"> на 2025 – 2040 годы</w:t>
      </w:r>
    </w:p>
    <w:bookmarkEnd w:id="6"/>
    <w:p>
      <w:pPr>
        <w:spacing w:after="0"/>
        <w:ind w:left="0"/>
        <w:jc w:val="both"/>
      </w:pPr>
      <w:r>
        <w:rPr>
          <w:rFonts w:ascii="Times New Roman"/>
          <w:b/>
          <w:i w:val="false"/>
          <w:color w:val="000000"/>
          <w:sz w:val="28"/>
        </w:rPr>
        <w:t>Раздел 1. 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нефтеперерабатывающей отрасли Республики Казахстан на 2025 – 2040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Стратегия "Казахстан-2050": новый политический курс состоявшегося государства" – нефтегазовый комплекс Казахстана является локомотивом для всей экономики, способствует развитию других отраслей и, соответственно, одной из приоритетных задач является обеспечение энергетической безопасности страны.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"Стратегия достижения углеродной нейтральности Республики Казахстан до 2060 года" – низкоуглеродное развитие транспорта за счет снижения выбросов от транспортных средств. </w:t>
            </w:r>
          </w:p>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Республики Казахстан, ответственный за разработку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энергетики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Республики Казахстан, ответственные за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 Министерство национальной экономики Республики Казахстан, Министерство промышленности и строительства Республики Казахстан, Министерство экологии и природных ресурсов Республики Казахстан, Министерство иностранных дел Республики Казахстан, Министерство транспорта Республики Казахстан, Министерство финансов Республики Казахстан, Министерство науки и высшего образования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2025-2040 годы</w:t>
            </w:r>
          </w:p>
        </w:tc>
      </w:tr>
    </w:tbl>
    <w:p>
      <w:pPr>
        <w:spacing w:after="0"/>
        <w:ind w:left="0"/>
        <w:jc w:val="both"/>
      </w:pPr>
      <w:r>
        <w:rPr>
          <w:rFonts w:ascii="Times New Roman"/>
          <w:b/>
          <w:i w:val="false"/>
          <w:color w:val="000000"/>
          <w:sz w:val="28"/>
        </w:rPr>
        <w:t>Раздел 2. Анализ текущей ситуации</w:t>
      </w:r>
    </w:p>
    <w:p>
      <w:pPr>
        <w:spacing w:after="0"/>
        <w:ind w:left="0"/>
        <w:jc w:val="both"/>
      </w:pPr>
      <w:r>
        <w:rPr>
          <w:rFonts w:ascii="Times New Roman"/>
          <w:b/>
          <w:i w:val="false"/>
          <w:color w:val="000000"/>
          <w:sz w:val="28"/>
        </w:rPr>
        <w:t>2.1. Необходимость разработки Концепции</w:t>
      </w:r>
    </w:p>
    <w:bookmarkStart w:name="z18" w:id="8"/>
    <w:p>
      <w:pPr>
        <w:spacing w:after="0"/>
        <w:ind w:left="0"/>
        <w:jc w:val="both"/>
      </w:pPr>
      <w:r>
        <w:rPr>
          <w:rFonts w:ascii="Times New Roman"/>
          <w:b w:val="false"/>
          <w:i w:val="false"/>
          <w:color w:val="000000"/>
          <w:sz w:val="28"/>
        </w:rPr>
        <w:t xml:space="preserve">
      В Стратегии "Казахстан-2050": новый политический курс состоявшегося государства" отмечается, что нефтегазовый комплекс Казахстана является локомотивом для всей экономики и способствует развитию других отраслей и, соответственно, одной из приоритетных задач к 2050 году является обеспечение энергетической безопасности страны. К энергетической и экономической безопасности страны относятся также стабильность и баланс производства, потребления и запасов на внутреннем рынке нефтепродуктов и, соответственно, 100 %-ное обеспечение внутреннего рынка и развитие экспорта в условиях растущих потребностей экономики в период 2025-2040 годов. </w:t>
      </w:r>
    </w:p>
    <w:bookmarkEnd w:id="8"/>
    <w:bookmarkStart w:name="z19" w:id="9"/>
    <w:p>
      <w:pPr>
        <w:spacing w:after="0"/>
        <w:ind w:left="0"/>
        <w:jc w:val="both"/>
      </w:pPr>
      <w:r>
        <w:rPr>
          <w:rFonts w:ascii="Times New Roman"/>
          <w:b w:val="false"/>
          <w:i w:val="false"/>
          <w:color w:val="000000"/>
          <w:sz w:val="28"/>
        </w:rPr>
        <w:t xml:space="preserve">
      Стратегия достижения углеродной нейтральности Республики Казахстан до 2060 года предусматривает низкоуглеродное развитие за счет снижения выбросов парниковых газов (далее – выбросы) при использовании наиболее энергоэффективных технологий и материалов, научно-исследовательские и опытно-конструкторские работы для перехода к углеродной нейтральности, создание новых рабочих мест. </w:t>
      </w:r>
    </w:p>
    <w:bookmarkEnd w:id="9"/>
    <w:bookmarkStart w:name="z20" w:id="10"/>
    <w:p>
      <w:pPr>
        <w:spacing w:after="0"/>
        <w:ind w:left="0"/>
        <w:jc w:val="both"/>
      </w:pPr>
      <w:r>
        <w:rPr>
          <w:rFonts w:ascii="Times New Roman"/>
          <w:b w:val="false"/>
          <w:i w:val="false"/>
          <w:color w:val="000000"/>
          <w:sz w:val="28"/>
        </w:rPr>
        <w:t>
      Также в Национальном плане развития Республики Казахстан до 2029 года отмечаются риски дефицита сырья НПЗ, низкие цены и, следовательно, ускоренные темпы потребления топлива и перетоки нефтепродуктов в соседние страны, необходимость расширения мощности хранения нефтепродуктов и реформы ценообразования для сбалансированного развития отрасли.</w:t>
      </w:r>
    </w:p>
    <w:bookmarkEnd w:id="10"/>
    <w:bookmarkStart w:name="z21" w:id="11"/>
    <w:p>
      <w:pPr>
        <w:spacing w:after="0"/>
        <w:ind w:left="0"/>
        <w:jc w:val="both"/>
      </w:pPr>
      <w:r>
        <w:rPr>
          <w:rFonts w:ascii="Times New Roman"/>
          <w:b w:val="false"/>
          <w:i w:val="false"/>
          <w:color w:val="000000"/>
          <w:sz w:val="28"/>
        </w:rPr>
        <w:t xml:space="preserve">
      К настоящему времени Международным энергетическим агентством разработан, в том числе </w:t>
      </w:r>
      <w:r>
        <w:rPr>
          <w:rFonts w:ascii="Times New Roman"/>
          <w:b w:val="false"/>
          <w:i/>
          <w:color w:val="000000"/>
          <w:sz w:val="28"/>
        </w:rPr>
        <w:t xml:space="preserve">"Net Zero </w:t>
      </w:r>
      <w:r>
        <w:rPr>
          <w:rFonts w:ascii="Times New Roman"/>
          <w:b w:val="false"/>
          <w:i/>
          <w:color w:val="000000"/>
          <w:sz w:val="28"/>
        </w:rPr>
        <w:t>Emissions</w:t>
      </w:r>
      <w:r>
        <w:rPr>
          <w:rFonts w:ascii="Times New Roman"/>
          <w:b w:val="false"/>
          <w:i w:val="false"/>
          <w:color w:val="000000"/>
          <w:sz w:val="28"/>
        </w:rPr>
        <w:t xml:space="preserve"> </w:t>
      </w:r>
      <w:r>
        <w:rPr>
          <w:rFonts w:ascii="Times New Roman"/>
          <w:b w:val="false"/>
          <w:i/>
          <w:color w:val="000000"/>
          <w:sz w:val="28"/>
        </w:rPr>
        <w:t>by</w:t>
      </w:r>
      <w:r>
        <w:rPr>
          <w:rFonts w:ascii="Times New Roman"/>
          <w:b w:val="false"/>
          <w:i/>
          <w:color w:val="000000"/>
          <w:sz w:val="28"/>
        </w:rPr>
        <w:t xml:space="preserve"> 2050 </w:t>
      </w:r>
      <w:r>
        <w:rPr>
          <w:rFonts w:ascii="Times New Roman"/>
          <w:b w:val="false"/>
          <w:i/>
          <w:color w:val="000000"/>
          <w:sz w:val="28"/>
        </w:rPr>
        <w:t>Scenario</w:t>
      </w:r>
      <w:r>
        <w:rPr>
          <w:rFonts w:ascii="Times New Roman"/>
          <w:b w:val="false"/>
          <w:i/>
          <w:color w:val="000000"/>
          <w:sz w:val="28"/>
        </w:rPr>
        <w:t>"</w:t>
      </w:r>
      <w:r>
        <w:rPr>
          <w:rFonts w:ascii="Times New Roman"/>
          <w:b w:val="false"/>
          <w:i w:val="false"/>
          <w:color w:val="000000"/>
          <w:sz w:val="28"/>
        </w:rPr>
        <w:t xml:space="preserve"> или сценарий </w:t>
      </w:r>
      <w:r>
        <w:rPr>
          <w:rFonts w:ascii="Times New Roman"/>
          <w:b w:val="false"/>
          <w:i/>
          <w:color w:val="000000"/>
          <w:sz w:val="28"/>
        </w:rPr>
        <w:t>"Нулевые выбросы парниковых газов к 2050 году",</w:t>
      </w:r>
      <w:r>
        <w:rPr>
          <w:rFonts w:ascii="Times New Roman"/>
          <w:b w:val="false"/>
          <w:i w:val="false"/>
          <w:color w:val="000000"/>
          <w:sz w:val="28"/>
        </w:rPr>
        <w:t xml:space="preserve"> предполагающие активную реализацию принципов ESG. При этом в развивающихся странах, прежде всего в азиатских, наблюдается рост населения и числа автомобилей и, следовательно, спрос на нефть и нефтепродукты продолжит расти до 2050 года.</w:t>
      </w:r>
    </w:p>
    <w:bookmarkEnd w:id="11"/>
    <w:bookmarkStart w:name="z22" w:id="12"/>
    <w:p>
      <w:pPr>
        <w:spacing w:after="0"/>
        <w:ind w:left="0"/>
        <w:jc w:val="both"/>
      </w:pPr>
      <w:r>
        <w:rPr>
          <w:rFonts w:ascii="Times New Roman"/>
          <w:b w:val="false"/>
          <w:i w:val="false"/>
          <w:color w:val="000000"/>
          <w:sz w:val="28"/>
        </w:rPr>
        <w:t>
      Так, к развивающимся и имеющим стабильный спрос на нефтепродукты, а также географически близко расположенным к Казахстану относятся страны:</w:t>
      </w:r>
    </w:p>
    <w:bookmarkEnd w:id="12"/>
    <w:bookmarkStart w:name="z23" w:id="13"/>
    <w:p>
      <w:pPr>
        <w:spacing w:after="0"/>
        <w:ind w:left="0"/>
        <w:jc w:val="both"/>
      </w:pPr>
      <w:r>
        <w:rPr>
          <w:rFonts w:ascii="Times New Roman"/>
          <w:b w:val="false"/>
          <w:i w:val="false"/>
          <w:color w:val="000000"/>
          <w:sz w:val="28"/>
        </w:rPr>
        <w:t>
      Центральной Азии – Узбекистан (37 млн чел.), Таджикистан (10 млн чел.), Кыргызстан (7 млн чел.) и Туркменистан (6 млн чел.);</w:t>
      </w:r>
    </w:p>
    <w:bookmarkEnd w:id="13"/>
    <w:bookmarkStart w:name="z24" w:id="14"/>
    <w:p>
      <w:pPr>
        <w:spacing w:after="0"/>
        <w:ind w:left="0"/>
        <w:jc w:val="both"/>
      </w:pPr>
      <w:r>
        <w:rPr>
          <w:rFonts w:ascii="Times New Roman"/>
          <w:b w:val="false"/>
          <w:i w:val="false"/>
          <w:color w:val="000000"/>
          <w:sz w:val="28"/>
        </w:rPr>
        <w:t>
      Южной и Юго-Западной Азии – Пакистан (237 млн чел), Иран (87 млн чел.), Афганистан (43 млн чел.).</w:t>
      </w:r>
    </w:p>
    <w:bookmarkEnd w:id="14"/>
    <w:bookmarkStart w:name="z25" w:id="15"/>
    <w:p>
      <w:pPr>
        <w:spacing w:after="0"/>
        <w:ind w:left="0"/>
        <w:jc w:val="both"/>
      </w:pPr>
      <w:r>
        <w:rPr>
          <w:rFonts w:ascii="Times New Roman"/>
          <w:b w:val="false"/>
          <w:i w:val="false"/>
          <w:color w:val="000000"/>
          <w:sz w:val="28"/>
        </w:rPr>
        <w:t>
      Общая численность населения стран составляет до 430 млн чел.</w:t>
      </w:r>
    </w:p>
    <w:bookmarkEnd w:id="15"/>
    <w:bookmarkStart w:name="z26" w:id="16"/>
    <w:p>
      <w:pPr>
        <w:spacing w:after="0"/>
        <w:ind w:left="0"/>
        <w:jc w:val="both"/>
      </w:pPr>
      <w:r>
        <w:rPr>
          <w:rFonts w:ascii="Times New Roman"/>
          <w:b w:val="false"/>
          <w:i w:val="false"/>
          <w:color w:val="000000"/>
          <w:sz w:val="28"/>
        </w:rPr>
        <w:t>
      Предыдущий среднесрочный Комплексный план развития нефтеперерабатывающих заводов (далее – НПЗ) на 2009 – 2015 годы предусматривал реконструкцию и модернизацию мощностей Атырауского, Павлодарского и Шымкентского НПЗ с 14 до 17 млн тонн в год для внутреннего рынка. Данный план не предусматривал необходимость долгосрочного развития нефтеперерабатывающей отрасли Казахстана с учетом новых региональных и мировых вызовов, в том числе:</w:t>
      </w:r>
    </w:p>
    <w:bookmarkEnd w:id="16"/>
    <w:bookmarkStart w:name="z27" w:id="17"/>
    <w:p>
      <w:pPr>
        <w:spacing w:after="0"/>
        <w:ind w:left="0"/>
        <w:jc w:val="both"/>
      </w:pPr>
      <w:r>
        <w:rPr>
          <w:rFonts w:ascii="Times New Roman"/>
          <w:b w:val="false"/>
          <w:i w:val="false"/>
          <w:color w:val="000000"/>
          <w:sz w:val="28"/>
        </w:rPr>
        <w:t>
      расширение нефтеперерабатывающих мощностей в связи с растущими потребностями экономики;</w:t>
      </w:r>
    </w:p>
    <w:bookmarkEnd w:id="17"/>
    <w:bookmarkStart w:name="z28" w:id="18"/>
    <w:p>
      <w:pPr>
        <w:spacing w:after="0"/>
        <w:ind w:left="0"/>
        <w:jc w:val="both"/>
      </w:pPr>
      <w:r>
        <w:rPr>
          <w:rFonts w:ascii="Times New Roman"/>
          <w:b w:val="false"/>
          <w:i w:val="false"/>
          <w:color w:val="000000"/>
          <w:sz w:val="28"/>
        </w:rPr>
        <w:t>
      переход на увеличенный межремонтный период и снижение аварийности;</w:t>
      </w:r>
    </w:p>
    <w:bookmarkEnd w:id="18"/>
    <w:bookmarkStart w:name="z29" w:id="19"/>
    <w:p>
      <w:pPr>
        <w:spacing w:after="0"/>
        <w:ind w:left="0"/>
        <w:jc w:val="both"/>
      </w:pPr>
      <w:r>
        <w:rPr>
          <w:rFonts w:ascii="Times New Roman"/>
          <w:b w:val="false"/>
          <w:i w:val="false"/>
          <w:color w:val="000000"/>
          <w:sz w:val="28"/>
        </w:rPr>
        <w:t>
      увеличение глубины переработки нефти выше 89 %;</w:t>
      </w:r>
    </w:p>
    <w:bookmarkEnd w:id="19"/>
    <w:bookmarkStart w:name="z30" w:id="20"/>
    <w:p>
      <w:pPr>
        <w:spacing w:after="0"/>
        <w:ind w:left="0"/>
        <w:jc w:val="both"/>
      </w:pPr>
      <w:r>
        <w:rPr>
          <w:rFonts w:ascii="Times New Roman"/>
          <w:b w:val="false"/>
          <w:i w:val="false"/>
          <w:color w:val="000000"/>
          <w:sz w:val="28"/>
        </w:rPr>
        <w:t>
      развитие экспорта нефтепродуктов на рынки Центральной, Южной и Юго-Западной Азии;</w:t>
      </w:r>
    </w:p>
    <w:bookmarkEnd w:id="20"/>
    <w:bookmarkStart w:name="z31" w:id="21"/>
    <w:p>
      <w:pPr>
        <w:spacing w:after="0"/>
        <w:ind w:left="0"/>
        <w:jc w:val="both"/>
      </w:pPr>
      <w:r>
        <w:rPr>
          <w:rFonts w:ascii="Times New Roman"/>
          <w:b w:val="false"/>
          <w:i w:val="false"/>
          <w:color w:val="000000"/>
          <w:sz w:val="28"/>
        </w:rPr>
        <w:t>
      повышение вклада в ESG-повестку, прикладную науку и базовую нефтехимию;</w:t>
      </w:r>
    </w:p>
    <w:bookmarkEnd w:id="21"/>
    <w:bookmarkStart w:name="z32" w:id="22"/>
    <w:p>
      <w:pPr>
        <w:spacing w:after="0"/>
        <w:ind w:left="0"/>
        <w:jc w:val="both"/>
      </w:pPr>
      <w:r>
        <w:rPr>
          <w:rFonts w:ascii="Times New Roman"/>
          <w:b w:val="false"/>
          <w:i w:val="false"/>
          <w:color w:val="000000"/>
          <w:sz w:val="28"/>
        </w:rPr>
        <w:t>
      повышение вклада в валовый внутренний продукт (далее – ВВП) страны.</w:t>
      </w:r>
    </w:p>
    <w:bookmarkEnd w:id="22"/>
    <w:bookmarkStart w:name="z33" w:id="23"/>
    <w:p>
      <w:pPr>
        <w:spacing w:after="0"/>
        <w:ind w:left="0"/>
        <w:jc w:val="both"/>
      </w:pPr>
      <w:r>
        <w:rPr>
          <w:rFonts w:ascii="Times New Roman"/>
          <w:b w:val="false"/>
          <w:i w:val="false"/>
          <w:color w:val="000000"/>
          <w:sz w:val="28"/>
        </w:rPr>
        <w:t xml:space="preserve">
      Так, в 2009 году при принятии решения по разработке технико-экономического обоснования (далее – ТЭО) модернизации и реконструкции Атырауского, Павлодарского и Шымкентского НПЗ суммарной мощностью 17 млн тонн/год население Казахстана составляло 16 млн человек. На сегодня численность населения Казахстана составляет 20 млн человек и продолжает увеличиваться. </w:t>
      </w:r>
    </w:p>
    <w:bookmarkEnd w:id="23"/>
    <w:bookmarkStart w:name="z34" w:id="24"/>
    <w:p>
      <w:pPr>
        <w:spacing w:after="0"/>
        <w:ind w:left="0"/>
        <w:jc w:val="both"/>
      </w:pPr>
      <w:r>
        <w:rPr>
          <w:rFonts w:ascii="Times New Roman"/>
          <w:b w:val="false"/>
          <w:i w:val="false"/>
          <w:color w:val="000000"/>
          <w:sz w:val="28"/>
        </w:rPr>
        <w:t xml:space="preserve">
      Таким образом, назрела необходимость разработки отдельного и долгосрочного документа – Концепции развития нефтеперерабатывающей отрасли на 2025 – 2040 годы (далее – Концепция). </w:t>
      </w:r>
    </w:p>
    <w:bookmarkEnd w:id="24"/>
    <w:bookmarkStart w:name="z35" w:id="25"/>
    <w:p>
      <w:pPr>
        <w:spacing w:after="0"/>
        <w:ind w:left="0"/>
        <w:jc w:val="both"/>
      </w:pPr>
      <w:r>
        <w:rPr>
          <w:rFonts w:ascii="Times New Roman"/>
          <w:b w:val="false"/>
          <w:i w:val="false"/>
          <w:color w:val="000000"/>
          <w:sz w:val="28"/>
        </w:rPr>
        <w:t xml:space="preserve">
      Разработка Концепции инициирована Министерством энергетики Республики Казахстан, являющимся центральным исполнительным органом Республики Казахстан и осуществляющим формирование и реализацию государственной политики, координацию в процессе управления, в том числе в сфере государственного регулирования производства нефтепродуктов,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сентября 2014 года № 994.</w:t>
      </w:r>
    </w:p>
    <w:bookmarkEnd w:id="25"/>
    <w:bookmarkStart w:name="z36" w:id="26"/>
    <w:p>
      <w:pPr>
        <w:spacing w:after="0"/>
        <w:ind w:left="0"/>
        <w:jc w:val="both"/>
      </w:pPr>
      <w:r>
        <w:rPr>
          <w:rFonts w:ascii="Times New Roman"/>
          <w:b w:val="false"/>
          <w:i w:val="false"/>
          <w:color w:val="000000"/>
          <w:sz w:val="28"/>
        </w:rPr>
        <w:t>
      Разработка документа выполнена Министерством энергетики Республики Казахстан (далее – Министерство) совместно с заинтересованными государственными органами и компаниями: Министерство экологии и природных ресурсов Республики Казахстан, ассоциация "KAZENERGY", акционерное общество "Самрук-Қазына" (далее – Фонд), акционерное общество "Национальная компания "КазМунайГаз" (далее – КМГ), товарищество с ограниченной ответственностью "Атырауский нефтеперерабатывающий завод", товарищество с ограниченной ответственностью "Павлодарский нефтехимический завод", товарищество с ограниченной ответственностью "ПетроКазахстан Ойл Продактс", товарищество с ограниченной ответственностью "Совместное предприятие "CaspiBitum" (далее – CaspiBitum) и акционерное общество "Институт топлива, катализа и электрохимии имени Д.В. Сокольского", являющегося одним из специализированных научно-исследовательских институтов в сфере нефтепереработки и нефтехимии.</w:t>
      </w:r>
    </w:p>
    <w:bookmarkEnd w:id="26"/>
    <w:bookmarkStart w:name="z37" w:id="27"/>
    <w:p>
      <w:pPr>
        <w:spacing w:after="0"/>
        <w:ind w:left="0"/>
        <w:jc w:val="both"/>
      </w:pPr>
      <w:r>
        <w:rPr>
          <w:rFonts w:ascii="Times New Roman"/>
          <w:b w:val="false"/>
          <w:i w:val="false"/>
          <w:color w:val="000000"/>
          <w:sz w:val="28"/>
        </w:rPr>
        <w:t>
      Концепция содержит анализ текущей ситуации, обзор международного опыта и видение развития отрасли, определяет основные подходы, принципы и целевые индикаторы по устойчивому развитию нефтеперерабатывающей отрасли Республики Казахстан в период 2025 – 2040 годов с учетом региональных и мировых вызовов по основным направлениям:</w:t>
      </w:r>
    </w:p>
    <w:bookmarkEnd w:id="27"/>
    <w:bookmarkStart w:name="z38" w:id="28"/>
    <w:p>
      <w:pPr>
        <w:spacing w:after="0"/>
        <w:ind w:left="0"/>
        <w:jc w:val="both"/>
      </w:pPr>
      <w:r>
        <w:rPr>
          <w:rFonts w:ascii="Times New Roman"/>
          <w:b w:val="false"/>
          <w:i w:val="false"/>
          <w:color w:val="000000"/>
          <w:sz w:val="28"/>
        </w:rPr>
        <w:t>
      Обеспечение экономики отечественными нефтепродуктами.</w:t>
      </w:r>
    </w:p>
    <w:bookmarkEnd w:id="28"/>
    <w:bookmarkStart w:name="z39" w:id="29"/>
    <w:p>
      <w:pPr>
        <w:spacing w:after="0"/>
        <w:ind w:left="0"/>
        <w:jc w:val="both"/>
      </w:pPr>
      <w:r>
        <w:rPr>
          <w:rFonts w:ascii="Times New Roman"/>
          <w:b w:val="false"/>
          <w:i w:val="false"/>
          <w:color w:val="000000"/>
          <w:sz w:val="28"/>
        </w:rPr>
        <w:t>
      Экспорт отечественных нефтепродуктов.</w:t>
      </w:r>
    </w:p>
    <w:bookmarkEnd w:id="29"/>
    <w:bookmarkStart w:name="z40" w:id="30"/>
    <w:p>
      <w:pPr>
        <w:spacing w:after="0"/>
        <w:ind w:left="0"/>
        <w:jc w:val="both"/>
      </w:pPr>
      <w:r>
        <w:rPr>
          <w:rFonts w:ascii="Times New Roman"/>
          <w:b w:val="false"/>
          <w:i w:val="false"/>
          <w:color w:val="000000"/>
          <w:sz w:val="28"/>
        </w:rPr>
        <w:t>
      ESG, развитие прикладной науки и базовой нефтехимии.</w:t>
      </w:r>
    </w:p>
    <w:bookmarkEnd w:id="30"/>
    <w:bookmarkStart w:name="z41" w:id="31"/>
    <w:p>
      <w:pPr>
        <w:spacing w:after="0"/>
        <w:ind w:left="0"/>
        <w:jc w:val="both"/>
      </w:pPr>
      <w:r>
        <w:rPr>
          <w:rFonts w:ascii="Times New Roman"/>
          <w:b w:val="false"/>
          <w:i w:val="false"/>
          <w:color w:val="000000"/>
          <w:sz w:val="28"/>
        </w:rPr>
        <w:t>
      Повышение вклада в ВВП страны.</w:t>
      </w:r>
    </w:p>
    <w:bookmarkEnd w:id="31"/>
    <w:bookmarkStart w:name="z42" w:id="32"/>
    <w:p>
      <w:pPr>
        <w:spacing w:after="0"/>
        <w:ind w:left="0"/>
        <w:jc w:val="both"/>
      </w:pPr>
      <w:r>
        <w:rPr>
          <w:rFonts w:ascii="Times New Roman"/>
          <w:b w:val="false"/>
          <w:i w:val="false"/>
          <w:color w:val="000000"/>
          <w:sz w:val="28"/>
        </w:rPr>
        <w:t>
      Усовершенствование государственной политики в отрасли, увеличение кадрового потенциала и соответствие мировым трендам.</w:t>
      </w:r>
    </w:p>
    <w:bookmarkEnd w:id="32"/>
    <w:bookmarkStart w:name="z43" w:id="33"/>
    <w:p>
      <w:pPr>
        <w:spacing w:after="0"/>
        <w:ind w:left="0"/>
        <w:jc w:val="both"/>
      </w:pPr>
      <w:r>
        <w:rPr>
          <w:rFonts w:ascii="Times New Roman"/>
          <w:b w:val="false"/>
          <w:i w:val="false"/>
          <w:color w:val="000000"/>
          <w:sz w:val="28"/>
        </w:rPr>
        <w:t xml:space="preserve">
      Отмечается, что реализация Концепции направлена также на соответствие 4-х из 17 целей устойчивого развития Организации Объединенных Наций или № № 8, 9, 12, 13: экономический рост и занятость, индустриализация и инновации, рациональные модели потребления и производства, снижение выбросов от транспорта. </w:t>
      </w:r>
    </w:p>
    <w:bookmarkEnd w:id="33"/>
    <w:bookmarkStart w:name="z44" w:id="34"/>
    <w:p>
      <w:pPr>
        <w:spacing w:after="0"/>
        <w:ind w:left="0"/>
        <w:jc w:val="both"/>
      </w:pPr>
      <w:r>
        <w:rPr>
          <w:rFonts w:ascii="Times New Roman"/>
          <w:b w:val="false"/>
          <w:i w:val="false"/>
          <w:color w:val="000000"/>
          <w:sz w:val="28"/>
        </w:rPr>
        <w:t xml:space="preserve">
      Конечной целью Концепции является обеспечение конкурентоспособности казахстанских НПЗ за счет устойчивого и опережающего развития, привлечения инвестиций и концентрации ресурсов в ответ на современные региональные и глобальные вызовы. </w:t>
      </w:r>
    </w:p>
    <w:bookmarkEnd w:id="34"/>
    <w:bookmarkStart w:name="z45" w:id="35"/>
    <w:p>
      <w:pPr>
        <w:spacing w:after="0"/>
        <w:ind w:left="0"/>
        <w:jc w:val="both"/>
      </w:pPr>
      <w:r>
        <w:rPr>
          <w:rFonts w:ascii="Times New Roman"/>
          <w:b w:val="false"/>
          <w:i w:val="false"/>
          <w:color w:val="000000"/>
          <w:sz w:val="28"/>
        </w:rPr>
        <w:t>
      Ниже приводится краткая характеристика казахстанских НПЗ.</w:t>
      </w:r>
    </w:p>
    <w:bookmarkEnd w:id="35"/>
    <w:bookmarkStart w:name="z46" w:id="36"/>
    <w:p>
      <w:pPr>
        <w:spacing w:after="0"/>
        <w:ind w:left="0"/>
        <w:jc w:val="both"/>
      </w:pPr>
      <w:r>
        <w:rPr>
          <w:rFonts w:ascii="Times New Roman"/>
          <w:b w:val="false"/>
          <w:i w:val="false"/>
          <w:color w:val="000000"/>
          <w:sz w:val="28"/>
        </w:rPr>
        <w:t xml:space="preserve">
      Нефтеперерабатывающая отрасль Казахстана представлена крупными НПЗ, в том числе: </w:t>
      </w:r>
    </w:p>
    <w:bookmarkEnd w:id="36"/>
    <w:bookmarkStart w:name="z47" w:id="37"/>
    <w:p>
      <w:pPr>
        <w:spacing w:after="0"/>
        <w:ind w:left="0"/>
        <w:jc w:val="both"/>
      </w:pPr>
      <w:r>
        <w:rPr>
          <w:rFonts w:ascii="Times New Roman"/>
          <w:b w:val="false"/>
          <w:i w:val="false"/>
          <w:color w:val="000000"/>
          <w:sz w:val="28"/>
        </w:rPr>
        <w:t>
      Атырауский НПЗ (далее – АНПЗ)</w:t>
      </w:r>
    </w:p>
    <w:bookmarkEnd w:id="37"/>
    <w:bookmarkStart w:name="z48" w:id="38"/>
    <w:p>
      <w:pPr>
        <w:spacing w:after="0"/>
        <w:ind w:left="0"/>
        <w:jc w:val="both"/>
      </w:pPr>
      <w:r>
        <w:rPr>
          <w:rFonts w:ascii="Times New Roman"/>
          <w:b w:val="false"/>
          <w:i w:val="false"/>
          <w:color w:val="000000"/>
          <w:sz w:val="28"/>
        </w:rPr>
        <w:t xml:space="preserve">
      Ввод завода в эксплуатацию произведен в 1945 году, профиль НПЗ – топливно-нефтехимическая схема с глубокой переработкой 5,5 млн тонн/год Мангистауской нефти, индекс Нельсона – 13,9, глубина переработки – до 89 %. </w:t>
      </w:r>
    </w:p>
    <w:bookmarkEnd w:id="38"/>
    <w:bookmarkStart w:name="z49" w:id="39"/>
    <w:p>
      <w:pPr>
        <w:spacing w:after="0"/>
        <w:ind w:left="0"/>
        <w:jc w:val="both"/>
      </w:pPr>
      <w:r>
        <w:rPr>
          <w:rFonts w:ascii="Times New Roman"/>
          <w:b w:val="false"/>
          <w:i w:val="false"/>
          <w:color w:val="000000"/>
          <w:sz w:val="28"/>
        </w:rPr>
        <w:t>
      Павлодарский НХЗ (далее – ПНХЗ)</w:t>
      </w:r>
    </w:p>
    <w:bookmarkEnd w:id="39"/>
    <w:bookmarkStart w:name="z50" w:id="40"/>
    <w:p>
      <w:pPr>
        <w:spacing w:after="0"/>
        <w:ind w:left="0"/>
        <w:jc w:val="both"/>
      </w:pPr>
      <w:r>
        <w:rPr>
          <w:rFonts w:ascii="Times New Roman"/>
          <w:b w:val="false"/>
          <w:i w:val="false"/>
          <w:color w:val="000000"/>
          <w:sz w:val="28"/>
        </w:rPr>
        <w:t xml:space="preserve">
      Ввод завода в эксплуатацию - 1978 год, профиль НПЗ – топливная схема с глубокой переработкой 5,5 млн тонн/год западносибирской нефти с содержанием серы до 1,6 % масс., индекс Нельсона – 10,5, глубина переработки нефти - 89 %. Нефтехимический завод чувствителен к содержанию серы в нефти, поставляемой в рамках Соглашения между правительствами Республики Казахстан и Российской Федерации о сотрудничестве в области транспортировки российской нефти. </w:t>
      </w:r>
    </w:p>
    <w:bookmarkEnd w:id="40"/>
    <w:bookmarkStart w:name="z51" w:id="41"/>
    <w:p>
      <w:pPr>
        <w:spacing w:after="0"/>
        <w:ind w:left="0"/>
        <w:jc w:val="both"/>
      </w:pPr>
      <w:r>
        <w:rPr>
          <w:rFonts w:ascii="Times New Roman"/>
          <w:b w:val="false"/>
          <w:i w:val="false"/>
          <w:color w:val="000000"/>
          <w:sz w:val="28"/>
        </w:rPr>
        <w:t>
      Шымкентский НПЗ (далее – ШНПЗ)</w:t>
      </w:r>
    </w:p>
    <w:bookmarkEnd w:id="41"/>
    <w:bookmarkStart w:name="z52" w:id="42"/>
    <w:p>
      <w:pPr>
        <w:spacing w:after="0"/>
        <w:ind w:left="0"/>
        <w:jc w:val="both"/>
      </w:pPr>
      <w:r>
        <w:rPr>
          <w:rFonts w:ascii="Times New Roman"/>
          <w:b w:val="false"/>
          <w:i w:val="false"/>
          <w:color w:val="000000"/>
          <w:sz w:val="28"/>
        </w:rPr>
        <w:t xml:space="preserve">
      Ввод завода в эксплуатацию - 1985 год, профиль НПЗ – топливная схема с глубокой переработкой 6 млн тонн/год смеси кумкольской нефти, индекс Нельсона – 8,1, что подтверждает имеющийся потенциал дальнейшего развития. </w:t>
      </w:r>
    </w:p>
    <w:bookmarkEnd w:id="42"/>
    <w:bookmarkStart w:name="z53" w:id="43"/>
    <w:p>
      <w:pPr>
        <w:spacing w:after="0"/>
        <w:ind w:left="0"/>
        <w:jc w:val="both"/>
      </w:pPr>
      <w:r>
        <w:rPr>
          <w:rFonts w:ascii="Times New Roman"/>
          <w:b w:val="false"/>
          <w:i w:val="false"/>
          <w:color w:val="000000"/>
          <w:sz w:val="28"/>
        </w:rPr>
        <w:t xml:space="preserve">
      Достигнутый показатель глубины переработки кумкольской нефти - 90 % и выхода светлых нефтепродуктов – 82 %. </w:t>
      </w:r>
    </w:p>
    <w:bookmarkEnd w:id="43"/>
    <w:bookmarkStart w:name="z54" w:id="44"/>
    <w:p>
      <w:pPr>
        <w:spacing w:after="0"/>
        <w:ind w:left="0"/>
        <w:jc w:val="both"/>
      </w:pPr>
      <w:r>
        <w:rPr>
          <w:rFonts w:ascii="Times New Roman"/>
          <w:b w:val="false"/>
          <w:i w:val="false"/>
          <w:color w:val="000000"/>
          <w:sz w:val="28"/>
        </w:rPr>
        <w:t>
      Однако по мере истощения кумкольской группы месторождений и увеличения в сырье НПЗ до 27 % доли западно-казахстанской нефти снижаются глубина переработки до 82-86 % и выход светлых до 74,9-79 %.</w:t>
      </w:r>
    </w:p>
    <w:bookmarkEnd w:id="44"/>
    <w:bookmarkStart w:name="z55" w:id="45"/>
    <w:p>
      <w:pPr>
        <w:spacing w:after="0"/>
        <w:ind w:left="0"/>
        <w:jc w:val="both"/>
      </w:pPr>
      <w:r>
        <w:rPr>
          <w:rFonts w:ascii="Times New Roman"/>
          <w:b w:val="false"/>
          <w:i w:val="false"/>
          <w:color w:val="000000"/>
          <w:sz w:val="28"/>
        </w:rPr>
        <w:t>
      Проведенные в 2009-2018 годы модернизация и реконструкция Атырауского, Павлодарского и Шымкентского НПЗ приблизили их к уровню ведущих западных и российских предприятий с выработкой нефтепродуктов в соответствии с Техническим регламентом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начиная с 1 января 2018 года (далее – ТР ТС № 013/2011).</w:t>
      </w:r>
    </w:p>
    <w:bookmarkEnd w:id="45"/>
    <w:p>
      <w:pPr>
        <w:spacing w:after="0"/>
        <w:ind w:left="0"/>
        <w:jc w:val="both"/>
      </w:pPr>
      <w:r>
        <w:rPr>
          <w:rFonts w:ascii="Times New Roman"/>
          <w:b/>
          <w:i w:val="false"/>
          <w:color w:val="000000"/>
          <w:sz w:val="28"/>
        </w:rPr>
        <w:t>2.2. Итоги модернизации НПЗ в 2010-2019 годы</w:t>
      </w:r>
    </w:p>
    <w:bookmarkStart w:name="z57" w:id="46"/>
    <w:p>
      <w:pPr>
        <w:spacing w:after="0"/>
        <w:ind w:left="0"/>
        <w:jc w:val="both"/>
      </w:pPr>
      <w:r>
        <w:rPr>
          <w:rFonts w:ascii="Times New Roman"/>
          <w:b w:val="false"/>
          <w:i w:val="false"/>
          <w:color w:val="000000"/>
          <w:sz w:val="28"/>
        </w:rPr>
        <w:t>
      По итогам модернизации НПЗ достигнуты цели по повышению:</w:t>
      </w:r>
    </w:p>
    <w:bookmarkEnd w:id="46"/>
    <w:bookmarkStart w:name="z58" w:id="47"/>
    <w:p>
      <w:pPr>
        <w:spacing w:after="0"/>
        <w:ind w:left="0"/>
        <w:jc w:val="both"/>
      </w:pPr>
      <w:r>
        <w:rPr>
          <w:rFonts w:ascii="Times New Roman"/>
          <w:b w:val="false"/>
          <w:i w:val="false"/>
          <w:color w:val="000000"/>
          <w:sz w:val="28"/>
        </w:rPr>
        <w:t>
       индекса Нельсона или уровня технологичности АНПЗ с 4,8 до 13,9, ПНХЗ - с 7,2 до 10,5, ШНПЗ - с 4 до 8,1 при среднемировых значениях 8-10;</w:t>
      </w:r>
    </w:p>
    <w:bookmarkEnd w:id="47"/>
    <w:bookmarkStart w:name="z59" w:id="48"/>
    <w:p>
      <w:pPr>
        <w:spacing w:after="0"/>
        <w:ind w:left="0"/>
        <w:jc w:val="both"/>
      </w:pPr>
      <w:r>
        <w:rPr>
          <w:rFonts w:ascii="Times New Roman"/>
          <w:b w:val="false"/>
          <w:i w:val="false"/>
          <w:color w:val="000000"/>
          <w:sz w:val="28"/>
        </w:rPr>
        <w:t>
       мощностей нефтепереработки АНПЗ с 4,7 до 5,5, ПНХЗ - с 4,7 до 5,5, ШНПЗ - с 4,6 до 6 млн. тонн/год или суммарно - с 14 до 17 млн. тонн/год;</w:t>
      </w:r>
    </w:p>
    <w:bookmarkEnd w:id="48"/>
    <w:bookmarkStart w:name="z60" w:id="49"/>
    <w:p>
      <w:pPr>
        <w:spacing w:after="0"/>
        <w:ind w:left="0"/>
        <w:jc w:val="both"/>
      </w:pPr>
      <w:r>
        <w:rPr>
          <w:rFonts w:ascii="Times New Roman"/>
          <w:b w:val="false"/>
          <w:i w:val="false"/>
          <w:color w:val="000000"/>
          <w:sz w:val="28"/>
        </w:rPr>
        <w:t xml:space="preserve">
      качества моторных топлив с уровня экологического стандарта К-2 (аналог Euro-2) до уровня не ниже К4 (аналог Euro-4) в соответствии с ТР ТС № 013/2011. </w:t>
      </w:r>
    </w:p>
    <w:bookmarkEnd w:id="49"/>
    <w:bookmarkStart w:name="z61" w:id="50"/>
    <w:p>
      <w:pPr>
        <w:spacing w:after="0"/>
        <w:ind w:left="0"/>
        <w:jc w:val="both"/>
      </w:pPr>
      <w:r>
        <w:rPr>
          <w:rFonts w:ascii="Times New Roman"/>
          <w:b w:val="false"/>
          <w:i w:val="false"/>
          <w:color w:val="000000"/>
          <w:sz w:val="28"/>
        </w:rPr>
        <w:t>
      Дополнительный эффект модернизации НПЗ заключался в повышении:</w:t>
      </w:r>
    </w:p>
    <w:bookmarkEnd w:id="50"/>
    <w:bookmarkStart w:name="z62" w:id="51"/>
    <w:p>
      <w:pPr>
        <w:spacing w:after="0"/>
        <w:ind w:left="0"/>
        <w:jc w:val="both"/>
      </w:pPr>
      <w:r>
        <w:rPr>
          <w:rFonts w:ascii="Times New Roman"/>
          <w:b w:val="false"/>
          <w:i w:val="false"/>
          <w:color w:val="000000"/>
          <w:sz w:val="28"/>
        </w:rPr>
        <w:t>
      сводной глубины нефтепереработки НПЗ с 70,7 до 89 % и сводной выработки светлых нефтепродуктов с 53,3 до 72 %;</w:t>
      </w:r>
    </w:p>
    <w:bookmarkEnd w:id="51"/>
    <w:bookmarkStart w:name="z63" w:id="52"/>
    <w:p>
      <w:pPr>
        <w:spacing w:after="0"/>
        <w:ind w:left="0"/>
        <w:jc w:val="both"/>
      </w:pPr>
      <w:r>
        <w:rPr>
          <w:rFonts w:ascii="Times New Roman"/>
          <w:b w:val="false"/>
          <w:i w:val="false"/>
          <w:color w:val="000000"/>
          <w:sz w:val="28"/>
        </w:rPr>
        <w:t>
       числа новых объектов с 58 до 164 или в 2,8 раза, в том числе технологических - с 29 до 50 и вспомогательных - с 29 до 114, оборудования с 13 672 до 23 195 или в 1,7 раза при соотношении прежнего / нового оборудования – 60/40 % (АНПЗ - с 4 063 до 8 663, ПНХЗ - с 5 923 до 7 630, ШНПЗ - с 3 686 до 6 902).</w:t>
      </w:r>
    </w:p>
    <w:bookmarkEnd w:id="52"/>
    <w:bookmarkStart w:name="z64" w:id="53"/>
    <w:p>
      <w:pPr>
        <w:spacing w:after="0"/>
        <w:ind w:left="0"/>
        <w:jc w:val="both"/>
      </w:pPr>
      <w:r>
        <w:rPr>
          <w:rFonts w:ascii="Times New Roman"/>
          <w:b w:val="false"/>
          <w:i w:val="false"/>
          <w:color w:val="000000"/>
          <w:sz w:val="28"/>
        </w:rPr>
        <w:t>
      Ниже приводится сводная таблица по итогам реконструкции и модернизации НПЗ, улучшен ряд показателей в период 2017 - 2023 годы: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xml:space="preserve">
До модернизации, </w:t>
            </w:r>
          </w:p>
          <w:bookmarkEnd w:id="54"/>
          <w:p>
            <w:pPr>
              <w:spacing w:after="20"/>
              <w:ind w:left="20"/>
              <w:jc w:val="both"/>
            </w:pPr>
            <w:r>
              <w:rPr>
                <w:rFonts w:ascii="Times New Roman"/>
                <w:b w:val="false"/>
                <w:i w:val="false"/>
                <w:color w:val="000000"/>
                <w:sz w:val="20"/>
              </w:rPr>
              <w:t>
млн тонн/год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xml:space="preserve">
После модернизации, </w:t>
            </w:r>
          </w:p>
          <w:bookmarkEnd w:id="55"/>
          <w:p>
            <w:pPr>
              <w:spacing w:after="20"/>
              <w:ind w:left="20"/>
              <w:jc w:val="both"/>
            </w:pPr>
            <w:r>
              <w:rPr>
                <w:rFonts w:ascii="Times New Roman"/>
                <w:b w:val="false"/>
                <w:i w:val="false"/>
                <w:color w:val="000000"/>
                <w:sz w:val="20"/>
              </w:rPr>
              <w:t>
млн тонн/год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технологичности НПЗ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Нельсона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 в 2 раза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моторных топлив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серы снижено в 10-50 раз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переработки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автобензин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дизтопливо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w:t>
            </w:r>
          </w:p>
        </w:tc>
      </w:tr>
    </w:tbl>
    <w:bookmarkStart w:name="z67" w:id="56"/>
    <w:p>
      <w:pPr>
        <w:spacing w:after="0"/>
        <w:ind w:left="0"/>
        <w:jc w:val="both"/>
      </w:pPr>
      <w:r>
        <w:rPr>
          <w:rFonts w:ascii="Times New Roman"/>
          <w:b w:val="false"/>
          <w:i w:val="false"/>
          <w:color w:val="000000"/>
          <w:sz w:val="28"/>
        </w:rPr>
        <w:t xml:space="preserve">
      Также возросло ежегодное производство авиатоплива с 301 до 644 тыс. тонн (+112 %) при потребности 900 тыс. тонн и битума - с 745 до 930 тыс. тонн (+25 %) при потребности 1100 тыс. тонн, в том числе светлых видов нефтепродуктов в 2021-2024 гг.: </w:t>
      </w:r>
    </w:p>
    <w:bookmarkEnd w:id="56"/>
    <w:bookmarkStart w:name="z68" w:id="57"/>
    <w:p>
      <w:pPr>
        <w:spacing w:after="0"/>
        <w:ind w:left="0"/>
        <w:jc w:val="both"/>
      </w:pPr>
      <w:r>
        <w:rPr>
          <w:rFonts w:ascii="Times New Roman"/>
          <w:b w:val="false"/>
          <w:i w:val="false"/>
          <w:color w:val="000000"/>
          <w:sz w:val="28"/>
        </w:rPr>
        <w:t>
      автобензина АИ-92, АИ-95, АИ-98 в 2024 году произведено 5,4 млн тонн при потреблении 5,4 млн тонн (произведено в 2023 году – 5,3 млн тонн, в 2022 году - 5 млн тонн, в 2021 году - 4,8 млн тонн);</w:t>
      </w:r>
    </w:p>
    <w:bookmarkEnd w:id="57"/>
    <w:bookmarkStart w:name="z69" w:id="58"/>
    <w:p>
      <w:pPr>
        <w:spacing w:after="0"/>
        <w:ind w:left="0"/>
        <w:jc w:val="both"/>
      </w:pPr>
      <w:r>
        <w:rPr>
          <w:rFonts w:ascii="Times New Roman"/>
          <w:b w:val="false"/>
          <w:i w:val="false"/>
          <w:color w:val="000000"/>
          <w:sz w:val="28"/>
        </w:rPr>
        <w:t>
      дизтоплива в 2024 году произведено 5,4 млн тонн при потреблении 5,6 млн тонн (произведено в 2023 году - 5,2 млн тонн, 2022 году - 5,3 млн тонн, в 2021 году - 5,4 млн тонн);</w:t>
      </w:r>
    </w:p>
    <w:bookmarkEnd w:id="58"/>
    <w:bookmarkStart w:name="z70" w:id="59"/>
    <w:p>
      <w:pPr>
        <w:spacing w:after="0"/>
        <w:ind w:left="0"/>
        <w:jc w:val="both"/>
      </w:pPr>
      <w:r>
        <w:rPr>
          <w:rFonts w:ascii="Times New Roman"/>
          <w:b w:val="false"/>
          <w:i w:val="false"/>
          <w:color w:val="000000"/>
          <w:sz w:val="28"/>
        </w:rPr>
        <w:t xml:space="preserve">
      авиатоплива в 2024 году произведено 0,75 млн тонн при потреблении 0,9 млн тонн (произведено в 2023 году - 0,64 млн тонн, в 2022 году - 0,67 млн тонн, в 2021 году - 0,7 млн тонн). </w:t>
      </w:r>
    </w:p>
    <w:bookmarkEnd w:id="59"/>
    <w:bookmarkStart w:name="z71" w:id="60"/>
    <w:p>
      <w:pPr>
        <w:spacing w:after="0"/>
        <w:ind w:left="0"/>
        <w:jc w:val="both"/>
      </w:pPr>
      <w:r>
        <w:rPr>
          <w:rFonts w:ascii="Times New Roman"/>
          <w:b w:val="false"/>
          <w:i w:val="false"/>
          <w:color w:val="000000"/>
          <w:sz w:val="28"/>
        </w:rPr>
        <w:t xml:space="preserve">
      В настоящее время действует завод "CaspiBitum" в городе Актау по переработке 1 млн тонн/год каражанбасской нефти и производству 500 тыс. тонн/год дорожного битума. Присутствуют другие участники – производители битума товарищество с ограниченной ответственностью "QazaqBitum" (далее –QazaqBitum) и товарищество с ограниченной ответственностью "Асфальтобетон-1" (далее – Асфальтобетон), работающие на импортном российском гудроне, акционерное общество "Конденсат" и мини-НПЗ, продукция которых не отвечает требованиям стандартов К4, К5 (деятельность подвержена различным факторам и отличается нестабильностью загрузки). </w:t>
      </w:r>
    </w:p>
    <w:bookmarkEnd w:id="60"/>
    <w:bookmarkStart w:name="z72" w:id="61"/>
    <w:p>
      <w:pPr>
        <w:spacing w:after="0"/>
        <w:ind w:left="0"/>
        <w:jc w:val="both"/>
      </w:pPr>
      <w:r>
        <w:rPr>
          <w:rFonts w:ascii="Times New Roman"/>
          <w:b w:val="false"/>
          <w:i w:val="false"/>
          <w:color w:val="000000"/>
          <w:sz w:val="28"/>
        </w:rPr>
        <w:t xml:space="preserve">
      В настоящее время внутренний рынок нефтепродуктов формируется исходя из потребностей в нефтепродуктах, которые растут опережающими производство темпами, в том числе за счет разницы цен на нефтепродукты с соседними странами, увеличения транзитного транспорта, сезонности спроса. </w:t>
      </w:r>
    </w:p>
    <w:bookmarkEnd w:id="61"/>
    <w:bookmarkStart w:name="z73" w:id="62"/>
    <w:p>
      <w:pPr>
        <w:spacing w:after="0"/>
        <w:ind w:left="0"/>
        <w:jc w:val="both"/>
      </w:pPr>
      <w:r>
        <w:rPr>
          <w:rFonts w:ascii="Times New Roman"/>
          <w:b w:val="false"/>
          <w:i w:val="false"/>
          <w:color w:val="000000"/>
          <w:sz w:val="28"/>
        </w:rPr>
        <w:t xml:space="preserve">
      В условиях повышенного спроса на рынке нефтепродуктов до 2040 года НПЗ осуществляют ключевую роль в энергетической безопасности страны. </w:t>
      </w:r>
    </w:p>
    <w:bookmarkEnd w:id="62"/>
    <w:p>
      <w:pPr>
        <w:spacing w:after="0"/>
        <w:ind w:left="0"/>
        <w:jc w:val="both"/>
      </w:pPr>
      <w:r>
        <w:rPr>
          <w:rFonts w:ascii="Times New Roman"/>
          <w:b/>
          <w:i w:val="false"/>
          <w:color w:val="000000"/>
          <w:sz w:val="28"/>
        </w:rPr>
        <w:t>2.3. Комплексный план реформирования системы производства и распределения горюче-смазочных материалов (далее – ГСМ)</w:t>
      </w:r>
    </w:p>
    <w:bookmarkStart w:name="z75" w:id="63"/>
    <w:p>
      <w:pPr>
        <w:spacing w:after="0"/>
        <w:ind w:left="0"/>
        <w:jc w:val="both"/>
      </w:pPr>
      <w:r>
        <w:rPr>
          <w:rFonts w:ascii="Times New Roman"/>
          <w:b w:val="false"/>
          <w:i w:val="false"/>
          <w:color w:val="000000"/>
          <w:sz w:val="28"/>
        </w:rPr>
        <w:t>
      К настоящему времени Правительством Республики Казахстан реализован Комплексный план реформирования системы производства и распределения ГСМ на Атырауском, Павлодарском и Шымкентском НПЗ, включая:</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деятельности НПЗ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Павлодарского, Атырауского и Шымкентского НПЗ, в том числе по причинам образования технологических топлив и потерь, систем безопасности и контроля производства, хранения, вывоза продукции и технологических процессов НПЗ, наличия заключений лицензиаров, специализированных компаний, экспертиз по технологическим процессам.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ремонты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ежегодных планово-предупредительных работ, в том числе проведение капитального ремонта 1 раз в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единого технологического цикла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функций ремонта и обслуживания технологического оборудования и трубопроводов, объектов водоснабжения и водоотведения, автоматизированной системы управления технологическими процессами (далее - АСУТП) и контрольно-измерительными приборами и автоматики (далее – КИП), энергетического оборудования и электросетей, железнодорожных путей НПЗ.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схема переработки нефти и исключение "непродуктивных" посредников по поставкам нефти и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xml:space="preserve">
12 января 2023 года в соответствии с </w:t>
            </w:r>
            <w:r>
              <w:rPr>
                <w:rFonts w:ascii="Times New Roman"/>
                <w:b w:val="false"/>
                <w:i w:val="false"/>
                <w:color w:val="000000"/>
                <w:sz w:val="20"/>
              </w:rPr>
              <w:t>Законом</w:t>
            </w:r>
            <w:r>
              <w:rPr>
                <w:rFonts w:ascii="Times New Roman"/>
                <w:b w:val="false"/>
                <w:i w:val="false"/>
                <w:color w:val="000000"/>
                <w:sz w:val="20"/>
              </w:rPr>
              <w:t xml:space="preserve"> "О государственном регулировании производства и оборота отдельных видов нефтепродуктов" (далее - Закон) осуществлен переход на комбинированную схему нефтепереработки, предусматривающую:</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поставку нефти на переработку нефтедобывающими организациями (далее – НДО);</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поставку нефти на переработку взаимосвязанными с НДО маркетинговыми структурами (доля участия НДО - 50 % и более);</w:t>
            </w:r>
          </w:p>
          <w:p>
            <w:pPr>
              <w:spacing w:after="20"/>
              <w:ind w:left="20"/>
              <w:jc w:val="both"/>
            </w:pPr>
            <w:r>
              <w:rPr>
                <w:rFonts w:ascii="Times New Roman"/>
                <w:b w:val="false"/>
                <w:i w:val="false"/>
                <w:color w:val="000000"/>
                <w:sz w:val="20"/>
              </w:rPr>
              <w:t>
покупку и переработку нефти самими НПЗ.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поставок ГСМ производителям сельскохозяйственной продукции (далее – СХТП) и автозаправочным станциям (далее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В соответствии с изменениями в Закон лица, осуществляющие розничную реализацию нефтепродуктов, ежегодно в период с 1 марта по 31 мая и с 1 августа по 31 октября обязаны отдавать приоритет производителям СХТП. Производители нефтепродуктов и поставщики нефти обязаны поставлять нефтепродукты в адрес АЗС по плану поставок нефтепродуктов Министерства энергетики.</w:t>
            </w:r>
          </w:p>
          <w:bookmarkEnd w:id="65"/>
          <w:p>
            <w:pPr>
              <w:spacing w:after="20"/>
              <w:ind w:left="20"/>
              <w:jc w:val="both"/>
            </w:pPr>
            <w:r>
              <w:rPr>
                <w:rFonts w:ascii="Times New Roman"/>
                <w:b w:val="false"/>
                <w:i w:val="false"/>
                <w:color w:val="000000"/>
                <w:sz w:val="20"/>
              </w:rPr>
              <w:t>
Введены специальные ПИН-коды и окрашивание для контроля адресности поставок ГСМ для СХТП и АЗС.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июня 2023 года внесены дополнения в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по защите и развитию конкуренции Республики Казахстан от 13 июня 2022 года № 15 "Об утверждении Правил равного доступа к ключевой мощности" (зарегистрирован в реестре государственной регистрации нормативных правовых актов за № 28495) в части оптовой реализации отдельных видов нефтепродуктов, регламентирующие порядок реализации нефтепродуктов с учетом предложений Министерства энергетики.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вывоза ГСМ за пределы Республики Казахстан и Евразийского экономического союза (далее –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xml:space="preserve">
24 марта 2023 года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24 марта 2023 года № 118 "Об утверждении Перечня нефтепродуктов, запрещенных или ограниченных к экспорту из Казахстана за пределы ЕАЭС" (зарегистрирован в реестре государственной регистрации нормативных правовых актов за № 32126) введен запрет сроком до конца 2024 года на вывоз с территории Республики Казахстан за пределы ЕАЭС нефтепродуктов. </w:t>
            </w:r>
          </w:p>
          <w:bookmarkEnd w:id="66"/>
          <w:p>
            <w:pPr>
              <w:spacing w:after="20"/>
              <w:ind w:left="20"/>
              <w:jc w:val="both"/>
            </w:pPr>
            <w:r>
              <w:rPr>
                <w:rFonts w:ascii="Times New Roman"/>
                <w:b w:val="false"/>
                <w:i w:val="false"/>
                <w:color w:val="000000"/>
                <w:sz w:val="20"/>
              </w:rPr>
              <w:t xml:space="preserve">
3 августа 2023 года совместным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27 июля 2023 года № 282, Заместителя Премьер-Министра - Министра финансов Республики Казахстан от 28 июля 2023 года № 809, Министра внутренних дел Республики Казахстан от 28 июля 2023 года № 605 и Председателя Комитета национальной безопасности Республики Казахстан от 1 августа 2023 года № 647қе/па "О некоторых вопросах вывоза нефтепродуктов с территории Республики Казахстан" (зарегистрирован в реестре государственной регистрации нормативных правовых актов за № 33224) введен запрет сроком на шесть месяцев на вывоз с территории Республики Казахстан автотранспортом бензина, дизтоплива и отдельных видов нефтепродуктов.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перетоков и "серого" и экспорта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12 апреля 2023 г. частично (+11+20 %) выравнены цены, предельные на оптовую и розничную реализацию АЗС.</w:t>
            </w:r>
          </w:p>
          <w:bookmarkEnd w:id="67"/>
          <w:p>
            <w:pPr>
              <w:spacing w:after="20"/>
              <w:ind w:left="20"/>
              <w:jc w:val="both"/>
            </w:pPr>
            <w:r>
              <w:rPr>
                <w:rFonts w:ascii="Times New Roman"/>
                <w:b w:val="false"/>
                <w:i w:val="false"/>
                <w:color w:val="000000"/>
                <w:sz w:val="20"/>
              </w:rPr>
              <w:t xml:space="preserve">
Производится оценка налоговой отдачи для бюджета и социально уязвимых слоев населения. </w:t>
            </w:r>
          </w:p>
        </w:tc>
      </w:tr>
    </w:tbl>
    <w:bookmarkStart w:name="z82" w:id="68"/>
    <w:p>
      <w:pPr>
        <w:spacing w:after="0"/>
        <w:ind w:left="0"/>
        <w:jc w:val="both"/>
      </w:pPr>
      <w:r>
        <w:rPr>
          <w:rFonts w:ascii="Times New Roman"/>
          <w:b w:val="false"/>
          <w:i w:val="false"/>
          <w:color w:val="000000"/>
          <w:sz w:val="28"/>
        </w:rPr>
        <w:t>
      Таким образом, реализованный в 2022-2023 годы Правительством комплекс мер по реформированию системы производства и распределения нефтепродуктов позволил стабилизировать внутренний рынок ГСМ к началу 2024 года, а также:</w:t>
      </w:r>
    </w:p>
    <w:bookmarkEnd w:id="68"/>
    <w:bookmarkStart w:name="z83" w:id="69"/>
    <w:p>
      <w:pPr>
        <w:spacing w:after="0"/>
        <w:ind w:left="0"/>
        <w:jc w:val="both"/>
      </w:pPr>
      <w:r>
        <w:rPr>
          <w:rFonts w:ascii="Times New Roman"/>
          <w:b w:val="false"/>
          <w:i w:val="false"/>
          <w:color w:val="000000"/>
          <w:sz w:val="28"/>
        </w:rPr>
        <w:t>
      – приоритетно обеспечить производителей СХТП до 850 тыс. тонн/год дизтопливом;</w:t>
      </w:r>
    </w:p>
    <w:bookmarkEnd w:id="69"/>
    <w:bookmarkStart w:name="z84" w:id="70"/>
    <w:p>
      <w:pPr>
        <w:spacing w:after="0"/>
        <w:ind w:left="0"/>
        <w:jc w:val="both"/>
      </w:pPr>
      <w:r>
        <w:rPr>
          <w:rFonts w:ascii="Times New Roman"/>
          <w:b w:val="false"/>
          <w:i w:val="false"/>
          <w:color w:val="000000"/>
          <w:sz w:val="28"/>
        </w:rPr>
        <w:t>
      – увеличить запасы дизтоплива в 2 раза - с 268 до 612 тыс. тонн или с 17 до 39 сут. потребности страны;</w:t>
      </w:r>
    </w:p>
    <w:bookmarkEnd w:id="70"/>
    <w:bookmarkStart w:name="z85" w:id="71"/>
    <w:p>
      <w:pPr>
        <w:spacing w:after="0"/>
        <w:ind w:left="0"/>
        <w:jc w:val="both"/>
      </w:pPr>
      <w:r>
        <w:rPr>
          <w:rFonts w:ascii="Times New Roman"/>
          <w:b w:val="false"/>
          <w:i w:val="false"/>
          <w:color w:val="000000"/>
          <w:sz w:val="28"/>
        </w:rPr>
        <w:t>
      – уменьшить количество АЗС без дизтоплива в 10 раз - с 633 до 65 или с 20 до 1,7 % (всего 3 163).</w:t>
      </w:r>
    </w:p>
    <w:bookmarkEnd w:id="71"/>
    <w:bookmarkStart w:name="z86" w:id="72"/>
    <w:p>
      <w:pPr>
        <w:spacing w:after="0"/>
        <w:ind w:left="0"/>
        <w:jc w:val="both"/>
      </w:pPr>
      <w:r>
        <w:rPr>
          <w:rFonts w:ascii="Times New Roman"/>
          <w:b w:val="false"/>
          <w:i w:val="false"/>
          <w:color w:val="000000"/>
          <w:sz w:val="28"/>
        </w:rPr>
        <w:t>
      Аналогично улучшена ситуация с автобензином АИ-92 и АИ-95, соответственно, совокупные запасы доведены до 404 и 85 тыс. тонн.</w:t>
      </w:r>
    </w:p>
    <w:bookmarkEnd w:id="72"/>
    <w:p>
      <w:pPr>
        <w:spacing w:after="0"/>
        <w:ind w:left="0"/>
        <w:jc w:val="both"/>
      </w:pPr>
      <w:r>
        <w:rPr>
          <w:rFonts w:ascii="Times New Roman"/>
          <w:b/>
          <w:i w:val="false"/>
          <w:color w:val="000000"/>
          <w:sz w:val="28"/>
        </w:rPr>
        <w:t>2.4. Внеплановые остановки и аварийные ситуации на НПЗ</w:t>
      </w:r>
    </w:p>
    <w:bookmarkStart w:name="z88" w:id="73"/>
    <w:p>
      <w:pPr>
        <w:spacing w:after="0"/>
        <w:ind w:left="0"/>
        <w:jc w:val="both"/>
      </w:pPr>
      <w:r>
        <w:rPr>
          <w:rFonts w:ascii="Times New Roman"/>
          <w:b w:val="false"/>
          <w:i w:val="false"/>
          <w:color w:val="000000"/>
          <w:sz w:val="28"/>
        </w:rPr>
        <w:t xml:space="preserve">
      В период 2020 – 2022 годов зафиксирован 391 внеплановый простой на трех НПЗ, в том числе 119 наиболее крупных из-за аварийных ситуаций, недостаточности мер по техническому обслуживанию и надзору оборудования. </w:t>
      </w:r>
    </w:p>
    <w:bookmarkEnd w:id="73"/>
    <w:bookmarkStart w:name="z89" w:id="74"/>
    <w:p>
      <w:pPr>
        <w:spacing w:after="0"/>
        <w:ind w:left="0"/>
        <w:jc w:val="both"/>
      </w:pPr>
      <w:r>
        <w:rPr>
          <w:rFonts w:ascii="Times New Roman"/>
          <w:b w:val="false"/>
          <w:i w:val="false"/>
          <w:color w:val="000000"/>
          <w:sz w:val="28"/>
        </w:rPr>
        <w:t>
      В 2023 году зафиксированы 33 внеплановые остановки, приведшие к необходимости корректировки выработки нефтепродуктов НПЗ и, следовательно, к социальному напряжению на рынке ГСМ.</w:t>
      </w:r>
    </w:p>
    <w:bookmarkEnd w:id="74"/>
    <w:bookmarkStart w:name="z90" w:id="75"/>
    <w:p>
      <w:pPr>
        <w:spacing w:after="0"/>
        <w:ind w:left="0"/>
        <w:jc w:val="both"/>
      </w:pPr>
      <w:r>
        <w:rPr>
          <w:rFonts w:ascii="Times New Roman"/>
          <w:b w:val="false"/>
          <w:i w:val="false"/>
          <w:color w:val="000000"/>
          <w:sz w:val="28"/>
        </w:rPr>
        <w:t>
      Основными причинами снижения уровня надежности оборудования являются переносы планово-предупредительных работ на НПЗ от 6 до 12 месяцев для обеспечения сезонной нехватки нефтепродуктов, недофинансирование на системной основе мер по техническому обслуживанию и надзору оборудования из-за низкой стоимости нефтепродуктов, нехватка квалифицированных кадров из-за перетоков на нефтегазовые проекты.</w:t>
      </w:r>
    </w:p>
    <w:bookmarkEnd w:id="75"/>
    <w:p>
      <w:pPr>
        <w:spacing w:after="0"/>
        <w:ind w:left="0"/>
        <w:jc w:val="both"/>
      </w:pPr>
      <w:r>
        <w:rPr>
          <w:rFonts w:ascii="Times New Roman"/>
          <w:b/>
          <w:i w:val="false"/>
          <w:color w:val="000000"/>
          <w:sz w:val="28"/>
        </w:rPr>
        <w:t>2.5. Производство битума</w:t>
      </w:r>
    </w:p>
    <w:bookmarkStart w:name="z92" w:id="76"/>
    <w:p>
      <w:pPr>
        <w:spacing w:after="0"/>
        <w:ind w:left="0"/>
        <w:jc w:val="both"/>
      </w:pPr>
      <w:r>
        <w:rPr>
          <w:rFonts w:ascii="Times New Roman"/>
          <w:b w:val="false"/>
          <w:i w:val="false"/>
          <w:color w:val="000000"/>
          <w:sz w:val="28"/>
        </w:rPr>
        <w:t xml:space="preserve">
      В соответствии с посланием Главы государства в 2022 году подтверждена готовность производства дорожного битума до 1,2 млн тонн. </w:t>
      </w:r>
    </w:p>
    <w:bookmarkEnd w:id="76"/>
    <w:bookmarkStart w:name="z93" w:id="77"/>
    <w:p>
      <w:pPr>
        <w:spacing w:after="0"/>
        <w:ind w:left="0"/>
        <w:jc w:val="both"/>
      </w:pPr>
      <w:r>
        <w:rPr>
          <w:rFonts w:ascii="Times New Roman"/>
          <w:b w:val="false"/>
          <w:i w:val="false"/>
          <w:color w:val="000000"/>
          <w:sz w:val="28"/>
        </w:rPr>
        <w:t>
      Так, план увеличения производства дорожного битума 4-х заводов на 2023 год, подготовленный на основании прогноза потребления Министерства транспорта, составлял 1 211 тыс. тонн, в том числе: CaspiBitum – 500, ПНХЗ – 280, QazaqBitum – 360 и Асфальтобетон – 72.</w:t>
      </w:r>
    </w:p>
    <w:bookmarkEnd w:id="77"/>
    <w:bookmarkStart w:name="z94" w:id="78"/>
    <w:p>
      <w:pPr>
        <w:spacing w:after="0"/>
        <w:ind w:left="0"/>
        <w:jc w:val="both"/>
      </w:pPr>
      <w:r>
        <w:rPr>
          <w:rFonts w:ascii="Times New Roman"/>
          <w:b w:val="false"/>
          <w:i w:val="false"/>
          <w:color w:val="000000"/>
          <w:sz w:val="28"/>
        </w:rPr>
        <w:t xml:space="preserve">
      Вместе с тем 4 казахстанских завода за 2023 год произвели 849 из 1 211 тыс. тонн битума или 70 % от плана, в том числе: </w:t>
      </w:r>
    </w:p>
    <w:bookmarkEnd w:id="78"/>
    <w:bookmarkStart w:name="z95" w:id="79"/>
    <w:p>
      <w:pPr>
        <w:spacing w:after="0"/>
        <w:ind w:left="0"/>
        <w:jc w:val="both"/>
      </w:pPr>
      <w:r>
        <w:rPr>
          <w:rFonts w:ascii="Times New Roman"/>
          <w:b w:val="false"/>
          <w:i w:val="false"/>
          <w:color w:val="000000"/>
          <w:sz w:val="28"/>
        </w:rPr>
        <w:t>
      "CaspiBitum" – 358 из 500 тыс. тонн или 72 %;</w:t>
      </w:r>
    </w:p>
    <w:bookmarkEnd w:id="79"/>
    <w:bookmarkStart w:name="z96" w:id="80"/>
    <w:p>
      <w:pPr>
        <w:spacing w:after="0"/>
        <w:ind w:left="0"/>
        <w:jc w:val="both"/>
      </w:pPr>
      <w:r>
        <w:rPr>
          <w:rFonts w:ascii="Times New Roman"/>
          <w:b w:val="false"/>
          <w:i w:val="false"/>
          <w:color w:val="000000"/>
          <w:sz w:val="28"/>
        </w:rPr>
        <w:t>
      "ПНХЗ" – 290 из 280 тыс. тонн или 104 %;</w:t>
      </w:r>
    </w:p>
    <w:bookmarkEnd w:id="80"/>
    <w:bookmarkStart w:name="z97" w:id="81"/>
    <w:p>
      <w:pPr>
        <w:spacing w:after="0"/>
        <w:ind w:left="0"/>
        <w:jc w:val="both"/>
      </w:pPr>
      <w:r>
        <w:rPr>
          <w:rFonts w:ascii="Times New Roman"/>
          <w:b w:val="false"/>
          <w:i w:val="false"/>
          <w:color w:val="000000"/>
          <w:sz w:val="28"/>
        </w:rPr>
        <w:t>
      "QazaqBitum" – 119 из 360 тыс. тонн или 33 %;</w:t>
      </w:r>
    </w:p>
    <w:bookmarkEnd w:id="81"/>
    <w:bookmarkStart w:name="z98" w:id="82"/>
    <w:p>
      <w:pPr>
        <w:spacing w:after="0"/>
        <w:ind w:left="0"/>
        <w:jc w:val="both"/>
      </w:pPr>
      <w:r>
        <w:rPr>
          <w:rFonts w:ascii="Times New Roman"/>
          <w:b w:val="false"/>
          <w:i w:val="false"/>
          <w:color w:val="000000"/>
          <w:sz w:val="28"/>
        </w:rPr>
        <w:t>
      "Асфальтобетон" – 82 из 72 тыс. тонн или 114 %.</w:t>
      </w:r>
    </w:p>
    <w:bookmarkEnd w:id="82"/>
    <w:bookmarkStart w:name="z99" w:id="83"/>
    <w:p>
      <w:pPr>
        <w:spacing w:after="0"/>
        <w:ind w:left="0"/>
        <w:jc w:val="both"/>
      </w:pPr>
      <w:r>
        <w:rPr>
          <w:rFonts w:ascii="Times New Roman"/>
          <w:b w:val="false"/>
          <w:i w:val="false"/>
          <w:color w:val="000000"/>
          <w:sz w:val="28"/>
        </w:rPr>
        <w:t>
      Производительность крупнейшего в Центральной Азии битумного завода CaspiBitum составила не более 0,9 из 1,6 тыс. тонн/сут. битума или 56 % до середины мая, т.е. в пик строительно-дорожных работ.</w:t>
      </w:r>
    </w:p>
    <w:bookmarkEnd w:id="83"/>
    <w:bookmarkStart w:name="z100" w:id="84"/>
    <w:p>
      <w:pPr>
        <w:spacing w:after="0"/>
        <w:ind w:left="0"/>
        <w:jc w:val="both"/>
      </w:pPr>
      <w:r>
        <w:rPr>
          <w:rFonts w:ascii="Times New Roman"/>
          <w:b w:val="false"/>
          <w:i w:val="false"/>
          <w:color w:val="000000"/>
          <w:sz w:val="28"/>
        </w:rPr>
        <w:t>
      Причинами, влияющими на снижение производства битума, являются:</w:t>
      </w:r>
    </w:p>
    <w:bookmarkEnd w:id="84"/>
    <w:bookmarkStart w:name="z101" w:id="85"/>
    <w:p>
      <w:pPr>
        <w:spacing w:after="0"/>
        <w:ind w:left="0"/>
        <w:jc w:val="both"/>
      </w:pPr>
      <w:r>
        <w:rPr>
          <w:rFonts w:ascii="Times New Roman"/>
          <w:b w:val="false"/>
          <w:i w:val="false"/>
          <w:color w:val="000000"/>
          <w:sz w:val="28"/>
        </w:rPr>
        <w:t>
       задержка заявок и оплат для отгрузки битума дорожно-строительными компаниями (далее – ДСК);</w:t>
      </w:r>
    </w:p>
    <w:bookmarkEnd w:id="85"/>
    <w:bookmarkStart w:name="z102" w:id="86"/>
    <w:p>
      <w:pPr>
        <w:spacing w:after="0"/>
        <w:ind w:left="0"/>
        <w:jc w:val="both"/>
      </w:pPr>
      <w:r>
        <w:rPr>
          <w:rFonts w:ascii="Times New Roman"/>
          <w:b w:val="false"/>
          <w:i w:val="false"/>
          <w:color w:val="000000"/>
          <w:sz w:val="28"/>
        </w:rPr>
        <w:t xml:space="preserve">
       первоочередная выборка ДСК российского битума по более привлекательным ценам – 66 - 129 тыс. тенге/тонн при цене казахстанского битума 93,7 - 130 тыс. тенге/тонна без налога на добавленную стоимость на условиях "free carrier"; </w:t>
      </w:r>
    </w:p>
    <w:bookmarkEnd w:id="86"/>
    <w:bookmarkStart w:name="z103" w:id="87"/>
    <w:p>
      <w:pPr>
        <w:spacing w:after="0"/>
        <w:ind w:left="0"/>
        <w:jc w:val="both"/>
      </w:pPr>
      <w:r>
        <w:rPr>
          <w:rFonts w:ascii="Times New Roman"/>
          <w:b w:val="false"/>
          <w:i w:val="false"/>
          <w:color w:val="000000"/>
          <w:sz w:val="28"/>
        </w:rPr>
        <w:t>
       конвенционные запреты на пограничном переходе "Канисай" и, соответственно, недопоставка гудрона – сырья QazaqBitum и Асфальтобетон.</w:t>
      </w:r>
    </w:p>
    <w:bookmarkEnd w:id="87"/>
    <w:bookmarkStart w:name="z104" w:id="88"/>
    <w:p>
      <w:pPr>
        <w:spacing w:after="0"/>
        <w:ind w:left="0"/>
        <w:jc w:val="both"/>
      </w:pPr>
      <w:r>
        <w:rPr>
          <w:rFonts w:ascii="Times New Roman"/>
          <w:b w:val="false"/>
          <w:i w:val="false"/>
          <w:color w:val="000000"/>
          <w:sz w:val="28"/>
        </w:rPr>
        <w:t>
      Аналогичная ситуация по производству битума сложилась в 2024 году (произведено и отгружено 924 тыс. тонн).</w:t>
      </w:r>
    </w:p>
    <w:bookmarkEnd w:id="88"/>
    <w:p>
      <w:pPr>
        <w:spacing w:after="0"/>
        <w:ind w:left="0"/>
        <w:jc w:val="both"/>
      </w:pPr>
      <w:r>
        <w:rPr>
          <w:rFonts w:ascii="Times New Roman"/>
          <w:b/>
          <w:i w:val="false"/>
          <w:color w:val="000000"/>
          <w:sz w:val="28"/>
        </w:rPr>
        <w:t>2.6. Производство авиатоплива</w:t>
      </w:r>
    </w:p>
    <w:bookmarkStart w:name="z106" w:id="89"/>
    <w:p>
      <w:pPr>
        <w:spacing w:after="0"/>
        <w:ind w:left="0"/>
        <w:jc w:val="both"/>
      </w:pPr>
      <w:r>
        <w:rPr>
          <w:rFonts w:ascii="Times New Roman"/>
          <w:b w:val="false"/>
          <w:i w:val="false"/>
          <w:color w:val="000000"/>
          <w:sz w:val="28"/>
        </w:rPr>
        <w:t>
      Производство отечественного авиатоплива марок ТС-1 и РТ возросло с 301 до 746 тыс. тонн (+248 %) при потребности до 900 тыс. тонн.</w:t>
      </w:r>
    </w:p>
    <w:bookmarkEnd w:id="89"/>
    <w:bookmarkStart w:name="z107" w:id="90"/>
    <w:p>
      <w:pPr>
        <w:spacing w:after="0"/>
        <w:ind w:left="0"/>
        <w:jc w:val="both"/>
      </w:pPr>
      <w:r>
        <w:rPr>
          <w:rFonts w:ascii="Times New Roman"/>
          <w:b w:val="false"/>
          <w:i w:val="false"/>
          <w:color w:val="000000"/>
          <w:sz w:val="28"/>
        </w:rPr>
        <w:t xml:space="preserve">
      Авиатопливо в приоритетном порядке распределяется казахстанским авиакомпаниям, подразделениям вооруженных сил, гражданской защиты и государственного материального резерва. </w:t>
      </w:r>
    </w:p>
    <w:bookmarkEnd w:id="90"/>
    <w:bookmarkStart w:name="z108" w:id="91"/>
    <w:p>
      <w:pPr>
        <w:spacing w:after="0"/>
        <w:ind w:left="0"/>
        <w:jc w:val="both"/>
      </w:pPr>
      <w:r>
        <w:rPr>
          <w:rFonts w:ascii="Times New Roman"/>
          <w:b w:val="false"/>
          <w:i w:val="false"/>
          <w:color w:val="000000"/>
          <w:sz w:val="28"/>
        </w:rPr>
        <w:t>
      Также для международных аэропортов предусматривается импорт до 300 тыс. тонн в год российского авиатоплива марок ТС-1 и РТ в рамках индикативного баланса между министерствами Республики Казахстан и Российской Федерации.</w:t>
      </w:r>
    </w:p>
    <w:bookmarkEnd w:id="91"/>
    <w:bookmarkStart w:name="z109" w:id="92"/>
    <w:p>
      <w:pPr>
        <w:spacing w:after="0"/>
        <w:ind w:left="0"/>
        <w:jc w:val="both"/>
      </w:pPr>
      <w:r>
        <w:rPr>
          <w:rFonts w:ascii="Times New Roman"/>
          <w:b w:val="false"/>
          <w:i w:val="false"/>
          <w:color w:val="000000"/>
          <w:sz w:val="28"/>
        </w:rPr>
        <w:t>
      Вместе с тем развитие казахстанских авиационных хабов и активизация авиационного транзита приводят к необходимости импорта авиатоплива Jet А-1 из стран ближнего и дальнего зарубежья и, соответственно, создания отечественного научно-исследовательского института (далее – НИИ) нефтепереработки и нефтехимии, в том числе для сертификации и аккредитации импортных авиатоплив и разработки национальных стандартов. Также КМГ прорабатывается возможность производства SAF - sustainable aviation fuel или устойчивого авиатоплива.</w:t>
      </w:r>
    </w:p>
    <w:bookmarkEnd w:id="92"/>
    <w:p>
      <w:pPr>
        <w:spacing w:after="0"/>
        <w:ind w:left="0"/>
        <w:jc w:val="both"/>
      </w:pPr>
      <w:r>
        <w:rPr>
          <w:rFonts w:ascii="Times New Roman"/>
          <w:b/>
          <w:i w:val="false"/>
          <w:color w:val="000000"/>
          <w:sz w:val="28"/>
        </w:rPr>
        <w:t>2.7. Производство мазута</w:t>
      </w:r>
    </w:p>
    <w:bookmarkStart w:name="z111" w:id="93"/>
    <w:p>
      <w:pPr>
        <w:spacing w:after="0"/>
        <w:ind w:left="0"/>
        <w:jc w:val="both"/>
      </w:pPr>
      <w:r>
        <w:rPr>
          <w:rFonts w:ascii="Times New Roman"/>
          <w:b w:val="false"/>
          <w:i w:val="false"/>
          <w:color w:val="000000"/>
          <w:sz w:val="28"/>
        </w:rPr>
        <w:t>
      Средняя глубина переработки нефти в 2023 году составила 85 %, что также прямо влияет на выработку востребованных светлых и менее ценных темных нефтепродуктов.</w:t>
      </w:r>
    </w:p>
    <w:bookmarkEnd w:id="93"/>
    <w:bookmarkStart w:name="z112" w:id="94"/>
    <w:p>
      <w:pPr>
        <w:spacing w:after="0"/>
        <w:ind w:left="0"/>
        <w:jc w:val="both"/>
      </w:pPr>
      <w:r>
        <w:rPr>
          <w:rFonts w:ascii="Times New Roman"/>
          <w:b w:val="false"/>
          <w:i w:val="false"/>
          <w:color w:val="000000"/>
          <w:sz w:val="28"/>
        </w:rPr>
        <w:t>
      Так, производство мазута на крупных НПЗ в 2023 году составило 2,3 млн тонн или 13 % на нефть при внутренней потребности порядка 900 тыс. тонн в год (заводское топливо, отопление социальных объектов и теплоэлектроцентраль).</w:t>
      </w:r>
    </w:p>
    <w:bookmarkEnd w:id="94"/>
    <w:bookmarkStart w:name="z113" w:id="95"/>
    <w:p>
      <w:pPr>
        <w:spacing w:after="0"/>
        <w:ind w:left="0"/>
        <w:jc w:val="both"/>
      </w:pPr>
      <w:r>
        <w:rPr>
          <w:rFonts w:ascii="Times New Roman"/>
          <w:b w:val="false"/>
          <w:i w:val="false"/>
          <w:color w:val="000000"/>
          <w:sz w:val="28"/>
        </w:rPr>
        <w:t>
      Мазут может являться ценным сырьем нефтехимического синтеза.</w:t>
      </w:r>
    </w:p>
    <w:bookmarkEnd w:id="95"/>
    <w:p>
      <w:pPr>
        <w:spacing w:after="0"/>
        <w:ind w:left="0"/>
        <w:jc w:val="both"/>
      </w:pPr>
      <w:r>
        <w:rPr>
          <w:rFonts w:ascii="Times New Roman"/>
          <w:b/>
          <w:i w:val="false"/>
          <w:color w:val="000000"/>
          <w:sz w:val="28"/>
        </w:rPr>
        <w:t>2.8. Проблемы в нефтеперерабатывающей отрасли</w:t>
      </w:r>
    </w:p>
    <w:bookmarkStart w:name="z115" w:id="96"/>
    <w:p>
      <w:pPr>
        <w:spacing w:after="0"/>
        <w:ind w:left="0"/>
        <w:jc w:val="both"/>
      </w:pPr>
      <w:r>
        <w:rPr>
          <w:rFonts w:ascii="Times New Roman"/>
          <w:b w:val="false"/>
          <w:i w:val="false"/>
          <w:color w:val="000000"/>
          <w:sz w:val="28"/>
        </w:rPr>
        <w:t>
      Отмечаются наличие системных проблем, препятствующих дальнейшему развитию и выходу нефтеперерабатывающей отрасли на новый качественный уровень и своевременному реагированию на региональные и мировые вызовы в период 2025-2040 гг.:</w:t>
      </w:r>
    </w:p>
    <w:bookmarkEnd w:id="96"/>
    <w:bookmarkStart w:name="z116" w:id="97"/>
    <w:p>
      <w:pPr>
        <w:spacing w:after="0"/>
        <w:ind w:left="0"/>
        <w:jc w:val="both"/>
      </w:pPr>
      <w:r>
        <w:rPr>
          <w:rFonts w:ascii="Times New Roman"/>
          <w:b w:val="false"/>
          <w:i w:val="false"/>
          <w:color w:val="000000"/>
          <w:sz w:val="28"/>
        </w:rPr>
        <w:t>
      отсутствие Концепции долгосрочного развития нефтеперерабатывающей отрасли Казахстана с учетом новых региональных и мировых вызовов, точечный и краткосрочный характер мер для устранения износа оборудования;</w:t>
      </w:r>
    </w:p>
    <w:bookmarkEnd w:id="97"/>
    <w:bookmarkStart w:name="z117" w:id="98"/>
    <w:p>
      <w:pPr>
        <w:spacing w:after="0"/>
        <w:ind w:left="0"/>
        <w:jc w:val="both"/>
      </w:pPr>
      <w:r>
        <w:rPr>
          <w:rFonts w:ascii="Times New Roman"/>
          <w:b w:val="false"/>
          <w:i w:val="false"/>
          <w:color w:val="000000"/>
          <w:sz w:val="28"/>
        </w:rPr>
        <w:t>
      нехватка нефтеперерабатывающих мощностей в связи с растущими потребностями экономики и, соответственно, по данным "</w:t>
      </w:r>
      <w:r>
        <w:rPr>
          <w:rFonts w:ascii="Times New Roman"/>
          <w:b w:val="false"/>
          <w:i/>
          <w:color w:val="000000"/>
          <w:sz w:val="28"/>
        </w:rPr>
        <w:t xml:space="preserve">IHS </w:t>
      </w:r>
      <w:r>
        <w:rPr>
          <w:rFonts w:ascii="Times New Roman"/>
          <w:b w:val="false"/>
          <w:i/>
          <w:color w:val="000000"/>
          <w:sz w:val="28"/>
        </w:rPr>
        <w:t>Markit</w:t>
      </w:r>
      <w:r>
        <w:rPr>
          <w:rFonts w:ascii="Times New Roman"/>
          <w:b w:val="false"/>
          <w:i/>
          <w:color w:val="000000"/>
          <w:sz w:val="28"/>
        </w:rPr>
        <w:t>"</w:t>
      </w:r>
      <w:r>
        <w:rPr>
          <w:rFonts w:ascii="Times New Roman"/>
          <w:b w:val="false"/>
          <w:i w:val="false"/>
          <w:color w:val="000000"/>
          <w:sz w:val="28"/>
        </w:rPr>
        <w:t xml:space="preserve"> к 2030 году дефицит бензина может достичь 1,7 млн тонн, дизтоплива - от 2 до 4 млн тонн, авиатоплива - от 0,4 до 0,6 млн тонн;</w:t>
      </w:r>
    </w:p>
    <w:bookmarkEnd w:id="98"/>
    <w:bookmarkStart w:name="z118" w:id="99"/>
    <w:p>
      <w:pPr>
        <w:spacing w:after="0"/>
        <w:ind w:left="0"/>
        <w:jc w:val="both"/>
      </w:pPr>
      <w:r>
        <w:rPr>
          <w:rFonts w:ascii="Times New Roman"/>
          <w:b w:val="false"/>
          <w:i w:val="false"/>
          <w:color w:val="000000"/>
          <w:sz w:val="28"/>
        </w:rPr>
        <w:t>
      продолжительность перехода с ежегодного на увеличенный межремонтный период и внеплановые остановки из-за аварийности НПЗ;</w:t>
      </w:r>
    </w:p>
    <w:bookmarkEnd w:id="99"/>
    <w:bookmarkStart w:name="z119" w:id="100"/>
    <w:p>
      <w:pPr>
        <w:spacing w:after="0"/>
        <w:ind w:left="0"/>
        <w:jc w:val="both"/>
      </w:pPr>
      <w:r>
        <w:rPr>
          <w:rFonts w:ascii="Times New Roman"/>
          <w:b w:val="false"/>
          <w:i w:val="false"/>
          <w:color w:val="000000"/>
          <w:sz w:val="28"/>
        </w:rPr>
        <w:t>
      отсутствие графика перехода на производство моторных топлив по экологическим стандартам К5+ и авиатоплива Jet A-1;</w:t>
      </w:r>
    </w:p>
    <w:bookmarkEnd w:id="100"/>
    <w:bookmarkStart w:name="z120" w:id="101"/>
    <w:p>
      <w:pPr>
        <w:spacing w:after="0"/>
        <w:ind w:left="0"/>
        <w:jc w:val="both"/>
      </w:pPr>
      <w:r>
        <w:rPr>
          <w:rFonts w:ascii="Times New Roman"/>
          <w:b w:val="false"/>
          <w:i w:val="false"/>
          <w:color w:val="000000"/>
          <w:sz w:val="28"/>
        </w:rPr>
        <w:t>
      глубина переработки нефти ниже 90 %, т.е. ниже НПЗ мирового уровня, что потребует внедрения капиталоемких и технологически сложных процессов вторичной переработки, например, установки гидрокрекинга тяжелых остатков с ограниченным перечнем лицензиаров и дополнительной потребности в водороде на действующих либо расширяемых мощностях НПЗ;</w:t>
      </w:r>
    </w:p>
    <w:bookmarkEnd w:id="101"/>
    <w:bookmarkStart w:name="z121" w:id="102"/>
    <w:p>
      <w:pPr>
        <w:spacing w:after="0"/>
        <w:ind w:left="0"/>
        <w:jc w:val="both"/>
      </w:pPr>
      <w:r>
        <w:rPr>
          <w:rFonts w:ascii="Times New Roman"/>
          <w:b w:val="false"/>
          <w:i w:val="false"/>
          <w:color w:val="000000"/>
          <w:sz w:val="28"/>
        </w:rPr>
        <w:t>
      государственное регулирование оптовых и розничных цен на светлые нефтепродукты и, следовательно, диспаритет цен на нефтепродукты с соседними Россией, Узбекистаном, Арменией и Кыргызстаном, "серый" экспорт и перетоки нефтепродуктов, невыборка битума;</w:t>
      </w:r>
    </w:p>
    <w:bookmarkEnd w:id="102"/>
    <w:bookmarkStart w:name="z122" w:id="103"/>
    <w:p>
      <w:pPr>
        <w:spacing w:after="0"/>
        <w:ind w:left="0"/>
        <w:jc w:val="both"/>
      </w:pPr>
      <w:r>
        <w:rPr>
          <w:rFonts w:ascii="Times New Roman"/>
          <w:b w:val="false"/>
          <w:i w:val="false"/>
          <w:color w:val="000000"/>
          <w:sz w:val="28"/>
        </w:rPr>
        <w:t>
      отсутствие экспорта нефтепродуктов и конкурентоспособности НПЗ, отсутствие или нехватка хранилищ стратегических запасов нефтепродуктов;</w:t>
      </w:r>
    </w:p>
    <w:bookmarkEnd w:id="103"/>
    <w:bookmarkStart w:name="z123" w:id="104"/>
    <w:p>
      <w:pPr>
        <w:spacing w:after="0"/>
        <w:ind w:left="0"/>
        <w:jc w:val="both"/>
      </w:pPr>
      <w:r>
        <w:rPr>
          <w:rFonts w:ascii="Times New Roman"/>
          <w:b w:val="false"/>
          <w:i w:val="false"/>
          <w:color w:val="000000"/>
          <w:sz w:val="28"/>
        </w:rPr>
        <w:t>
      расположение НПЗ в нижних 3-4-х квартилях по уровню потерь и технологических топлив в сравнении с европейскими НПЗ;</w:t>
      </w:r>
    </w:p>
    <w:bookmarkEnd w:id="104"/>
    <w:bookmarkStart w:name="z124" w:id="105"/>
    <w:p>
      <w:pPr>
        <w:spacing w:after="0"/>
        <w:ind w:left="0"/>
        <w:jc w:val="both"/>
      </w:pPr>
      <w:r>
        <w:rPr>
          <w:rFonts w:ascii="Times New Roman"/>
          <w:b w:val="false"/>
          <w:i w:val="false"/>
          <w:color w:val="000000"/>
          <w:sz w:val="28"/>
        </w:rPr>
        <w:t>
      снижение производства до 1,5 % ценного нефтехимического сырья – бензола и параксилола для достижения высокой 66,9 % выработки светлых нефтепродуктов на внутренний рынок и минимальной 19,8 % выработки темных нефтепродуктов АНПЗ;</w:t>
      </w:r>
    </w:p>
    <w:bookmarkEnd w:id="105"/>
    <w:bookmarkStart w:name="z125" w:id="106"/>
    <w:p>
      <w:pPr>
        <w:spacing w:after="0"/>
        <w:ind w:left="0"/>
        <w:jc w:val="both"/>
      </w:pPr>
      <w:r>
        <w:rPr>
          <w:rFonts w:ascii="Times New Roman"/>
          <w:b w:val="false"/>
          <w:i w:val="false"/>
          <w:color w:val="000000"/>
          <w:sz w:val="28"/>
        </w:rPr>
        <w:t xml:space="preserve">
      нехватка высококвалифицированного инженерно-технического персонала и эксплуатационного персонала из-за перетоков на проекты добычи нефти и газа; </w:t>
      </w:r>
    </w:p>
    <w:bookmarkEnd w:id="106"/>
    <w:bookmarkStart w:name="z126" w:id="107"/>
    <w:p>
      <w:pPr>
        <w:spacing w:after="0"/>
        <w:ind w:left="0"/>
        <w:jc w:val="both"/>
      </w:pPr>
      <w:r>
        <w:rPr>
          <w:rFonts w:ascii="Times New Roman"/>
          <w:b w:val="false"/>
          <w:i w:val="false"/>
          <w:color w:val="000000"/>
          <w:sz w:val="28"/>
        </w:rPr>
        <w:t>
      отсутствие специализированного НИИ, способного решать широкий спектр вопросов нефтепереработки и нефтехимии, в том числе по вопросам развития прикладной науки, сертификации и национальных стандартов по авиатопливу, подготовки и переподготовки кадров;</w:t>
      </w:r>
    </w:p>
    <w:bookmarkEnd w:id="107"/>
    <w:bookmarkStart w:name="z127" w:id="108"/>
    <w:p>
      <w:pPr>
        <w:spacing w:after="0"/>
        <w:ind w:left="0"/>
        <w:jc w:val="both"/>
      </w:pPr>
      <w:r>
        <w:rPr>
          <w:rFonts w:ascii="Times New Roman"/>
          <w:b w:val="false"/>
          <w:i w:val="false"/>
          <w:color w:val="000000"/>
          <w:sz w:val="28"/>
        </w:rPr>
        <w:t>
      отсутствие существенных результатов в ESG и базовой нефтехимии;</w:t>
      </w:r>
    </w:p>
    <w:bookmarkEnd w:id="108"/>
    <w:bookmarkStart w:name="z128" w:id="109"/>
    <w:p>
      <w:pPr>
        <w:spacing w:after="0"/>
        <w:ind w:left="0"/>
        <w:jc w:val="both"/>
      </w:pPr>
      <w:r>
        <w:rPr>
          <w:rFonts w:ascii="Times New Roman"/>
          <w:b w:val="false"/>
          <w:i w:val="false"/>
          <w:color w:val="000000"/>
          <w:sz w:val="28"/>
        </w:rPr>
        <w:t>
      отсутствие экономических стимулов НПЗ для выработки ценных светлых нефтепродуктов за счет снижения малоценных темных нефтепродуктов, а также расширение мощностей НПЗ в связи с ростом экономики Казахстана, Центральной и Юго-Западной Азии;</w:t>
      </w:r>
    </w:p>
    <w:bookmarkEnd w:id="109"/>
    <w:bookmarkStart w:name="z129" w:id="110"/>
    <w:p>
      <w:pPr>
        <w:spacing w:after="0"/>
        <w:ind w:left="0"/>
        <w:jc w:val="both"/>
      </w:pPr>
      <w:r>
        <w:rPr>
          <w:rFonts w:ascii="Times New Roman"/>
          <w:b w:val="false"/>
          <w:i w:val="false"/>
          <w:color w:val="000000"/>
          <w:sz w:val="28"/>
        </w:rPr>
        <w:t>
      отсутствие равнодоходности поставок нефти на внутренний и внешний рынки, что приводит к отсутствию экономических стимулов нефтедобывающих организаций по поставке нефти на НПЗ;</w:t>
      </w:r>
    </w:p>
    <w:bookmarkEnd w:id="110"/>
    <w:bookmarkStart w:name="z130" w:id="111"/>
    <w:p>
      <w:pPr>
        <w:spacing w:after="0"/>
        <w:ind w:left="0"/>
        <w:jc w:val="both"/>
      </w:pPr>
      <w:r>
        <w:rPr>
          <w:rFonts w:ascii="Times New Roman"/>
          <w:b w:val="false"/>
          <w:i w:val="false"/>
          <w:color w:val="000000"/>
          <w:sz w:val="28"/>
        </w:rPr>
        <w:t>
      низкое соотношение между объемами нефтедобычи и нефтепереработки;</w:t>
      </w:r>
    </w:p>
    <w:bookmarkEnd w:id="111"/>
    <w:bookmarkStart w:name="z131" w:id="112"/>
    <w:p>
      <w:pPr>
        <w:spacing w:after="0"/>
        <w:ind w:left="0"/>
        <w:jc w:val="both"/>
      </w:pPr>
      <w:r>
        <w:rPr>
          <w:rFonts w:ascii="Times New Roman"/>
          <w:b w:val="false"/>
          <w:i w:val="false"/>
          <w:color w:val="000000"/>
          <w:sz w:val="28"/>
        </w:rPr>
        <w:t xml:space="preserve">
      нехватка с 2030 года сырья для НПЗ в условиях истощения "зрелых" месторождений, что потребует вовлечения нефти "новых" месторождений "Тенгиз" и "Кашаган"; </w:t>
      </w:r>
    </w:p>
    <w:bookmarkEnd w:id="112"/>
    <w:bookmarkStart w:name="z132" w:id="113"/>
    <w:p>
      <w:pPr>
        <w:spacing w:after="0"/>
        <w:ind w:left="0"/>
        <w:jc w:val="both"/>
      </w:pPr>
      <w:r>
        <w:rPr>
          <w:rFonts w:ascii="Times New Roman"/>
          <w:b w:val="false"/>
          <w:i w:val="false"/>
          <w:color w:val="000000"/>
          <w:sz w:val="28"/>
        </w:rPr>
        <w:t>
      приоритетное развитие нефтегазохимических производств, что приводит, в том числе проекта терефталевой кислоты и полиэтилентерефталата, к необходимости вовлечения в переработку АНПЗ до 1 млн тонн в год также нефти "новых" месторождений, расширения мощностей вторичной нефти и увеличения выработки параксилола с текущих 25 до 400-485 тыс. тонн в год;</w:t>
      </w:r>
    </w:p>
    <w:bookmarkEnd w:id="113"/>
    <w:bookmarkStart w:name="z133" w:id="114"/>
    <w:p>
      <w:pPr>
        <w:spacing w:after="0"/>
        <w:ind w:left="0"/>
        <w:jc w:val="both"/>
      </w:pPr>
      <w:r>
        <w:rPr>
          <w:rFonts w:ascii="Times New Roman"/>
          <w:b w:val="false"/>
          <w:i w:val="false"/>
          <w:color w:val="000000"/>
          <w:sz w:val="28"/>
        </w:rPr>
        <w:t>
      отсутствие нормативной базы по определению сметной стоимости ремонтных работ технологического оборудования НПЗ, а также возможности применения международных стандартов при расширении НПЗ;</w:t>
      </w:r>
    </w:p>
    <w:bookmarkEnd w:id="114"/>
    <w:bookmarkStart w:name="z134" w:id="115"/>
    <w:p>
      <w:pPr>
        <w:spacing w:after="0"/>
        <w:ind w:left="0"/>
        <w:jc w:val="both"/>
      </w:pPr>
      <w:r>
        <w:rPr>
          <w:rFonts w:ascii="Times New Roman"/>
          <w:b w:val="false"/>
          <w:i w:val="false"/>
          <w:color w:val="000000"/>
          <w:sz w:val="28"/>
        </w:rPr>
        <w:t>
      производство невостребованной продукции мини-НПЗ;</w:t>
      </w:r>
    </w:p>
    <w:bookmarkEnd w:id="115"/>
    <w:bookmarkStart w:name="z135" w:id="116"/>
    <w:p>
      <w:pPr>
        <w:spacing w:after="0"/>
        <w:ind w:left="0"/>
        <w:jc w:val="both"/>
      </w:pPr>
      <w:r>
        <w:rPr>
          <w:rFonts w:ascii="Times New Roman"/>
          <w:b w:val="false"/>
          <w:i w:val="false"/>
          <w:color w:val="000000"/>
          <w:sz w:val="28"/>
        </w:rPr>
        <w:t>
      необходимость повышения вклада отрасли в ВВП страны.</w:t>
      </w:r>
    </w:p>
    <w:bookmarkEnd w:id="116"/>
    <w:p>
      <w:pPr>
        <w:spacing w:after="0"/>
        <w:ind w:left="0"/>
        <w:jc w:val="both"/>
      </w:pPr>
      <w:r>
        <w:rPr>
          <w:rFonts w:ascii="Times New Roman"/>
          <w:b/>
          <w:i w:val="false"/>
          <w:color w:val="000000"/>
          <w:sz w:val="28"/>
        </w:rPr>
        <w:t>Раздел 3. Обзор международного опыта</w:t>
      </w:r>
    </w:p>
    <w:p>
      <w:pPr>
        <w:spacing w:after="0"/>
        <w:ind w:left="0"/>
        <w:jc w:val="both"/>
      </w:pPr>
      <w:r>
        <w:rPr>
          <w:rFonts w:ascii="Times New Roman"/>
          <w:b/>
          <w:i w:val="false"/>
          <w:color w:val="000000"/>
          <w:sz w:val="28"/>
        </w:rPr>
        <w:t>3.1. Устойчивое развитие нефтепереработки</w:t>
      </w:r>
    </w:p>
    <w:bookmarkStart w:name="z138" w:id="117"/>
    <w:p>
      <w:pPr>
        <w:spacing w:after="0"/>
        <w:ind w:left="0"/>
        <w:jc w:val="both"/>
      </w:pPr>
      <w:r>
        <w:rPr>
          <w:rFonts w:ascii="Times New Roman"/>
          <w:b w:val="false"/>
          <w:i w:val="false"/>
          <w:color w:val="000000"/>
          <w:sz w:val="28"/>
        </w:rPr>
        <w:t xml:space="preserve">
      В настоящее время по данным </w:t>
      </w:r>
      <w:r>
        <w:rPr>
          <w:rFonts w:ascii="Times New Roman"/>
          <w:b w:val="false"/>
          <w:i/>
          <w:color w:val="000000"/>
          <w:sz w:val="28"/>
        </w:rPr>
        <w:t>"</w:t>
      </w:r>
      <w:r>
        <w:rPr>
          <w:rFonts w:ascii="Times New Roman"/>
          <w:b w:val="false"/>
          <w:i/>
          <w:color w:val="000000"/>
          <w:sz w:val="28"/>
        </w:rPr>
        <w:t xml:space="preserve">OPEC </w:t>
      </w:r>
      <w:r>
        <w:rPr>
          <w:rFonts w:ascii="Times New Roman"/>
          <w:b w:val="false"/>
          <w:i/>
          <w:color w:val="000000"/>
          <w:sz w:val="28"/>
        </w:rPr>
        <w:t>Annual</w:t>
      </w:r>
      <w:r>
        <w:rPr>
          <w:rFonts w:ascii="Times New Roman"/>
          <w:b w:val="false"/>
          <w:i w:val="false"/>
          <w:color w:val="000000"/>
          <w:sz w:val="28"/>
        </w:rPr>
        <w:t xml:space="preserve"> </w:t>
      </w:r>
      <w:r>
        <w:rPr>
          <w:rFonts w:ascii="Times New Roman"/>
          <w:b w:val="false"/>
          <w:i/>
          <w:color w:val="000000"/>
          <w:sz w:val="28"/>
        </w:rPr>
        <w:t>statistical</w:t>
      </w:r>
      <w:r>
        <w:rPr>
          <w:rFonts w:ascii="Times New Roman"/>
          <w:b w:val="false"/>
          <w:i w:val="false"/>
          <w:color w:val="000000"/>
          <w:sz w:val="28"/>
        </w:rPr>
        <w:t xml:space="preserve"> </w:t>
      </w:r>
      <w:r>
        <w:rPr>
          <w:rFonts w:ascii="Times New Roman"/>
          <w:b w:val="false"/>
          <w:i/>
          <w:color w:val="000000"/>
          <w:sz w:val="28"/>
        </w:rPr>
        <w:t>bulletin</w:t>
      </w:r>
      <w:r>
        <w:rPr>
          <w:rFonts w:ascii="Times New Roman"/>
          <w:b w:val="false"/>
          <w:i/>
          <w:color w:val="000000"/>
          <w:sz w:val="28"/>
        </w:rPr>
        <w:t xml:space="preserve"> - 2023</w:t>
      </w:r>
      <w:r>
        <w:rPr>
          <w:rFonts w:ascii="Times New Roman"/>
          <w:b w:val="false"/>
          <w:i/>
          <w:color w:val="000000"/>
          <w:sz w:val="28"/>
        </w:rPr>
        <w:t xml:space="preserve">" </w:t>
      </w:r>
      <w:r>
        <w:rPr>
          <w:rFonts w:ascii="Times New Roman"/>
          <w:b w:val="false"/>
          <w:i w:val="false"/>
          <w:color w:val="000000"/>
          <w:sz w:val="28"/>
        </w:rPr>
        <w:t>ежегодный спрос на нефть продолжает оставаться стабильным.</w:t>
      </w:r>
    </w:p>
    <w:bookmarkEnd w:id="117"/>
    <w:bookmarkStart w:name="z139" w:id="118"/>
    <w:p>
      <w:pPr>
        <w:spacing w:after="0"/>
        <w:ind w:left="0"/>
        <w:jc w:val="both"/>
      </w:pPr>
      <w:r>
        <w:rPr>
          <w:rFonts w:ascii="Times New Roman"/>
          <w:b w:val="false"/>
          <w:i w:val="false"/>
          <w:color w:val="000000"/>
          <w:sz w:val="28"/>
        </w:rPr>
        <w:t>
      Так, в 2022 году мировой спрос на нефть вырос на 2,49 млн барр./сут. или на 2,6 % по сравнению с 2021 годом и достиг 99,5 млн барр./сут. Спрос на нефть вырос почти во всех регионах, и наибольший прирост зафиксирован в странах Северной и Южной Америки, Европы, Индии, странах Азии, Ближнего Востока и Африки, в том числе спрос на нефть в странах Организации стран-экспортҰров нефти (далее – ОПЕК) в 2022 году увеличился на 0,57 млн барр./сут. или 6,9%.</w:t>
      </w:r>
    </w:p>
    <w:bookmarkEnd w:id="118"/>
    <w:bookmarkStart w:name="z140" w:id="119"/>
    <w:p>
      <w:pPr>
        <w:spacing w:after="0"/>
        <w:ind w:left="0"/>
        <w:jc w:val="both"/>
      </w:pPr>
      <w:r>
        <w:rPr>
          <w:rFonts w:ascii="Times New Roman"/>
          <w:b w:val="false"/>
          <w:i w:val="false"/>
          <w:color w:val="000000"/>
          <w:sz w:val="28"/>
        </w:rPr>
        <w:t>
      При этом суммарная мощность мировых НПЗ также растет, и в период 1960 - 2022 годы возросла с 24,4 до 101,8 млн барр./сут. или с 1,2 до 5 млрд тонн в год. Наибольшее увеличение нефтеперерабатывающих мощностей произошло в странах, не входящих в организацию экономического сотрудничества и развития (далее – ОЭСР), особенно на Ближнем Востоке и в Китае, то есть в регионах, близко расположенных к Казахстану.</w:t>
      </w:r>
    </w:p>
    <w:bookmarkEnd w:id="119"/>
    <w:bookmarkStart w:name="z141" w:id="120"/>
    <w:p>
      <w:pPr>
        <w:spacing w:after="0"/>
        <w:ind w:left="0"/>
        <w:jc w:val="both"/>
      </w:pPr>
      <w:r>
        <w:rPr>
          <w:rFonts w:ascii="Times New Roman"/>
          <w:b w:val="false"/>
          <w:i w:val="false"/>
          <w:color w:val="000000"/>
          <w:sz w:val="28"/>
        </w:rPr>
        <w:t>
      Наибольший объем мощностей НПЗ сосредоточен в странах ОЭСР Северной и Южной Америки - 21,6 млн барр./сут., из них 17,7 млн барр./сут. приходится на США, далее следует Китай - 17,2 млн барр./сут. и европейские страны ОЭСР - 14 млн барр./сут., НПЗ России оцениваются в 7,1 млн барр./сут.</w:t>
      </w:r>
    </w:p>
    <w:bookmarkEnd w:id="120"/>
    <w:bookmarkStart w:name="z142" w:id="121"/>
    <w:p>
      <w:pPr>
        <w:spacing w:after="0"/>
        <w:ind w:left="0"/>
        <w:jc w:val="both"/>
      </w:pPr>
      <w:r>
        <w:rPr>
          <w:rFonts w:ascii="Times New Roman"/>
          <w:b w:val="false"/>
          <w:i w:val="false"/>
          <w:color w:val="000000"/>
          <w:sz w:val="28"/>
        </w:rPr>
        <w:t>
      Текущая производительность НПЗ достигает 83,8 из 101,8 млн баррелей в сутки или 4 из 4,9 млрд тонн, что составляет 82 % имеющихся мировых мощностей на фоне высокого спроса на нефть. Потребность в светлых нефтепродуктах составляет 61 % мирового спроса на нефть, в мазуте - 6,7%, остальное приходится на сжиженные газы, смазочные масла, нефтяной кокс, дорожный битум, растворители, серу, технологическое топливо и потери и др.</w:t>
      </w:r>
    </w:p>
    <w:bookmarkEnd w:id="121"/>
    <w:bookmarkStart w:name="z143" w:id="122"/>
    <w:p>
      <w:pPr>
        <w:spacing w:after="0"/>
        <w:ind w:left="0"/>
        <w:jc w:val="both"/>
      </w:pPr>
      <w:r>
        <w:rPr>
          <w:rFonts w:ascii="Times New Roman"/>
          <w:b w:val="false"/>
          <w:i w:val="false"/>
          <w:color w:val="000000"/>
          <w:sz w:val="28"/>
        </w:rPr>
        <w:t xml:space="preserve">
      По долгосрочным прогнозам ОПЕК к 2035 году 80 % прироста в потреблении нефти придҰтся на развивающиеся азиатские страны, при этом прирост населения в мире и рост ВВП являются ключевыми факторами увеличения энергопотребления, в том числе нефти и, следовательно, нефтепродуктов. </w:t>
      </w:r>
    </w:p>
    <w:bookmarkEnd w:id="122"/>
    <w:bookmarkStart w:name="z144" w:id="123"/>
    <w:p>
      <w:pPr>
        <w:spacing w:after="0"/>
        <w:ind w:left="0"/>
        <w:jc w:val="both"/>
      </w:pPr>
      <w:r>
        <w:rPr>
          <w:rFonts w:ascii="Times New Roman"/>
          <w:b w:val="false"/>
          <w:i w:val="false"/>
          <w:color w:val="000000"/>
          <w:sz w:val="28"/>
        </w:rPr>
        <w:t xml:space="preserve">
      По прогнозам </w:t>
      </w:r>
      <w:r>
        <w:rPr>
          <w:rFonts w:ascii="Times New Roman"/>
          <w:b w:val="false"/>
          <w:i/>
          <w:color w:val="000000"/>
          <w:sz w:val="28"/>
        </w:rPr>
        <w:t xml:space="preserve">"ExxonMobil Global Outlook: </w:t>
      </w:r>
      <w:r>
        <w:rPr>
          <w:rFonts w:ascii="Times New Roman"/>
          <w:b w:val="false"/>
          <w:i/>
          <w:color w:val="000000"/>
          <w:sz w:val="28"/>
        </w:rPr>
        <w:t>Our</w:t>
      </w:r>
      <w:r>
        <w:rPr>
          <w:rFonts w:ascii="Times New Roman"/>
          <w:b w:val="false"/>
          <w:i w:val="false"/>
          <w:color w:val="000000"/>
          <w:sz w:val="28"/>
        </w:rPr>
        <w:t xml:space="preserve"> </w:t>
      </w:r>
      <w:r>
        <w:rPr>
          <w:rFonts w:ascii="Times New Roman"/>
          <w:b w:val="false"/>
          <w:i/>
          <w:color w:val="000000"/>
          <w:sz w:val="28"/>
        </w:rPr>
        <w:t>view</w:t>
      </w:r>
      <w:r>
        <w:rPr>
          <w:rFonts w:ascii="Times New Roman"/>
          <w:b w:val="false"/>
          <w:i w:val="false"/>
          <w:color w:val="000000"/>
          <w:sz w:val="28"/>
        </w:rPr>
        <w:t xml:space="preserve"> </w:t>
      </w:r>
      <w:r>
        <w:rPr>
          <w:rFonts w:ascii="Times New Roman"/>
          <w:b w:val="false"/>
          <w:i/>
          <w:color w:val="000000"/>
          <w:sz w:val="28"/>
        </w:rPr>
        <w:t>to</w:t>
      </w:r>
      <w:r>
        <w:rPr>
          <w:rFonts w:ascii="Times New Roman"/>
          <w:b w:val="false"/>
          <w:i/>
          <w:color w:val="000000"/>
          <w:sz w:val="28"/>
        </w:rPr>
        <w:t xml:space="preserve"> 2050" </w:t>
      </w:r>
      <w:r>
        <w:rPr>
          <w:rFonts w:ascii="Times New Roman"/>
          <w:b w:val="false"/>
          <w:i w:val="false"/>
          <w:color w:val="000000"/>
          <w:sz w:val="28"/>
        </w:rPr>
        <w:t>нефть и природный газ останутся важнейшим компонентом глобальной энергетической системы до 2050 года. Ожидается, что использование нефти значительно сократится в секторе личного автотранспорта, однако нефть по-прежнему будет все также широко использоваться в промышленности и большегрузным транспортом - судоходство, дальнемагистральные грузоперевозки и авиация, которые являются основой экономического роста. Если в 2035 году каждый новый легковой автомобиль будет электромобилем, спрос на нефть в 2050 году по-прежнему будет составлять 85 млн барр./сут., как и в 2010 году.</w:t>
      </w:r>
    </w:p>
    <w:bookmarkEnd w:id="123"/>
    <w:bookmarkStart w:name="z145" w:id="124"/>
    <w:p>
      <w:pPr>
        <w:spacing w:after="0"/>
        <w:ind w:left="0"/>
        <w:jc w:val="both"/>
      </w:pPr>
      <w:r>
        <w:rPr>
          <w:rFonts w:ascii="Times New Roman"/>
          <w:b w:val="false"/>
          <w:i w:val="false"/>
          <w:color w:val="000000"/>
          <w:sz w:val="28"/>
        </w:rPr>
        <w:t>
      Международное энергетическое агентство (далее – МЭА) в ежегодном обзоре "</w:t>
      </w:r>
      <w:r>
        <w:rPr>
          <w:rFonts w:ascii="Times New Roman"/>
          <w:b w:val="false"/>
          <w:i/>
          <w:color w:val="000000"/>
          <w:sz w:val="28"/>
        </w:rPr>
        <w:t>World Energy Outlook 2023"</w:t>
      </w:r>
      <w:r>
        <w:rPr>
          <w:rFonts w:ascii="Times New Roman"/>
          <w:b w:val="false"/>
          <w:i w:val="false"/>
          <w:color w:val="000000"/>
          <w:sz w:val="28"/>
        </w:rPr>
        <w:t xml:space="preserve"> ожидает достижения пика потребления нефти в мире - 101,5 млн барр./сут. к 2030 году. Далее прогнозируется постепенное снижение спроса до 97,4 млн барр./сут. или на 4 % до 2050 года. Доля ископаемых видов топлива для производства энергии по оценке МЭА снизится с 66 % в 2022 году до 55 % к 2050 года, то есть на нефть, газ и уголь все равно будет приходиться более половины всего объема, в том числе доля нефти снизится с 38 до 33%, но будет самой высокой среди энергоресурсов в мире. </w:t>
      </w:r>
    </w:p>
    <w:bookmarkEnd w:id="124"/>
    <w:bookmarkStart w:name="z146" w:id="125"/>
    <w:p>
      <w:pPr>
        <w:spacing w:after="0"/>
        <w:ind w:left="0"/>
        <w:jc w:val="both"/>
      </w:pPr>
      <w:r>
        <w:rPr>
          <w:rFonts w:ascii="Times New Roman"/>
          <w:b w:val="false"/>
          <w:i w:val="false"/>
          <w:color w:val="000000"/>
          <w:sz w:val="28"/>
        </w:rPr>
        <w:t xml:space="preserve">
      Обзор МЭА предусматривает также </w:t>
      </w:r>
      <w:r>
        <w:rPr>
          <w:rFonts w:ascii="Times New Roman"/>
          <w:b w:val="false"/>
          <w:i/>
          <w:color w:val="000000"/>
          <w:sz w:val="28"/>
        </w:rPr>
        <w:t xml:space="preserve">"Net Zero </w:t>
      </w:r>
      <w:r>
        <w:rPr>
          <w:rFonts w:ascii="Times New Roman"/>
          <w:b w:val="false"/>
          <w:i/>
          <w:color w:val="000000"/>
          <w:sz w:val="28"/>
        </w:rPr>
        <w:t>Emissions</w:t>
      </w:r>
      <w:r>
        <w:rPr>
          <w:rFonts w:ascii="Times New Roman"/>
          <w:b w:val="false"/>
          <w:i w:val="false"/>
          <w:color w:val="000000"/>
          <w:sz w:val="28"/>
        </w:rPr>
        <w:t xml:space="preserve"> </w:t>
      </w:r>
      <w:r>
        <w:rPr>
          <w:rFonts w:ascii="Times New Roman"/>
          <w:b w:val="false"/>
          <w:i/>
          <w:color w:val="000000"/>
          <w:sz w:val="28"/>
        </w:rPr>
        <w:t>by</w:t>
      </w:r>
      <w:r>
        <w:rPr>
          <w:rFonts w:ascii="Times New Roman"/>
          <w:b w:val="false"/>
          <w:i/>
          <w:color w:val="000000"/>
          <w:sz w:val="28"/>
        </w:rPr>
        <w:t xml:space="preserve"> 2050 </w:t>
      </w:r>
      <w:r>
        <w:rPr>
          <w:rFonts w:ascii="Times New Roman"/>
          <w:b w:val="false"/>
          <w:i/>
          <w:color w:val="000000"/>
          <w:sz w:val="28"/>
        </w:rPr>
        <w:t>Scenario</w:t>
      </w:r>
      <w:r>
        <w:rPr>
          <w:rFonts w:ascii="Times New Roman"/>
          <w:b w:val="false"/>
          <w:i/>
          <w:color w:val="000000"/>
          <w:sz w:val="28"/>
        </w:rPr>
        <w:t>"</w:t>
      </w:r>
      <w:r>
        <w:rPr>
          <w:rFonts w:ascii="Times New Roman"/>
          <w:b w:val="false"/>
          <w:i w:val="false"/>
          <w:color w:val="000000"/>
          <w:sz w:val="28"/>
        </w:rPr>
        <w:t xml:space="preserve"> или сценарий </w:t>
      </w:r>
      <w:r>
        <w:rPr>
          <w:rFonts w:ascii="Times New Roman"/>
          <w:b w:val="false"/>
          <w:i/>
          <w:color w:val="000000"/>
          <w:sz w:val="28"/>
        </w:rPr>
        <w:t>"Нулевых выбросов парниковых газов к 2050 году",</w:t>
      </w:r>
      <w:r>
        <w:rPr>
          <w:rFonts w:ascii="Times New Roman"/>
          <w:b w:val="false"/>
          <w:i w:val="false"/>
          <w:color w:val="000000"/>
          <w:sz w:val="28"/>
        </w:rPr>
        <w:t xml:space="preserve"> предполагающий активную реализацию принципов ESG. При этом в развивающихся странах, прежде всего в азиатских, где наблюдается рост населения и числа автомобилей, спрос на нефть продолжит расти до 2050 года. </w:t>
      </w:r>
    </w:p>
    <w:bookmarkEnd w:id="125"/>
    <w:bookmarkStart w:name="z147" w:id="126"/>
    <w:p>
      <w:pPr>
        <w:spacing w:after="0"/>
        <w:ind w:left="0"/>
        <w:jc w:val="both"/>
      </w:pPr>
      <w:r>
        <w:rPr>
          <w:rFonts w:ascii="Times New Roman"/>
          <w:b w:val="false"/>
          <w:i w:val="false"/>
          <w:color w:val="000000"/>
          <w:sz w:val="28"/>
        </w:rPr>
        <w:t>
      Таким образом, учитывая прогнозы мировых компаний до 2050 года, подтверждается необходимость устойчивого развития нефтеперерабатывающей отрасли Казахстана до 2040 года.</w:t>
      </w:r>
    </w:p>
    <w:bookmarkEnd w:id="126"/>
    <w:p>
      <w:pPr>
        <w:spacing w:after="0"/>
        <w:ind w:left="0"/>
        <w:jc w:val="both"/>
      </w:pPr>
      <w:r>
        <w:rPr>
          <w:rFonts w:ascii="Times New Roman"/>
          <w:b/>
          <w:i w:val="false"/>
          <w:color w:val="000000"/>
          <w:sz w:val="28"/>
        </w:rPr>
        <w:t>3.2. Обеспечение сырьем НПЗ</w:t>
      </w:r>
    </w:p>
    <w:bookmarkStart w:name="z149" w:id="127"/>
    <w:p>
      <w:pPr>
        <w:spacing w:after="0"/>
        <w:ind w:left="0"/>
        <w:jc w:val="both"/>
      </w:pPr>
      <w:r>
        <w:rPr>
          <w:rFonts w:ascii="Times New Roman"/>
          <w:b w:val="false"/>
          <w:i w:val="false"/>
          <w:color w:val="000000"/>
          <w:sz w:val="28"/>
        </w:rPr>
        <w:t>
      Экономическая целесообразность проектов развития нефтепереработки зависит от ряда факторов, в том числе стоимости нефти, рыночного спроса и ценообразования на нефтепродукты. Обеспеченность нефтью НПЗ, к примеру, в странах ОЭСР достигается за счет экспорта нефти в случае отсутствия собственной нефти или за счет равнодоходности поставок добываемой внутри страны нефти на внутренний и внешний рынки и, следовательно, выравнивания цен на нефтепродукты на внутреннем и внешнем рынках. Актуальные котировки цен на нефть и нефтепродукты приводятся в таких специализированных изданиях, как "Argus" и "Platts", что позволяет рассчитывать экономическую целесообразность проектов нефтепереработки.</w:t>
      </w:r>
    </w:p>
    <w:bookmarkEnd w:id="127"/>
    <w:p>
      <w:pPr>
        <w:spacing w:after="0"/>
        <w:ind w:left="0"/>
        <w:jc w:val="both"/>
      </w:pPr>
      <w:r>
        <w:rPr>
          <w:rFonts w:ascii="Times New Roman"/>
          <w:b/>
          <w:i w:val="false"/>
          <w:color w:val="000000"/>
          <w:sz w:val="28"/>
        </w:rPr>
        <w:t>3.3. Эффективное и безопасное функционирование НПЗ</w:t>
      </w:r>
    </w:p>
    <w:bookmarkStart w:name="z151" w:id="128"/>
    <w:p>
      <w:pPr>
        <w:spacing w:after="0"/>
        <w:ind w:left="0"/>
        <w:jc w:val="both"/>
      </w:pPr>
      <w:r>
        <w:rPr>
          <w:rFonts w:ascii="Times New Roman"/>
          <w:b w:val="false"/>
          <w:i w:val="false"/>
          <w:color w:val="000000"/>
          <w:sz w:val="28"/>
        </w:rPr>
        <w:t>
      Период работы технологического оборудования и трубопроводов, энергооборудования и систем АСУТП и КИП и А между двумя очередными планово-предупредительными работами современных НПЗ, как правило, составляет 3-4 года. Увеличенный межремонтный период НПЗ достигается за счет комплекса мер, в том числе применения риск-ориентированного подхода на основе серии международных стандартов ISO 55000 "Asset management" и цифровых систем управления основными фондами, надежности активов, онлайн-диагностики состояния оборудования, актуализации национальных стандартов по планированию, организации и проведению технического обслуживания и ремонта оборудования.</w:t>
      </w:r>
    </w:p>
    <w:bookmarkEnd w:id="128"/>
    <w:bookmarkStart w:name="z152" w:id="129"/>
    <w:p>
      <w:pPr>
        <w:spacing w:after="0"/>
        <w:ind w:left="0"/>
        <w:jc w:val="both"/>
      </w:pPr>
      <w:r>
        <w:rPr>
          <w:rFonts w:ascii="Times New Roman"/>
          <w:b w:val="false"/>
          <w:i w:val="false"/>
          <w:color w:val="000000"/>
          <w:sz w:val="28"/>
        </w:rPr>
        <w:t>
      Для обеспечения надежной и безопасной эксплуатации оборудования требуются контроль технического состояния машинного и технологического оборудования, диагностирование оборудования с целью определения остаточного ресурса и допустимого срока эксплуатации, экспертиза промышленной безопасности, повышение надежности эксплуатации оборудования за счет модернизации, обновления, улучшения технологических процессов, регенерации и замены катализаторов. Конкурентоспособность НПЗ по привлечению и удержанию квалифицированных технических специалистов на предприятии основана на своевременной подготовке кадров на ключевые позиции и рабочие профессии, формировании и организации работ с кадровым резервом, предусматривающим подготовку оперативного и стратегического резерва. Увеличение межремонтного периода, снижение внеплановых остановок и аварийности улучшают показатели финансово-хозяйственной деятельности предприятия и позволяют инвестировать в новые проекты развития НПЗ.</w:t>
      </w:r>
      <w:r>
        <w:rPr>
          <w:rFonts w:ascii="Times New Roman"/>
          <w:b w:val="false"/>
          <w:i w:val="false"/>
          <w:color w:val="000000"/>
          <w:sz w:val="28"/>
        </w:rPr>
        <w:t xml:space="preserve"> </w:t>
      </w:r>
    </w:p>
    <w:bookmarkEnd w:id="129"/>
    <w:p>
      <w:pPr>
        <w:spacing w:after="0"/>
        <w:ind w:left="0"/>
        <w:jc w:val="both"/>
      </w:pPr>
      <w:r>
        <w:rPr>
          <w:rFonts w:ascii="Times New Roman"/>
          <w:b/>
          <w:i w:val="false"/>
          <w:color w:val="000000"/>
          <w:sz w:val="28"/>
        </w:rPr>
        <w:t>3.4. Обеспечение растущей экономики отечественными нефтепродуктами</w:t>
      </w:r>
    </w:p>
    <w:bookmarkStart w:name="z155" w:id="130"/>
    <w:p>
      <w:pPr>
        <w:spacing w:after="0"/>
        <w:ind w:left="0"/>
        <w:jc w:val="both"/>
      </w:pPr>
      <w:r>
        <w:rPr>
          <w:rFonts w:ascii="Times New Roman"/>
          <w:b w:val="false"/>
          <w:i w:val="false"/>
          <w:color w:val="000000"/>
          <w:sz w:val="28"/>
        </w:rPr>
        <w:t xml:space="preserve">
      Для обеспечения экономики нефтепродуктами необходимо также улучшать соотношение добычи и переработки нефти на примере стран с развитой и развивающейся экономикой. </w:t>
      </w:r>
    </w:p>
    <w:bookmarkEnd w:id="130"/>
    <w:bookmarkStart w:name="z156" w:id="131"/>
    <w:p>
      <w:pPr>
        <w:spacing w:after="0"/>
        <w:ind w:left="0"/>
        <w:jc w:val="both"/>
      </w:pPr>
      <w:r>
        <w:rPr>
          <w:rFonts w:ascii="Times New Roman"/>
          <w:b w:val="false"/>
          <w:i w:val="false"/>
          <w:color w:val="000000"/>
          <w:sz w:val="28"/>
        </w:rPr>
        <w:t xml:space="preserve">
      В таблице ниже сопоставлены данные из </w:t>
      </w:r>
      <w:r>
        <w:rPr>
          <w:rFonts w:ascii="Times New Roman"/>
          <w:b w:val="false"/>
          <w:i/>
          <w:color w:val="000000"/>
          <w:sz w:val="28"/>
        </w:rPr>
        <w:t xml:space="preserve">"BP Statistical review of world energy", </w:t>
      </w:r>
      <w:r>
        <w:rPr>
          <w:rFonts w:ascii="Times New Roman"/>
          <w:b w:val="false"/>
          <w:i/>
          <w:color w:val="000000"/>
          <w:sz w:val="28"/>
        </w:rPr>
        <w:t>"OPEC Annual statistical bulletin"</w:t>
      </w:r>
      <w:r>
        <w:rPr>
          <w:rFonts w:ascii="Times New Roman"/>
          <w:b w:val="false"/>
          <w:i w:val="false"/>
          <w:color w:val="000000"/>
          <w:sz w:val="28"/>
        </w:rPr>
        <w:t>:</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xml:space="preserve">
Страна и население, </w:t>
            </w:r>
          </w:p>
          <w:bookmarkEnd w:id="132"/>
          <w:p>
            <w:pPr>
              <w:spacing w:after="20"/>
              <w:ind w:left="20"/>
              <w:jc w:val="both"/>
            </w:pPr>
            <w:r>
              <w:rPr>
                <w:rFonts w:ascii="Times New Roman"/>
                <w:b w:val="false"/>
                <w:i w:val="false"/>
                <w:color w:val="000000"/>
                <w:sz w:val="20"/>
              </w:rPr>
              <w:t>
млн.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xml:space="preserve">
Нефтедобыча, </w:t>
            </w:r>
          </w:p>
          <w:bookmarkEnd w:id="133"/>
          <w:p>
            <w:pPr>
              <w:spacing w:after="20"/>
              <w:ind w:left="20"/>
              <w:jc w:val="both"/>
            </w:pPr>
            <w:r>
              <w:rPr>
                <w:rFonts w:ascii="Times New Roman"/>
                <w:b w:val="false"/>
                <w:i w:val="false"/>
                <w:color w:val="000000"/>
                <w:sz w:val="20"/>
              </w:rPr>
              <w:t>
млн. тонн/год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xml:space="preserve">
Нефтепереработка, </w:t>
            </w:r>
          </w:p>
          <w:bookmarkEnd w:id="134"/>
          <w:p>
            <w:pPr>
              <w:spacing w:after="20"/>
              <w:ind w:left="20"/>
              <w:jc w:val="both"/>
            </w:pPr>
            <w:r>
              <w:rPr>
                <w:rFonts w:ascii="Times New Roman"/>
                <w:b w:val="false"/>
                <w:i w:val="false"/>
                <w:color w:val="000000"/>
                <w:sz w:val="20"/>
              </w:rPr>
              <w:t>
млн. тонн/год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добычи и переработки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США</w:t>
            </w:r>
          </w:p>
          <w:bookmarkEnd w:id="135"/>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КНР</w:t>
            </w:r>
          </w:p>
          <w:bookmarkEnd w:id="136"/>
          <w:p>
            <w:pPr>
              <w:spacing w:after="20"/>
              <w:ind w:left="20"/>
              <w:jc w:val="both"/>
            </w:pPr>
            <w:r>
              <w:rPr>
                <w:rFonts w:ascii="Times New Roman"/>
                <w:b w:val="false"/>
                <w:i w:val="false"/>
                <w:color w:val="000000"/>
                <w:sz w:val="20"/>
              </w:rPr>
              <w:t>
1 411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7"/>
          <w:p>
            <w:pPr>
              <w:spacing w:after="20"/>
              <w:ind w:left="20"/>
              <w:jc w:val="both"/>
            </w:pPr>
            <w:r>
              <w:rPr>
                <w:rFonts w:ascii="Times New Roman"/>
                <w:b w:val="false"/>
                <w:i w:val="false"/>
                <w:color w:val="000000"/>
                <w:sz w:val="20"/>
              </w:rPr>
              <w:t>
Россия</w:t>
            </w:r>
          </w:p>
          <w:bookmarkEnd w:id="137"/>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8"/>
          <w:p>
            <w:pPr>
              <w:spacing w:after="20"/>
              <w:ind w:left="20"/>
              <w:jc w:val="both"/>
            </w:pPr>
            <w:r>
              <w:rPr>
                <w:rFonts w:ascii="Times New Roman"/>
                <w:b w:val="false"/>
                <w:i w:val="false"/>
                <w:color w:val="000000"/>
                <w:sz w:val="20"/>
              </w:rPr>
              <w:t>
Индия</w:t>
            </w:r>
          </w:p>
          <w:bookmarkEnd w:id="138"/>
          <w:p>
            <w:pPr>
              <w:spacing w:after="20"/>
              <w:ind w:left="20"/>
              <w:jc w:val="both"/>
            </w:pPr>
            <w:r>
              <w:rPr>
                <w:rFonts w:ascii="Times New Roman"/>
                <w:b w:val="false"/>
                <w:i w:val="false"/>
                <w:color w:val="000000"/>
                <w:sz w:val="20"/>
              </w:rPr>
              <w:t>
1 428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9"/>
          <w:p>
            <w:pPr>
              <w:spacing w:after="20"/>
              <w:ind w:left="20"/>
              <w:jc w:val="both"/>
            </w:pPr>
            <w:r>
              <w:rPr>
                <w:rFonts w:ascii="Times New Roman"/>
                <w:b w:val="false"/>
                <w:i w:val="false"/>
                <w:color w:val="000000"/>
                <w:sz w:val="20"/>
              </w:rPr>
              <w:t>
Южная Корея</w:t>
            </w:r>
          </w:p>
          <w:bookmarkEnd w:id="139"/>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0"/>
          <w:p>
            <w:pPr>
              <w:spacing w:after="20"/>
              <w:ind w:left="20"/>
              <w:jc w:val="both"/>
            </w:pPr>
            <w:r>
              <w:rPr>
                <w:rFonts w:ascii="Times New Roman"/>
                <w:b w:val="false"/>
                <w:i w:val="false"/>
                <w:color w:val="000000"/>
                <w:sz w:val="20"/>
              </w:rPr>
              <w:t>
Япония</w:t>
            </w:r>
          </w:p>
          <w:bookmarkEnd w:id="140"/>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1"/>
          <w:p>
            <w:pPr>
              <w:spacing w:after="20"/>
              <w:ind w:left="20"/>
              <w:jc w:val="both"/>
            </w:pPr>
            <w:r>
              <w:rPr>
                <w:rFonts w:ascii="Times New Roman"/>
                <w:b w:val="false"/>
                <w:i w:val="false"/>
                <w:color w:val="000000"/>
                <w:sz w:val="20"/>
              </w:rPr>
              <w:t xml:space="preserve">
Саудовская Аравия </w:t>
            </w:r>
          </w:p>
          <w:bookmarkEnd w:id="141"/>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2"/>
          <w:p>
            <w:pPr>
              <w:spacing w:after="20"/>
              <w:ind w:left="20"/>
              <w:jc w:val="both"/>
            </w:pPr>
            <w:r>
              <w:rPr>
                <w:rFonts w:ascii="Times New Roman"/>
                <w:b w:val="false"/>
                <w:i w:val="false"/>
                <w:color w:val="000000"/>
                <w:sz w:val="20"/>
              </w:rPr>
              <w:t>
Иран</w:t>
            </w:r>
          </w:p>
          <w:bookmarkEnd w:id="142"/>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3"/>
          <w:p>
            <w:pPr>
              <w:spacing w:after="20"/>
              <w:ind w:left="20"/>
              <w:jc w:val="both"/>
            </w:pPr>
            <w:r>
              <w:rPr>
                <w:rFonts w:ascii="Times New Roman"/>
                <w:b w:val="false"/>
                <w:i w:val="false"/>
                <w:color w:val="000000"/>
                <w:sz w:val="20"/>
              </w:rPr>
              <w:t>
Бразилия</w:t>
            </w:r>
          </w:p>
          <w:bookmarkEnd w:id="143"/>
          <w:p>
            <w:pPr>
              <w:spacing w:after="20"/>
              <w:ind w:left="20"/>
              <w:jc w:val="both"/>
            </w:pPr>
            <w:r>
              <w:rPr>
                <w:rFonts w:ascii="Times New Roman"/>
                <w:b w:val="false"/>
                <w:i w:val="false"/>
                <w:color w:val="000000"/>
                <w:sz w:val="20"/>
              </w:rPr>
              <w:t>
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4"/>
          <w:p>
            <w:pPr>
              <w:spacing w:after="20"/>
              <w:ind w:left="20"/>
              <w:jc w:val="both"/>
            </w:pPr>
            <w:r>
              <w:rPr>
                <w:rFonts w:ascii="Times New Roman"/>
                <w:b w:val="false"/>
                <w:i w:val="false"/>
                <w:color w:val="000000"/>
                <w:sz w:val="20"/>
              </w:rPr>
              <w:t>
Германия</w:t>
            </w:r>
          </w:p>
          <w:bookmarkEnd w:id="144"/>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5"/>
          <w:p>
            <w:pPr>
              <w:spacing w:after="20"/>
              <w:ind w:left="20"/>
              <w:jc w:val="both"/>
            </w:pPr>
            <w:r>
              <w:rPr>
                <w:rFonts w:ascii="Times New Roman"/>
                <w:b w:val="false"/>
                <w:i w:val="false"/>
                <w:color w:val="000000"/>
                <w:sz w:val="20"/>
              </w:rPr>
              <w:t>
Канада</w:t>
            </w:r>
          </w:p>
          <w:bookmarkEnd w:id="145"/>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6"/>
          <w:p>
            <w:pPr>
              <w:spacing w:after="20"/>
              <w:ind w:left="20"/>
              <w:jc w:val="both"/>
            </w:pPr>
            <w:r>
              <w:rPr>
                <w:rFonts w:ascii="Times New Roman"/>
                <w:b w:val="false"/>
                <w:i w:val="false"/>
                <w:color w:val="000000"/>
                <w:sz w:val="20"/>
              </w:rPr>
              <w:t>
Италия</w:t>
            </w:r>
          </w:p>
          <w:bookmarkEnd w:id="146"/>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7"/>
          <w:p>
            <w:pPr>
              <w:spacing w:after="20"/>
              <w:ind w:left="20"/>
              <w:jc w:val="both"/>
            </w:pPr>
            <w:r>
              <w:rPr>
                <w:rFonts w:ascii="Times New Roman"/>
                <w:b w:val="false"/>
                <w:i w:val="false"/>
                <w:color w:val="000000"/>
                <w:sz w:val="20"/>
              </w:rPr>
              <w:t>
Испания</w:t>
            </w:r>
          </w:p>
          <w:bookmarkEnd w:id="147"/>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8"/>
          <w:p>
            <w:pPr>
              <w:spacing w:after="20"/>
              <w:ind w:left="20"/>
              <w:jc w:val="both"/>
            </w:pPr>
            <w:r>
              <w:rPr>
                <w:rFonts w:ascii="Times New Roman"/>
                <w:b w:val="false"/>
                <w:i w:val="false"/>
                <w:color w:val="000000"/>
                <w:sz w:val="20"/>
              </w:rPr>
              <w:t>
Мексика</w:t>
            </w:r>
          </w:p>
          <w:bookmarkEnd w:id="148"/>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9"/>
          <w:p>
            <w:pPr>
              <w:spacing w:after="20"/>
              <w:ind w:left="20"/>
              <w:jc w:val="both"/>
            </w:pPr>
            <w:r>
              <w:rPr>
                <w:rFonts w:ascii="Times New Roman"/>
                <w:b w:val="false"/>
                <w:i w:val="false"/>
                <w:color w:val="000000"/>
                <w:sz w:val="20"/>
              </w:rPr>
              <w:t>
Сингапур</w:t>
            </w:r>
          </w:p>
          <w:bookmarkEnd w:id="149"/>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сравнения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0"/>
          <w:p>
            <w:pPr>
              <w:spacing w:after="20"/>
              <w:ind w:left="20"/>
              <w:jc w:val="both"/>
            </w:pPr>
            <w:r>
              <w:rPr>
                <w:rFonts w:ascii="Times New Roman"/>
                <w:b w:val="false"/>
                <w:i w:val="false"/>
                <w:color w:val="000000"/>
                <w:sz w:val="20"/>
              </w:rPr>
              <w:t>
Казахстан</w:t>
            </w:r>
          </w:p>
          <w:bookmarkEnd w:id="150"/>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6" w:id="151"/>
    <w:p>
      <w:pPr>
        <w:spacing w:after="0"/>
        <w:ind w:left="0"/>
        <w:jc w:val="both"/>
      </w:pPr>
      <w:r>
        <w:rPr>
          <w:rFonts w:ascii="Times New Roman"/>
          <w:b w:val="false"/>
          <w:i w:val="false"/>
          <w:color w:val="000000"/>
          <w:sz w:val="28"/>
        </w:rPr>
        <w:t xml:space="preserve">
      Очевидно, что чем ниже значение соотношения добычи и переработки нефти, тем выше уровень развития, экспортный потенциал продукции с высокой добавленной стоимостью и вклад в ВВП нефтеперерабатывающей отрасли страны. </w:t>
      </w:r>
    </w:p>
    <w:bookmarkEnd w:id="151"/>
    <w:bookmarkStart w:name="z177" w:id="152"/>
    <w:p>
      <w:pPr>
        <w:spacing w:after="0"/>
        <w:ind w:left="0"/>
        <w:jc w:val="both"/>
      </w:pPr>
      <w:r>
        <w:rPr>
          <w:rFonts w:ascii="Times New Roman"/>
          <w:b w:val="false"/>
          <w:i w:val="false"/>
          <w:color w:val="000000"/>
          <w:sz w:val="28"/>
        </w:rPr>
        <w:t>
      Наиболее близким и ценным к Казахстану может оказаться опыт Саудовской Аравии и Канады.</w:t>
      </w:r>
    </w:p>
    <w:bookmarkEnd w:id="152"/>
    <w:bookmarkStart w:name="z178" w:id="153"/>
    <w:p>
      <w:pPr>
        <w:spacing w:after="0"/>
        <w:ind w:left="0"/>
        <w:jc w:val="both"/>
      </w:pPr>
      <w:r>
        <w:rPr>
          <w:rFonts w:ascii="Times New Roman"/>
          <w:b w:val="false"/>
          <w:i w:val="false"/>
          <w:color w:val="000000"/>
          <w:sz w:val="28"/>
        </w:rPr>
        <w:t>
      Также, принимая во внимание ориентировочное соотношение численности населения к мощностям нефтепереработки 1 к 1, можно сделать вывод об обеспеченности нефтепродуктами 11 стран в вышеуказанной таблице, кроме Китая, Индии, Бразилии и Мексики.</w:t>
      </w:r>
    </w:p>
    <w:bookmarkEnd w:id="153"/>
    <w:bookmarkStart w:name="z179" w:id="154"/>
    <w:p>
      <w:pPr>
        <w:spacing w:after="0"/>
        <w:ind w:left="0"/>
        <w:jc w:val="both"/>
      </w:pPr>
      <w:r>
        <w:rPr>
          <w:rFonts w:ascii="Times New Roman"/>
          <w:b w:val="false"/>
          <w:i w:val="false"/>
          <w:color w:val="000000"/>
          <w:sz w:val="28"/>
        </w:rPr>
        <w:t xml:space="preserve">
      В международной практике в качестве показателей операционной эффективности и оснащенности технологической схемы НПЗ используются степень или коэффициент конверсии (глубина переработки нефти), индекс технологической сложности Нельсона и предлагаемый коэффициент MTY (materials targeted yield), характеризующий соотношение выработки и начального содержания в нефти светлых нефтепродуктов в пределах 1,4 - 2,4. </w:t>
      </w:r>
    </w:p>
    <w:bookmarkEnd w:id="154"/>
    <w:bookmarkStart w:name="z180" w:id="155"/>
    <w:p>
      <w:pPr>
        <w:spacing w:after="0"/>
        <w:ind w:left="0"/>
        <w:jc w:val="both"/>
      </w:pPr>
      <w:r>
        <w:rPr>
          <w:rFonts w:ascii="Times New Roman"/>
          <w:b w:val="false"/>
          <w:i w:val="false"/>
          <w:color w:val="000000"/>
          <w:sz w:val="28"/>
        </w:rPr>
        <w:t>
      Глубина переработки нефти используется как показатель эффективности нефтепереработки и выработки светлых нефтепродуктов, зависит от набора технологических процессов, потенциального содержания светлых фракций в нефти и производственной программы НПЗ.</w:t>
      </w:r>
    </w:p>
    <w:bookmarkEnd w:id="155"/>
    <w:bookmarkStart w:name="z181" w:id="156"/>
    <w:p>
      <w:pPr>
        <w:spacing w:after="0"/>
        <w:ind w:left="0"/>
        <w:jc w:val="both"/>
      </w:pPr>
      <w:r>
        <w:rPr>
          <w:rFonts w:ascii="Times New Roman"/>
          <w:b w:val="false"/>
          <w:i w:val="false"/>
          <w:color w:val="000000"/>
          <w:sz w:val="28"/>
        </w:rPr>
        <w:t xml:space="preserve">
      Глубина переработки нефти в Европе составляет 85-90 %, США - 95-96 %. </w:t>
      </w:r>
    </w:p>
    <w:bookmarkEnd w:id="156"/>
    <w:bookmarkStart w:name="z182" w:id="157"/>
    <w:p>
      <w:pPr>
        <w:spacing w:after="0"/>
        <w:ind w:left="0"/>
        <w:jc w:val="both"/>
      </w:pPr>
      <w:r>
        <w:rPr>
          <w:rFonts w:ascii="Times New Roman"/>
          <w:b w:val="false"/>
          <w:i w:val="false"/>
          <w:color w:val="000000"/>
          <w:sz w:val="28"/>
        </w:rPr>
        <w:t>
      Индекс Нельсона характеризует сложность технологической схемы или уровень технологичности НПЗ, в международной практике данный показатель находится между 1 и 20 при среднемировых значениях 8 - 10. Наиболее современные НПЗ США и Европы имеют индекс Нельсона свыше 15, при этом по мнению зарубежных экспертов в рыночных условиях конкурентоспособными останутся НПЗ с индексом Нельсона 10 и выше. Высокий индекс Нельсона означает высокий уровень технологичности НПЗ. Низкий индекс Нельсона означает более простую схему, но более высокий потенциал развития НПЗ, например, в направлении топливно-нефтехимической конфигурации для выработки базового сырья нефтехимии или топливно-масляной конфигурации для выработки базовых масел.</w:t>
      </w:r>
    </w:p>
    <w:bookmarkEnd w:id="157"/>
    <w:p>
      <w:pPr>
        <w:spacing w:after="0"/>
        <w:ind w:left="0"/>
        <w:jc w:val="both"/>
      </w:pPr>
      <w:r>
        <w:rPr>
          <w:rFonts w:ascii="Times New Roman"/>
          <w:b/>
          <w:i w:val="false"/>
          <w:color w:val="000000"/>
          <w:sz w:val="28"/>
        </w:rPr>
        <w:t>3.6. Развитие экспортного потенциала</w:t>
      </w:r>
    </w:p>
    <w:bookmarkStart w:name="z184" w:id="158"/>
    <w:p>
      <w:pPr>
        <w:spacing w:after="0"/>
        <w:ind w:left="0"/>
        <w:jc w:val="both"/>
      </w:pPr>
      <w:r>
        <w:rPr>
          <w:rFonts w:ascii="Times New Roman"/>
          <w:b w:val="false"/>
          <w:i w:val="false"/>
          <w:color w:val="000000"/>
          <w:sz w:val="28"/>
        </w:rPr>
        <w:t xml:space="preserve">
      Как видно из таблицы выше, высокий объем добычи позволяет Российской Федерации, Саудовской Аравии и Канаде перерабатывать собственную нефть и обеспечивать внутренние рынки, а также экспортировать нефть и нефтепродукты в различные регионы мира. </w:t>
      </w:r>
    </w:p>
    <w:bookmarkEnd w:id="158"/>
    <w:bookmarkStart w:name="z185" w:id="159"/>
    <w:p>
      <w:pPr>
        <w:spacing w:after="0"/>
        <w:ind w:left="0"/>
        <w:jc w:val="both"/>
      </w:pPr>
      <w:r>
        <w:rPr>
          <w:rFonts w:ascii="Times New Roman"/>
          <w:b w:val="false"/>
          <w:i w:val="false"/>
          <w:color w:val="000000"/>
          <w:sz w:val="28"/>
        </w:rPr>
        <w:t>
      Развитые страны - Сингапур, Япония, Южная Корея, Испания, Китай, не имеющие или почти не имеющие месторождений нефти, имеют современные НПЗ и обеспечивают внутренний и внешний рынки нефтепродуктами. В Китае имеется опыт эксплуатации 24 тыс. км. нефтепродуктопроводов между различными регионами, что позволяет снижать до 20-30 % транспортные расходы в сравнении с железнодорожными перевозками.</w:t>
      </w:r>
    </w:p>
    <w:bookmarkEnd w:id="159"/>
    <w:bookmarkStart w:name="z186" w:id="160"/>
    <w:p>
      <w:pPr>
        <w:spacing w:after="0"/>
        <w:ind w:left="0"/>
        <w:jc w:val="both"/>
      </w:pPr>
      <w:r>
        <w:rPr>
          <w:rFonts w:ascii="Times New Roman"/>
          <w:b w:val="false"/>
          <w:i w:val="false"/>
          <w:color w:val="000000"/>
          <w:sz w:val="28"/>
        </w:rPr>
        <w:t xml:space="preserve">
      Также в соответствии с рекомендациями Европейского Союза и Международного энергетического агентства для каждой страны предусматриваются обязательства по наличию резервов нефтепродуктов, например, департамент энергетики и климата Великобритании контролирует наличие в стране 22-дневного запаса нефтепродуктов, в Румынии такой запас составляет 30 дней и в США – 22 дня. </w:t>
      </w:r>
    </w:p>
    <w:bookmarkEnd w:id="160"/>
    <w:bookmarkStart w:name="z187" w:id="161"/>
    <w:p>
      <w:pPr>
        <w:spacing w:after="0"/>
        <w:ind w:left="0"/>
        <w:jc w:val="both"/>
      </w:pPr>
      <w:r>
        <w:rPr>
          <w:rFonts w:ascii="Times New Roman"/>
          <w:b w:val="false"/>
          <w:i w:val="false"/>
          <w:color w:val="000000"/>
          <w:sz w:val="28"/>
        </w:rPr>
        <w:t>
      По данным МЭА спрос на нефть и, следовательно, на нефтепродукты продолжит расти до 2050 года, прежде всего в развивающихся азиатских странах, где наблюдается рост населения и числа автомобилей.</w:t>
      </w:r>
    </w:p>
    <w:bookmarkEnd w:id="161"/>
    <w:bookmarkStart w:name="z188" w:id="162"/>
    <w:p>
      <w:pPr>
        <w:spacing w:after="0"/>
        <w:ind w:left="0"/>
        <w:jc w:val="both"/>
      </w:pPr>
      <w:r>
        <w:rPr>
          <w:rFonts w:ascii="Times New Roman"/>
          <w:b w:val="false"/>
          <w:i w:val="false"/>
          <w:color w:val="000000"/>
          <w:sz w:val="28"/>
        </w:rPr>
        <w:t>
      Таким образом, страны с современными НПЗ будут иметь также стабильный экспортный потенциал нефтепродуктов в страны с растущей экономикой, в том числе в страны Центральной, Южной и Юго-Западной Азии с населением до 430 млн. чел. в настоящее время.</w:t>
      </w:r>
    </w:p>
    <w:bookmarkEnd w:id="162"/>
    <w:bookmarkStart w:name="z189" w:id="163"/>
    <w:p>
      <w:pPr>
        <w:spacing w:after="0"/>
        <w:ind w:left="0"/>
        <w:jc w:val="both"/>
      </w:pPr>
      <w:r>
        <w:rPr>
          <w:rFonts w:ascii="Times New Roman"/>
          <w:b w:val="false"/>
          <w:i w:val="false"/>
          <w:color w:val="000000"/>
          <w:sz w:val="28"/>
        </w:rPr>
        <w:t xml:space="preserve">
      Кроме того, формирование общих рынков нефти и нефтепродуктов Евразийского экономического союза предусматривает разработку правил доступа к системам транспортировки нефти и нефтепродуктов, торговли нефтью и нефтепродуктами на общих рынках нефти и нефтепродуктов, проведения биржевых торгов нефтью и нефтепродуктами. </w:t>
      </w:r>
    </w:p>
    <w:bookmarkEnd w:id="163"/>
    <w:bookmarkStart w:name="z190" w:id="164"/>
    <w:p>
      <w:pPr>
        <w:spacing w:after="0"/>
        <w:ind w:left="0"/>
        <w:jc w:val="both"/>
      </w:pPr>
      <w:r>
        <w:rPr>
          <w:rFonts w:ascii="Times New Roman"/>
          <w:b w:val="false"/>
          <w:i w:val="false"/>
          <w:color w:val="000000"/>
          <w:sz w:val="28"/>
        </w:rPr>
        <w:t>
      Предусмотрено соблюдение баланса экономических и национальных интересов государств-членов и их национального законодательства.</w:t>
      </w:r>
    </w:p>
    <w:bookmarkEnd w:id="164"/>
    <w:p>
      <w:pPr>
        <w:spacing w:after="0"/>
        <w:ind w:left="0"/>
        <w:jc w:val="both"/>
      </w:pPr>
      <w:r>
        <w:rPr>
          <w:rFonts w:ascii="Times New Roman"/>
          <w:b/>
          <w:i w:val="false"/>
          <w:color w:val="000000"/>
          <w:sz w:val="28"/>
        </w:rPr>
        <w:t xml:space="preserve">3.7. Соответствие принципам ESG </w:t>
      </w:r>
    </w:p>
    <w:bookmarkStart w:name="z192" w:id="165"/>
    <w:p>
      <w:pPr>
        <w:spacing w:after="0"/>
        <w:ind w:left="0"/>
        <w:jc w:val="both"/>
      </w:pPr>
      <w:r>
        <w:rPr>
          <w:rFonts w:ascii="Times New Roman"/>
          <w:b w:val="false"/>
          <w:i w:val="false"/>
          <w:color w:val="000000"/>
          <w:sz w:val="28"/>
        </w:rPr>
        <w:t xml:space="preserve">
      </w:t>
      </w:r>
      <w:r>
        <w:rPr>
          <w:rFonts w:ascii="Times New Roman"/>
          <w:b w:val="false"/>
          <w:i/>
          <w:color w:val="000000"/>
          <w:sz w:val="28"/>
        </w:rPr>
        <w:t>Качество нефтепродукто</w:t>
      </w:r>
      <w:r>
        <w:rPr>
          <w:rFonts w:ascii="Times New Roman"/>
          <w:b w:val="false"/>
          <w:i w:val="false"/>
          <w:color w:val="000000"/>
          <w:sz w:val="28"/>
        </w:rPr>
        <w:t xml:space="preserve">в. </w:t>
      </w:r>
    </w:p>
    <w:bookmarkEnd w:id="165"/>
    <w:bookmarkStart w:name="z193" w:id="166"/>
    <w:p>
      <w:pPr>
        <w:spacing w:after="0"/>
        <w:ind w:left="0"/>
        <w:jc w:val="both"/>
      </w:pPr>
      <w:r>
        <w:rPr>
          <w:rFonts w:ascii="Times New Roman"/>
          <w:b w:val="false"/>
          <w:i w:val="false"/>
          <w:color w:val="000000"/>
          <w:sz w:val="28"/>
        </w:rPr>
        <w:t xml:space="preserve">
      Международной компанией </w:t>
      </w:r>
      <w:r>
        <w:rPr>
          <w:rFonts w:ascii="Times New Roman"/>
          <w:b w:val="false"/>
          <w:i/>
          <w:color w:val="000000"/>
          <w:sz w:val="28"/>
        </w:rPr>
        <w:t xml:space="preserve">"IHS </w:t>
      </w:r>
      <w:r>
        <w:rPr>
          <w:rFonts w:ascii="Times New Roman"/>
          <w:b w:val="false"/>
          <w:i/>
          <w:color w:val="000000"/>
          <w:sz w:val="28"/>
        </w:rPr>
        <w:t>Markit</w:t>
      </w:r>
      <w:r>
        <w:rPr>
          <w:rFonts w:ascii="Times New Roman"/>
          <w:b w:val="false"/>
          <w:i/>
          <w:color w:val="000000"/>
          <w:sz w:val="28"/>
        </w:rPr>
        <w:t>"</w:t>
      </w:r>
      <w:r>
        <w:rPr>
          <w:rFonts w:ascii="Times New Roman"/>
          <w:b w:val="false"/>
          <w:i w:val="false"/>
          <w:color w:val="000000"/>
          <w:sz w:val="28"/>
        </w:rPr>
        <w:t xml:space="preserve"> проведены маркетинговые исследования по прогнозу развития рынка нефтепродуктов Казахстана, включая производство и потребление сжиженного нефтяного газа, рост потребления в соседних государствах и транзитного грузопотока до 2035 года. </w:t>
      </w:r>
    </w:p>
    <w:bookmarkEnd w:id="166"/>
    <w:bookmarkStart w:name="z194" w:id="167"/>
    <w:p>
      <w:pPr>
        <w:spacing w:after="0"/>
        <w:ind w:left="0"/>
        <w:jc w:val="both"/>
      </w:pPr>
      <w:r>
        <w:rPr>
          <w:rFonts w:ascii="Times New Roman"/>
          <w:b w:val="false"/>
          <w:i w:val="false"/>
          <w:color w:val="000000"/>
          <w:sz w:val="28"/>
        </w:rPr>
        <w:t xml:space="preserve">
      Предлагаемый </w:t>
      </w:r>
      <w:r>
        <w:rPr>
          <w:rFonts w:ascii="Times New Roman"/>
          <w:b w:val="false"/>
          <w:i/>
          <w:color w:val="000000"/>
          <w:sz w:val="28"/>
        </w:rPr>
        <w:t xml:space="preserve">"IHS </w:t>
      </w:r>
      <w:r>
        <w:rPr>
          <w:rFonts w:ascii="Times New Roman"/>
          <w:b w:val="false"/>
          <w:i/>
          <w:color w:val="000000"/>
          <w:sz w:val="28"/>
        </w:rPr>
        <w:t>Markit</w:t>
      </w:r>
      <w:r>
        <w:rPr>
          <w:rFonts w:ascii="Times New Roman"/>
          <w:b w:val="false"/>
          <w:i/>
          <w:color w:val="000000"/>
          <w:sz w:val="28"/>
        </w:rPr>
        <w:t>"</w:t>
      </w:r>
      <w:r>
        <w:rPr>
          <w:rFonts w:ascii="Times New Roman"/>
          <w:b w:val="false"/>
          <w:i w:val="false"/>
          <w:color w:val="000000"/>
          <w:sz w:val="28"/>
        </w:rPr>
        <w:t xml:space="preserve"> рациональный подход заключается в ужесточении топливных стандартов и обеспечении роста эффективности за счет более высокого уровня цен вместо отслеживания выбросов транспорта в окружающую среду.</w:t>
      </w:r>
    </w:p>
    <w:bookmarkEnd w:id="167"/>
    <w:bookmarkStart w:name="z195" w:id="168"/>
    <w:p>
      <w:pPr>
        <w:spacing w:after="0"/>
        <w:ind w:left="0"/>
        <w:jc w:val="both"/>
      </w:pPr>
      <w:r>
        <w:rPr>
          <w:rFonts w:ascii="Times New Roman"/>
          <w:b w:val="false"/>
          <w:i w:val="false"/>
          <w:color w:val="000000"/>
          <w:sz w:val="28"/>
        </w:rPr>
        <w:t xml:space="preserve">
      Стандарт Euro-5 начал действовать в Европе с 2008 года, стандарт К5 действует в России с 2016 года. </w:t>
      </w:r>
    </w:p>
    <w:bookmarkEnd w:id="168"/>
    <w:bookmarkStart w:name="z196" w:id="169"/>
    <w:p>
      <w:pPr>
        <w:spacing w:after="0"/>
        <w:ind w:left="0"/>
        <w:jc w:val="both"/>
      </w:pPr>
      <w:r>
        <w:rPr>
          <w:rFonts w:ascii="Times New Roman"/>
          <w:b w:val="false"/>
          <w:i w:val="false"/>
          <w:color w:val="000000"/>
          <w:sz w:val="28"/>
        </w:rPr>
        <w:t>
      Стандарт Euro-6 начал действовать в Европе с 2015 года и по своим требованиям близок к действующим с 2010 года экологическим стандартам EPA10 в США и японскому Post NLT. </w:t>
      </w:r>
    </w:p>
    <w:bookmarkEnd w:id="169"/>
    <w:bookmarkStart w:name="z197" w:id="170"/>
    <w:p>
      <w:pPr>
        <w:spacing w:after="0"/>
        <w:ind w:left="0"/>
        <w:jc w:val="both"/>
      </w:pPr>
      <w:r>
        <w:rPr>
          <w:rFonts w:ascii="Times New Roman"/>
          <w:b w:val="false"/>
          <w:i w:val="false"/>
          <w:color w:val="000000"/>
          <w:sz w:val="28"/>
        </w:rPr>
        <w:t>
      Китай перешел со стандарта China-V на China VI-b в 2023 году.</w:t>
      </w:r>
    </w:p>
    <w:bookmarkEnd w:id="170"/>
    <w:bookmarkStart w:name="z198" w:id="171"/>
    <w:p>
      <w:pPr>
        <w:spacing w:after="0"/>
        <w:ind w:left="0"/>
        <w:jc w:val="both"/>
      </w:pPr>
      <w:r>
        <w:rPr>
          <w:rFonts w:ascii="Times New Roman"/>
          <w:b w:val="false"/>
          <w:i w:val="false"/>
          <w:color w:val="000000"/>
          <w:sz w:val="28"/>
        </w:rPr>
        <w:t>
      Австралия планирует переход с Euro-5 на Euro-6 в 2025 году.</w:t>
      </w:r>
    </w:p>
    <w:bookmarkEnd w:id="171"/>
    <w:bookmarkStart w:name="z199" w:id="172"/>
    <w:p>
      <w:pPr>
        <w:spacing w:after="0"/>
        <w:ind w:left="0"/>
        <w:jc w:val="both"/>
      </w:pPr>
      <w:r>
        <w:rPr>
          <w:rFonts w:ascii="Times New Roman"/>
          <w:b w:val="false"/>
          <w:i w:val="false"/>
          <w:color w:val="000000"/>
          <w:sz w:val="28"/>
        </w:rPr>
        <w:t>
      Европа планирует принятие стандарта Euro-7 в 2025 году.</w:t>
      </w:r>
    </w:p>
    <w:bookmarkEnd w:id="172"/>
    <w:bookmarkStart w:name="z200" w:id="173"/>
    <w:p>
      <w:pPr>
        <w:spacing w:after="0"/>
        <w:ind w:left="0"/>
        <w:jc w:val="both"/>
      </w:pPr>
      <w:r>
        <w:rPr>
          <w:rFonts w:ascii="Times New Roman"/>
          <w:b w:val="false"/>
          <w:i w:val="false"/>
          <w:color w:val="000000"/>
          <w:sz w:val="28"/>
        </w:rPr>
        <w:t>
      Для соответствия принципам ESG целесообразным являются повышение казахстанскими НПЗ качественных, в том числе экологических, характеристик моторных топлив и, следовательно, производство моторных топлив высших экологических классов: К5 и К6+ (аналоги Euro-5 и Euro-6+), а также авиатоплива Jet A-1 наряду с ТС-1 и РТ.К примеру, Jet A-1, которое используется в более, чем 70 странах мира.</w:t>
      </w:r>
    </w:p>
    <w:bookmarkEnd w:id="173"/>
    <w:bookmarkStart w:name="z201" w:id="174"/>
    <w:p>
      <w:pPr>
        <w:spacing w:after="0"/>
        <w:ind w:left="0"/>
        <w:jc w:val="both"/>
      </w:pPr>
      <w:r>
        <w:rPr>
          <w:rFonts w:ascii="Times New Roman"/>
          <w:b w:val="false"/>
          <w:i w:val="false"/>
          <w:color w:val="000000"/>
          <w:sz w:val="28"/>
        </w:rPr>
        <w:t>
      В настоящее время отсутствуют требования к экологическому классу К6 в таких нормативных документах ЕАЭС и Республики Казахстан, как:</w:t>
      </w:r>
    </w:p>
    <w:bookmarkEnd w:id="174"/>
    <w:bookmarkStart w:name="z202" w:id="175"/>
    <w:p>
      <w:pPr>
        <w:spacing w:after="0"/>
        <w:ind w:left="0"/>
        <w:jc w:val="both"/>
      </w:pPr>
      <w:r>
        <w:rPr>
          <w:rFonts w:ascii="Times New Roman"/>
          <w:b w:val="false"/>
          <w:i w:val="false"/>
          <w:color w:val="000000"/>
          <w:sz w:val="28"/>
        </w:rPr>
        <w:t>
       "Технический регламент Таможенного союза ТР ТС № 013/2011 "О требованиях к автомобильному и авиационному бензину, дизельному и судовому топливу, топливу для реактивных двигателей и мазуту";</w:t>
      </w:r>
    </w:p>
    <w:bookmarkEnd w:id="175"/>
    <w:bookmarkStart w:name="z203" w:id="176"/>
    <w:p>
      <w:pPr>
        <w:spacing w:after="0"/>
        <w:ind w:left="0"/>
        <w:jc w:val="both"/>
      </w:pPr>
      <w:r>
        <w:rPr>
          <w:rFonts w:ascii="Times New Roman"/>
          <w:b w:val="false"/>
          <w:i w:val="false"/>
          <w:color w:val="000000"/>
          <w:sz w:val="28"/>
        </w:rPr>
        <w:t>
       межгосударственный стандарт ГОСТ 32513-2013 "Топлива моторные. Бензин неэтилированный";</w:t>
      </w:r>
    </w:p>
    <w:bookmarkEnd w:id="176"/>
    <w:bookmarkStart w:name="z204" w:id="177"/>
    <w:p>
      <w:pPr>
        <w:spacing w:after="0"/>
        <w:ind w:left="0"/>
        <w:jc w:val="both"/>
      </w:pPr>
      <w:r>
        <w:rPr>
          <w:rFonts w:ascii="Times New Roman"/>
          <w:b w:val="false"/>
          <w:i w:val="false"/>
          <w:color w:val="000000"/>
          <w:sz w:val="28"/>
        </w:rPr>
        <w:t>
       межгосударственный стандарт ГОСТ 32511-2013 (EN 590:2009) "Топливо дизельное Евро. Технические условия";</w:t>
      </w:r>
    </w:p>
    <w:bookmarkEnd w:id="177"/>
    <w:bookmarkStart w:name="z205" w:id="178"/>
    <w:p>
      <w:pPr>
        <w:spacing w:after="0"/>
        <w:ind w:left="0"/>
        <w:jc w:val="both"/>
      </w:pPr>
      <w:r>
        <w:rPr>
          <w:rFonts w:ascii="Times New Roman"/>
          <w:b w:val="false"/>
          <w:i w:val="false"/>
          <w:color w:val="000000"/>
          <w:sz w:val="28"/>
        </w:rPr>
        <w:t xml:space="preserve">
       национальные стандарты и стандарты организаций Республики Казахстан. </w:t>
      </w:r>
    </w:p>
    <w:bookmarkEnd w:id="178"/>
    <w:bookmarkStart w:name="z206" w:id="179"/>
    <w:p>
      <w:pPr>
        <w:spacing w:after="0"/>
        <w:ind w:left="0"/>
        <w:jc w:val="both"/>
      </w:pPr>
      <w:r>
        <w:rPr>
          <w:rFonts w:ascii="Times New Roman"/>
          <w:b w:val="false"/>
          <w:i w:val="false"/>
          <w:color w:val="000000"/>
          <w:sz w:val="28"/>
        </w:rPr>
        <w:t>
      Вместе с тем паспорта качества опытно-промышленных образцов моторных топлив НПЗ компаний "Роснефть", "Башнефть, "Лукойл" и "Танеко" могут предусматривать следующие показатели, превышающие экологический стандарт К5:</w:t>
      </w:r>
    </w:p>
    <w:bookmarkEnd w:id="179"/>
    <w:bookmarkStart w:name="z207" w:id="180"/>
    <w:p>
      <w:pPr>
        <w:spacing w:after="0"/>
        <w:ind w:left="0"/>
        <w:jc w:val="both"/>
      </w:pPr>
      <w:r>
        <w:rPr>
          <w:rFonts w:ascii="Times New Roman"/>
          <w:b w:val="false"/>
          <w:i w:val="false"/>
          <w:color w:val="000000"/>
          <w:sz w:val="28"/>
        </w:rPr>
        <w:t xml:space="preserve">
      </w:t>
      </w:r>
      <w:r>
        <w:rPr>
          <w:rFonts w:ascii="Times New Roman"/>
          <w:b/>
          <w:i w:val="false"/>
          <w:color w:val="000000"/>
          <w:sz w:val="28"/>
        </w:rPr>
        <w:t>автобензины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К6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серы, мг/кг, не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октановое число ОЧИМ,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октановое число ОЧММ,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бензола, % об., не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ароматических, % об., не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олефиновых, % об., не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индукционный период, мин,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смол, мг/100 см</w:t>
            </w:r>
            <w:r>
              <w:rPr>
                <w:rFonts w:ascii="Times New Roman"/>
                <w:b w:val="false"/>
                <w:i w:val="false"/>
                <w:color w:val="000000"/>
                <w:vertAlign w:val="superscript"/>
              </w:rPr>
              <w:t>3</w:t>
            </w:r>
            <w:r>
              <w:rPr>
                <w:rFonts w:ascii="Times New Roman"/>
                <w:b w:val="false"/>
                <w:i w:val="false"/>
                <w:color w:val="000000"/>
                <w:sz w:val="20"/>
              </w:rPr>
              <w:t xml:space="preserve">, не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8" w:id="181"/>
    <w:p>
      <w:pPr>
        <w:spacing w:after="0"/>
        <w:ind w:left="0"/>
        <w:jc w:val="both"/>
      </w:pPr>
      <w:r>
        <w:rPr>
          <w:rFonts w:ascii="Times New Roman"/>
          <w:b w:val="false"/>
          <w:i w:val="false"/>
          <w:color w:val="000000"/>
          <w:sz w:val="28"/>
        </w:rPr>
        <w:t xml:space="preserve">
      </w:t>
      </w:r>
      <w:r>
        <w:rPr>
          <w:rFonts w:ascii="Times New Roman"/>
          <w:b/>
          <w:i w:val="false"/>
          <w:color w:val="000000"/>
          <w:sz w:val="28"/>
        </w:rPr>
        <w:t>дизтопливо</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К6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серы, мг/кг, не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смазывающая способность, мкм,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цетановое число,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цетановый индекс,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при 15 </w:t>
            </w:r>
            <w:r>
              <w:rPr>
                <w:rFonts w:ascii="Times New Roman"/>
                <w:b w:val="false"/>
                <w:i w:val="false"/>
                <w:color w:val="000000"/>
                <w:vertAlign w:val="superscript"/>
              </w:rPr>
              <w:t>о</w:t>
            </w:r>
            <w:r>
              <w:rPr>
                <w:rFonts w:ascii="Times New Roman"/>
                <w:b w:val="false"/>
                <w:i w:val="false"/>
                <w:color w:val="000000"/>
                <w:sz w:val="20"/>
              </w:rPr>
              <w:t>С, кг/м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ароматических, % об., не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зольность, % масс.,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прозрачный</w:t>
            </w:r>
          </w:p>
        </w:tc>
      </w:tr>
    </w:tbl>
    <w:bookmarkStart w:name="z209" w:id="182"/>
    <w:p>
      <w:pPr>
        <w:spacing w:after="0"/>
        <w:ind w:left="0"/>
        <w:jc w:val="both"/>
      </w:pPr>
      <w:r>
        <w:rPr>
          <w:rFonts w:ascii="Times New Roman"/>
          <w:b w:val="false"/>
          <w:i w:val="false"/>
          <w:color w:val="000000"/>
          <w:sz w:val="28"/>
        </w:rPr>
        <w:t>
      Таким образом, имеется необходимость внесения уполномоченными государственными органами и НИИ нефтепереработки и нефтехимии стран Евразийского экономического союза требований к проекту стандарта К6 с учетом современных присадок и добавок в межгосударственные и национальные нормативные документы.</w:t>
      </w:r>
    </w:p>
    <w:bookmarkEnd w:id="182"/>
    <w:bookmarkStart w:name="z210" w:id="183"/>
    <w:p>
      <w:pPr>
        <w:spacing w:after="0"/>
        <w:ind w:left="0"/>
        <w:jc w:val="both"/>
      </w:pPr>
      <w:r>
        <w:rPr>
          <w:rFonts w:ascii="Times New Roman"/>
          <w:b w:val="false"/>
          <w:i w:val="false"/>
          <w:color w:val="000000"/>
          <w:sz w:val="28"/>
        </w:rPr>
        <w:t xml:space="preserve">
      </w:t>
      </w:r>
      <w:r>
        <w:rPr>
          <w:rFonts w:ascii="Times New Roman"/>
          <w:b w:val="false"/>
          <w:i/>
          <w:color w:val="000000"/>
          <w:sz w:val="28"/>
        </w:rPr>
        <w:t>Энергоэффективность</w:t>
      </w:r>
      <w:r>
        <w:rPr>
          <w:rFonts w:ascii="Times New Roman"/>
          <w:b w:val="false"/>
          <w:i w:val="false"/>
          <w:color w:val="000000"/>
          <w:sz w:val="28"/>
        </w:rPr>
        <w:t xml:space="preserve">. Нефтепереработка – одна из наиболее энергоемких отраслей производства, и, следовательно, особого внимания требует вопрос повышения энергоэффективности, в том числе снижения технологических потерь и топлив НПЗ. Отмечается, что казахстанские НПЗ по своему технологическому состоянию соответствуют требованиям по энергоэффективности, представленным в справочнике по наилучшим доступным техникам в справочнике "Переработка нефти и газа", утвержденном постановлением Правительства Республики Казахстан от 23 ноября 2023 года № 1024. </w:t>
      </w:r>
    </w:p>
    <w:bookmarkEnd w:id="183"/>
    <w:bookmarkStart w:name="z211" w:id="184"/>
    <w:p>
      <w:pPr>
        <w:spacing w:after="0"/>
        <w:ind w:left="0"/>
        <w:jc w:val="both"/>
      </w:pPr>
      <w:r>
        <w:rPr>
          <w:rFonts w:ascii="Times New Roman"/>
          <w:b w:val="false"/>
          <w:i w:val="false"/>
          <w:color w:val="000000"/>
          <w:sz w:val="28"/>
        </w:rPr>
        <w:t>
      Вместе с тем в международной практике используются показатель Energy Intensity Index - EII или индекс энергоэффективности, который является соотношением фактического энергопотребления предприятия к энергопотреблению среднемирового НПЗ подобной конфигурации и может определяться как для всего завода, так и для каждой его технологической установки. Высокий уровень энергоэффективности соответствует низкому EII.</w:t>
      </w:r>
    </w:p>
    <w:bookmarkEnd w:id="184"/>
    <w:bookmarkStart w:name="z212" w:id="185"/>
    <w:p>
      <w:pPr>
        <w:spacing w:after="0"/>
        <w:ind w:left="0"/>
        <w:jc w:val="both"/>
      </w:pPr>
      <w:r>
        <w:rPr>
          <w:rFonts w:ascii="Times New Roman"/>
          <w:b w:val="false"/>
          <w:i w:val="false"/>
          <w:color w:val="000000"/>
          <w:sz w:val="28"/>
        </w:rPr>
        <w:t>
      Так, анализ показателей 2020 года показал, что EII отечественных НПЗ соответствует IV группе наименее энергоэффективных и наиболее углеродоемких НПЗ при среднемировых значениях 68-85: Атырауского НПЗ – 144, Павлодарского НПЗ – 133 и Шымкентского НПЗ – 164.</w:t>
      </w:r>
    </w:p>
    <w:bookmarkEnd w:id="185"/>
    <w:bookmarkStart w:name="z213" w:id="186"/>
    <w:p>
      <w:pPr>
        <w:spacing w:after="0"/>
        <w:ind w:left="0"/>
        <w:jc w:val="both"/>
      </w:pPr>
      <w:r>
        <w:rPr>
          <w:rFonts w:ascii="Times New Roman"/>
          <w:b w:val="false"/>
          <w:i w:val="false"/>
          <w:color w:val="000000"/>
          <w:sz w:val="28"/>
        </w:rPr>
        <w:t>
      Таким образом, имеется значительный потенциал по повышению энергоэффективности и, следовательно, улучшению экономики производства и состояния окружающей среды.</w:t>
      </w:r>
    </w:p>
    <w:bookmarkEnd w:id="186"/>
    <w:bookmarkStart w:name="z214" w:id="1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Экологические производства вокруг НПЗ. </w:t>
      </w:r>
      <w:r>
        <w:rPr>
          <w:rFonts w:ascii="Times New Roman"/>
          <w:b w:val="false"/>
          <w:i w:val="false"/>
          <w:color w:val="000000"/>
          <w:sz w:val="28"/>
        </w:rPr>
        <w:t>В международной практике встречаются проекты по извлечению редкоземельных металлов Ni и Mo из отработанных катализаторов крекинга, использованию углекислого газа СО</w:t>
      </w:r>
      <w:r>
        <w:rPr>
          <w:rFonts w:ascii="Times New Roman"/>
          <w:b w:val="false"/>
          <w:i w:val="false"/>
          <w:color w:val="000000"/>
          <w:vertAlign w:val="subscript"/>
        </w:rPr>
        <w:t>2</w:t>
      </w:r>
      <w:r>
        <w:rPr>
          <w:rFonts w:ascii="Times New Roman"/>
          <w:b w:val="false"/>
          <w:i w:val="false"/>
          <w:color w:val="000000"/>
          <w:sz w:val="28"/>
        </w:rPr>
        <w:t xml:space="preserve"> в овощные теплицы. </w:t>
      </w:r>
    </w:p>
    <w:bookmarkEnd w:id="187"/>
    <w:bookmarkStart w:name="z215" w:id="1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Развитие человеческого капитала. </w:t>
      </w:r>
      <w:r>
        <w:rPr>
          <w:rFonts w:ascii="Times New Roman"/>
          <w:b w:val="false"/>
          <w:i w:val="false"/>
          <w:color w:val="000000"/>
          <w:sz w:val="28"/>
        </w:rPr>
        <w:t>Развитие нефтеперерабатывающей отрасли невозможно обеспечить без ускоренного развития и эффективного использования человеческого капитала.</w:t>
      </w:r>
    </w:p>
    <w:bookmarkEnd w:id="188"/>
    <w:bookmarkStart w:name="z216" w:id="189"/>
    <w:p>
      <w:pPr>
        <w:spacing w:after="0"/>
        <w:ind w:left="0"/>
        <w:jc w:val="both"/>
      </w:pPr>
      <w:r>
        <w:rPr>
          <w:rFonts w:ascii="Times New Roman"/>
          <w:b w:val="false"/>
          <w:i w:val="false"/>
          <w:color w:val="000000"/>
          <w:sz w:val="28"/>
        </w:rPr>
        <w:t>
      В настоящее время на НПЗ отмечаются высокая текучесть кадров, прежде всего высококвалифицированного инженерно-технического персонала ключевых технологических установок НПЗ и отсутствие преемственности кадров (формирование и взращивание кадрового резерва на каждую ключевую инженерно-техническую позицию).</w:t>
      </w:r>
    </w:p>
    <w:bookmarkEnd w:id="189"/>
    <w:bookmarkStart w:name="z217" w:id="190"/>
    <w:p>
      <w:pPr>
        <w:spacing w:after="0"/>
        <w:ind w:left="0"/>
        <w:jc w:val="both"/>
      </w:pPr>
      <w:r>
        <w:rPr>
          <w:rFonts w:ascii="Times New Roman"/>
          <w:b w:val="false"/>
          <w:i w:val="false"/>
          <w:color w:val="000000"/>
          <w:sz w:val="28"/>
        </w:rPr>
        <w:t>
      Для комплексного решения проблемы необходимы создание отслеживающей и опережающей отраслевые тренды системы профессионального образования и подготовки специалистов и рабочих кадров, а также разработка и распространение новых форм и программ государственного и корпоративного обучения, подготовки, переподготовки и повышения квалификации.</w:t>
      </w:r>
    </w:p>
    <w:bookmarkEnd w:id="190"/>
    <w:p>
      <w:pPr>
        <w:spacing w:after="0"/>
        <w:ind w:left="0"/>
        <w:jc w:val="both"/>
      </w:pPr>
      <w:r>
        <w:rPr>
          <w:rFonts w:ascii="Times New Roman"/>
          <w:b/>
          <w:i w:val="false"/>
          <w:color w:val="000000"/>
          <w:sz w:val="28"/>
        </w:rPr>
        <w:t xml:space="preserve">3.7. Развитие прикладной науки </w:t>
      </w:r>
    </w:p>
    <w:bookmarkStart w:name="z219" w:id="191"/>
    <w:p>
      <w:pPr>
        <w:spacing w:after="0"/>
        <w:ind w:left="0"/>
        <w:jc w:val="both"/>
      </w:pPr>
      <w:r>
        <w:rPr>
          <w:rFonts w:ascii="Times New Roman"/>
          <w:b w:val="false"/>
          <w:i w:val="false"/>
          <w:color w:val="000000"/>
          <w:sz w:val="28"/>
        </w:rPr>
        <w:t>
      Одним из значимых примеров развития прикладной науки для решения отраслевых задач являются создание НИИ нефтепереработки и нефтехимии "IFP Energies nouvelles" или Французский институт нефти, топлива и смазочных масел, основанный в 1919 году.</w:t>
      </w:r>
    </w:p>
    <w:bookmarkEnd w:id="191"/>
    <w:bookmarkStart w:name="z220" w:id="192"/>
    <w:p>
      <w:pPr>
        <w:spacing w:after="0"/>
        <w:ind w:left="0"/>
        <w:jc w:val="both"/>
      </w:pPr>
      <w:r>
        <w:rPr>
          <w:rFonts w:ascii="Times New Roman"/>
          <w:b w:val="false"/>
          <w:i w:val="false"/>
          <w:color w:val="000000"/>
          <w:sz w:val="28"/>
        </w:rPr>
        <w:t>
      В 2001 году одно из специализированных подразделений института преобразовано в международную компанию "Axens" по базовому проектированию технологических процессов, производству и поставке катализаторов и адсорбентов нефтепереработки и нефтехимии по всему миру.</w:t>
      </w:r>
    </w:p>
    <w:bookmarkEnd w:id="192"/>
    <w:bookmarkStart w:name="z221" w:id="193"/>
    <w:p>
      <w:pPr>
        <w:spacing w:after="0"/>
        <w:ind w:left="0"/>
        <w:jc w:val="both"/>
      </w:pPr>
      <w:r>
        <w:rPr>
          <w:rFonts w:ascii="Times New Roman"/>
          <w:b w:val="false"/>
          <w:i w:val="false"/>
          <w:color w:val="000000"/>
          <w:sz w:val="28"/>
        </w:rPr>
        <w:t xml:space="preserve">
      Известный "American Petroleum Institute" или Американский институт нефти, основанный в 1919 году, на сегодня разработал более 500 используемых стандартов в нефтяной и газовой отраслях во всем мире. </w:t>
      </w:r>
    </w:p>
    <w:bookmarkEnd w:id="193"/>
    <w:bookmarkStart w:name="z222" w:id="194"/>
    <w:p>
      <w:pPr>
        <w:spacing w:after="0"/>
        <w:ind w:left="0"/>
        <w:jc w:val="both"/>
      </w:pPr>
      <w:r>
        <w:rPr>
          <w:rFonts w:ascii="Times New Roman"/>
          <w:b w:val="false"/>
          <w:i w:val="false"/>
          <w:color w:val="000000"/>
          <w:sz w:val="28"/>
        </w:rPr>
        <w:t>
      Также отмечается опыт развития "The Energy Institute" по вопросам нефти и энергетики в Великобритании, датского "The technical university of Denmark" и "Haldor Topsoe" по разработке катализаторов, российских АО "ВНИИ НП" по технологии смазочных масел и ФГУП "ГОСНИИГА" по вопросам авиатоплива польского "Instytut Nafty i Gazu" по принципам государственно-частного партнерства.</w:t>
      </w:r>
    </w:p>
    <w:bookmarkEnd w:id="194"/>
    <w:p>
      <w:pPr>
        <w:spacing w:after="0"/>
        <w:ind w:left="0"/>
        <w:jc w:val="both"/>
      </w:pPr>
      <w:r>
        <w:rPr>
          <w:rFonts w:ascii="Times New Roman"/>
          <w:b/>
          <w:i w:val="false"/>
          <w:color w:val="000000"/>
          <w:sz w:val="28"/>
        </w:rPr>
        <w:t>3.8. Повышение вклада нефтепереработки в ВВП страны</w:t>
      </w:r>
    </w:p>
    <w:bookmarkStart w:name="z224" w:id="195"/>
    <w:p>
      <w:pPr>
        <w:spacing w:after="0"/>
        <w:ind w:left="0"/>
        <w:jc w:val="both"/>
      </w:pPr>
      <w:r>
        <w:rPr>
          <w:rFonts w:ascii="Times New Roman"/>
          <w:b w:val="false"/>
          <w:i w:val="false"/>
          <w:color w:val="000000"/>
          <w:sz w:val="28"/>
        </w:rPr>
        <w:t>
      По расчетам российского экономического университета имени Г.В. Плеханова вклад нефтеперерабатывающей отрасли в ВВП Казахстана в 2005 году составлял 5 млрд долл по паритету покупательной способности и может увеличиться до 38,4 млрд долл к 2050 году или с 2,4 до 2,8 %.</w:t>
      </w:r>
    </w:p>
    <w:bookmarkEnd w:id="195"/>
    <w:bookmarkStart w:name="z225" w:id="196"/>
    <w:p>
      <w:pPr>
        <w:spacing w:after="0"/>
        <w:ind w:left="0"/>
        <w:jc w:val="both"/>
      </w:pPr>
      <w:r>
        <w:rPr>
          <w:rFonts w:ascii="Times New Roman"/>
          <w:b w:val="false"/>
          <w:i w:val="false"/>
          <w:color w:val="000000"/>
          <w:sz w:val="28"/>
        </w:rPr>
        <w:t>
      По более актуальным прогнозам "</w:t>
      </w:r>
      <w:r>
        <w:rPr>
          <w:rFonts w:ascii="Times New Roman"/>
          <w:b w:val="false"/>
          <w:i/>
          <w:color w:val="000000"/>
          <w:sz w:val="28"/>
        </w:rPr>
        <w:t>Goldman Sachs"</w:t>
      </w:r>
      <w:r>
        <w:rPr>
          <w:rFonts w:ascii="Times New Roman"/>
          <w:b w:val="false"/>
          <w:i w:val="false"/>
          <w:color w:val="000000"/>
          <w:sz w:val="28"/>
        </w:rPr>
        <w:t xml:space="preserve"> от 2023 года ВВП Казахстана возрастет с 0,26 до 0,9 трлн долл к 2050 году, что подтверждает потенциал развития экономики, в том числе за счет вклада нефтеперерабатывающей отрасли. </w:t>
      </w:r>
    </w:p>
    <w:bookmarkEnd w:id="196"/>
    <w:bookmarkStart w:name="z226" w:id="197"/>
    <w:p>
      <w:pPr>
        <w:spacing w:after="0"/>
        <w:ind w:left="0"/>
        <w:jc w:val="both"/>
      </w:pPr>
      <w:r>
        <w:rPr>
          <w:rFonts w:ascii="Times New Roman"/>
          <w:b w:val="false"/>
          <w:i w:val="false"/>
          <w:color w:val="000000"/>
          <w:sz w:val="28"/>
        </w:rPr>
        <w:t xml:space="preserve">
      В соответствии с официальной статистической информацией Бюро национальной статистики Агентства по стратегическому планированию и реформам Республики Казахстан ВВП страны увеличился в период 2013-2022 годы с 36 до 103,8 трлн тенге. </w:t>
      </w:r>
    </w:p>
    <w:bookmarkEnd w:id="197"/>
    <w:bookmarkStart w:name="z227" w:id="198"/>
    <w:p>
      <w:pPr>
        <w:spacing w:after="0"/>
        <w:ind w:left="0"/>
        <w:jc w:val="both"/>
      </w:pPr>
      <w:r>
        <w:rPr>
          <w:rFonts w:ascii="Times New Roman"/>
          <w:b w:val="false"/>
          <w:i w:val="false"/>
          <w:color w:val="000000"/>
          <w:sz w:val="28"/>
        </w:rPr>
        <w:t>
      В этот же период вклад в ВВП страны обрабатывающей промышленности также увеличился от 10,5 до 13,4 % (от 3,8 до 13,9 трлн тенге), но производство продуктов нефтепереработки снизилось с 1,6 до 1,1 %, несмотря на увеличение в стоимостном выражении с 0,58 до 1,14 трлн тенге.</w:t>
      </w:r>
    </w:p>
    <w:bookmarkEnd w:id="198"/>
    <w:bookmarkStart w:name="z228" w:id="199"/>
    <w:p>
      <w:pPr>
        <w:spacing w:after="0"/>
        <w:ind w:left="0"/>
        <w:jc w:val="both"/>
      </w:pPr>
      <w:r>
        <w:rPr>
          <w:rFonts w:ascii="Times New Roman"/>
          <w:b w:val="false"/>
          <w:i w:val="false"/>
          <w:color w:val="000000"/>
          <w:sz w:val="28"/>
        </w:rPr>
        <w:t>
      Таким образом, имеется серьезный потенциал роста вклада нефтеперерабатывающей промышленности в ВВП страны. Для изучения вопроса повышения вклада отрасли в ВВП страны также необходимо учитывать соотношение добычи и переработки нефти в странах с развитой и развивающейся экономикой.</w:t>
      </w:r>
    </w:p>
    <w:bookmarkEnd w:id="199"/>
    <w:p>
      <w:pPr>
        <w:spacing w:after="0"/>
        <w:ind w:left="0"/>
        <w:jc w:val="both"/>
      </w:pPr>
      <w:r>
        <w:rPr>
          <w:rFonts w:ascii="Times New Roman"/>
          <w:b/>
          <w:i w:val="false"/>
          <w:color w:val="000000"/>
          <w:sz w:val="28"/>
        </w:rPr>
        <w:t>Раздел 4. Видение развития нефтеперерабатывающей отрасли Республики Казахстан на 2025 – 2040 годы</w:t>
      </w:r>
    </w:p>
    <w:p>
      <w:pPr>
        <w:spacing w:after="0"/>
        <w:ind w:left="0"/>
        <w:jc w:val="both"/>
      </w:pPr>
      <w:r>
        <w:rPr>
          <w:rFonts w:ascii="Times New Roman"/>
          <w:b/>
          <w:i w:val="false"/>
          <w:color w:val="000000"/>
          <w:sz w:val="28"/>
        </w:rPr>
        <w:t>4.1. Соответствие Концепции развитию экономики</w:t>
      </w:r>
    </w:p>
    <w:bookmarkStart w:name="z231" w:id="200"/>
    <w:p>
      <w:pPr>
        <w:spacing w:after="0"/>
        <w:ind w:left="0"/>
        <w:jc w:val="both"/>
      </w:pPr>
      <w:r>
        <w:rPr>
          <w:rFonts w:ascii="Times New Roman"/>
          <w:b w:val="false"/>
          <w:i w:val="false"/>
          <w:color w:val="000000"/>
          <w:sz w:val="28"/>
        </w:rPr>
        <w:t>
      Видение устойчивого и опережающего развития нефтеперерабатывающей отрасли с учетом региональных и мировых вызовов полностью соответствует таким тезисам в Послании Главы государства Токаева К.К. от 1 сентября 2023 года, как формирование промышленного каркаса и обеспечение экономической самодостаточности страны, ускоренное развитие обрабатывающего сектора, глубокая переработка и создание кластеров высокого передела.</w:t>
      </w:r>
    </w:p>
    <w:bookmarkEnd w:id="200"/>
    <w:bookmarkStart w:name="z232" w:id="201"/>
    <w:p>
      <w:pPr>
        <w:spacing w:after="0"/>
        <w:ind w:left="0"/>
        <w:jc w:val="both"/>
      </w:pPr>
      <w:r>
        <w:rPr>
          <w:rFonts w:ascii="Times New Roman"/>
          <w:b w:val="false"/>
          <w:i w:val="false"/>
          <w:color w:val="000000"/>
          <w:sz w:val="28"/>
        </w:rPr>
        <w:t xml:space="preserve">
      При этом по данным Министерства труда и социальной защиты населения Республики Казахстан население Казахстана может достигнуть численности от 23,5 до 27,7 млн человек к 2050 году, следовательно, прогнозируемый рост экономики и увеличения промышленных предприятий, численности населения и числа автомобилей приведет к устойчивому увеличению спроса на нефтепродукты. </w:t>
      </w:r>
    </w:p>
    <w:bookmarkEnd w:id="201"/>
    <w:bookmarkStart w:name="z233" w:id="202"/>
    <w:p>
      <w:pPr>
        <w:spacing w:after="0"/>
        <w:ind w:left="0"/>
        <w:jc w:val="both"/>
      </w:pPr>
      <w:r>
        <w:rPr>
          <w:rFonts w:ascii="Times New Roman"/>
          <w:b w:val="false"/>
          <w:i w:val="false"/>
          <w:color w:val="000000"/>
          <w:sz w:val="28"/>
        </w:rPr>
        <w:t>
      Таким образом, в среднесрочной перспективе необходимо решить ожидаемую нехватку нефтепродуктов на внутреннем рынке и начать развивать экспортный потенциал в ближайшие регионы, для этого целесообразно:</w:t>
      </w:r>
    </w:p>
    <w:bookmarkEnd w:id="202"/>
    <w:bookmarkStart w:name="z234" w:id="203"/>
    <w:p>
      <w:pPr>
        <w:spacing w:after="0"/>
        <w:ind w:left="0"/>
        <w:jc w:val="both"/>
      </w:pPr>
      <w:r>
        <w:rPr>
          <w:rFonts w:ascii="Times New Roman"/>
          <w:b w:val="false"/>
          <w:i w:val="false"/>
          <w:color w:val="000000"/>
          <w:sz w:val="28"/>
        </w:rPr>
        <w:t>
      вначале использовать потенциал расширения действующих заводов;</w:t>
      </w:r>
    </w:p>
    <w:bookmarkEnd w:id="203"/>
    <w:bookmarkStart w:name="z235" w:id="204"/>
    <w:p>
      <w:pPr>
        <w:spacing w:after="0"/>
        <w:ind w:left="0"/>
        <w:jc w:val="both"/>
      </w:pPr>
      <w:r>
        <w:rPr>
          <w:rFonts w:ascii="Times New Roman"/>
          <w:b w:val="false"/>
          <w:i w:val="false"/>
          <w:color w:val="000000"/>
          <w:sz w:val="28"/>
        </w:rPr>
        <w:t>
      далее инициировать строительство нового НПЗ.</w:t>
      </w:r>
    </w:p>
    <w:bookmarkEnd w:id="204"/>
    <w:bookmarkStart w:name="z236" w:id="205"/>
    <w:p>
      <w:pPr>
        <w:spacing w:after="0"/>
        <w:ind w:left="0"/>
        <w:jc w:val="both"/>
      </w:pPr>
      <w:r>
        <w:rPr>
          <w:rFonts w:ascii="Times New Roman"/>
          <w:b w:val="false"/>
          <w:i w:val="false"/>
          <w:color w:val="000000"/>
          <w:sz w:val="28"/>
        </w:rPr>
        <w:t xml:space="preserve">
      Расширение действующих НПЗ является целесообразным по ряду причин, в том числе наиболее густонаселенными регионами и, следовательно, имеющими наибольший спрос на нефтепродукты, являются южные регионы Казахстана и регионы Центральной, Южной и Юго-Западной Азии. </w:t>
      </w:r>
    </w:p>
    <w:bookmarkEnd w:id="205"/>
    <w:bookmarkStart w:name="z237" w:id="206"/>
    <w:p>
      <w:pPr>
        <w:spacing w:after="0"/>
        <w:ind w:left="0"/>
        <w:jc w:val="both"/>
      </w:pPr>
      <w:r>
        <w:rPr>
          <w:rFonts w:ascii="Times New Roman"/>
          <w:b w:val="false"/>
          <w:i w:val="false"/>
          <w:color w:val="000000"/>
          <w:sz w:val="28"/>
        </w:rPr>
        <w:t xml:space="preserve">
      Кроме того, действующие НПЗ имеют такие преимущества, как квалифицированные кадры с опытом модернизации и пуско-наладки новых объектов, развитая инфраструктура, включающая нефтепроводы, железнодорожные и автомобильные дороги для поставки нового оборудования и материалов в случаях расширения и отгрузки большего объема нефтепродуктов, эстакады подачи и источники энергоресурсов. Таким образом, в период 2009-2019 годов нефтеперерабатывающей отраслью Казахстана накоплен достаточный опыт реализации крупномасштабных проектов расширения мощностей и глубины переработки нефти. </w:t>
      </w:r>
    </w:p>
    <w:bookmarkEnd w:id="206"/>
    <w:bookmarkStart w:name="z238" w:id="207"/>
    <w:p>
      <w:pPr>
        <w:spacing w:after="0"/>
        <w:ind w:left="0"/>
        <w:jc w:val="both"/>
      </w:pPr>
      <w:r>
        <w:rPr>
          <w:rFonts w:ascii="Times New Roman"/>
          <w:b w:val="false"/>
          <w:i w:val="false"/>
          <w:color w:val="000000"/>
          <w:sz w:val="28"/>
        </w:rPr>
        <w:t>
      Так, в настоящее время начаты работы по увеличению объемов нефтепереработки с 18 до 29,2 млн тонн в год, в том числе за счет проектов расширения обрабатывающих мощностей:</w:t>
      </w:r>
    </w:p>
    <w:bookmarkEnd w:id="207"/>
    <w:bookmarkStart w:name="z239" w:id="208"/>
    <w:p>
      <w:pPr>
        <w:spacing w:after="0"/>
        <w:ind w:left="0"/>
        <w:jc w:val="both"/>
      </w:pPr>
      <w:r>
        <w:rPr>
          <w:rFonts w:ascii="Times New Roman"/>
          <w:b w:val="false"/>
          <w:i w:val="false"/>
          <w:color w:val="000000"/>
          <w:sz w:val="28"/>
        </w:rPr>
        <w:t xml:space="preserve">
      Шымкентского НПЗ - с 6 до 12 млн тонн/год нефти; </w:t>
      </w:r>
    </w:p>
    <w:bookmarkEnd w:id="208"/>
    <w:bookmarkStart w:name="z240" w:id="209"/>
    <w:p>
      <w:pPr>
        <w:spacing w:after="0"/>
        <w:ind w:left="0"/>
        <w:jc w:val="both"/>
      </w:pPr>
      <w:r>
        <w:rPr>
          <w:rFonts w:ascii="Times New Roman"/>
          <w:b w:val="false"/>
          <w:i w:val="false"/>
          <w:color w:val="000000"/>
          <w:sz w:val="28"/>
        </w:rPr>
        <w:t xml:space="preserve">
      Павлодарского НХЗ - с 5,5 до 9 млн тонн/год нефти в 2 этапа; </w:t>
      </w:r>
    </w:p>
    <w:bookmarkEnd w:id="209"/>
    <w:bookmarkStart w:name="z241" w:id="210"/>
    <w:p>
      <w:pPr>
        <w:spacing w:after="0"/>
        <w:ind w:left="0"/>
        <w:jc w:val="both"/>
      </w:pPr>
      <w:r>
        <w:rPr>
          <w:rFonts w:ascii="Times New Roman"/>
          <w:b w:val="false"/>
          <w:i w:val="false"/>
          <w:color w:val="000000"/>
          <w:sz w:val="28"/>
        </w:rPr>
        <w:t xml:space="preserve">
      CaspiBitum - с 1 до 1,5 млн тонн/год нефти; </w:t>
      </w:r>
    </w:p>
    <w:bookmarkEnd w:id="210"/>
    <w:bookmarkStart w:name="z242" w:id="211"/>
    <w:p>
      <w:pPr>
        <w:spacing w:after="0"/>
        <w:ind w:left="0"/>
        <w:jc w:val="both"/>
      </w:pPr>
      <w:r>
        <w:rPr>
          <w:rFonts w:ascii="Times New Roman"/>
          <w:b w:val="false"/>
          <w:i w:val="false"/>
          <w:color w:val="000000"/>
          <w:sz w:val="28"/>
        </w:rPr>
        <w:t xml:space="preserve">
      Атырауского НПЗ - на 0,7 – 1,2 млн тонн/год мощностей вторичной переработки нефти или с 5,5 до 6,7 млн тонн/год по сырью. </w:t>
      </w:r>
    </w:p>
    <w:bookmarkEnd w:id="211"/>
    <w:bookmarkStart w:name="z243" w:id="212"/>
    <w:p>
      <w:pPr>
        <w:spacing w:after="0"/>
        <w:ind w:left="0"/>
        <w:jc w:val="both"/>
      </w:pPr>
      <w:r>
        <w:rPr>
          <w:rFonts w:ascii="Times New Roman"/>
          <w:b w:val="false"/>
          <w:i w:val="false"/>
          <w:color w:val="000000"/>
          <w:sz w:val="28"/>
        </w:rPr>
        <w:t>
      Также потенциальными инвесторами прорабатывается проект производства линейного алкилбензола из производимого бензола.</w:t>
      </w:r>
    </w:p>
    <w:bookmarkEnd w:id="212"/>
    <w:bookmarkStart w:name="z244" w:id="213"/>
    <w:p>
      <w:pPr>
        <w:spacing w:after="0"/>
        <w:ind w:left="0"/>
        <w:jc w:val="both"/>
      </w:pPr>
      <w:r>
        <w:rPr>
          <w:rFonts w:ascii="Times New Roman"/>
          <w:b w:val="false"/>
          <w:i w:val="false"/>
          <w:color w:val="000000"/>
          <w:sz w:val="28"/>
        </w:rPr>
        <w:t xml:space="preserve">
      Проект расширения Шымкентского НПЗ включен в перечень из не менее чем 17 крупных проектов для создания кластеров высокого передела в соответствии с Посланием Главы государства от 1 сентября 2023 года. Для активизации проекта и привлечения потенциальных инвесторов и стратегических партнеров планируется к подписанию межправительственное соглашение (стабильность законодательства, долгосрочное обеспечение сырьем, возможность применения международных стандартов, обеспеченность инфраструктурой и энергоресурсами). </w:t>
      </w:r>
    </w:p>
    <w:bookmarkEnd w:id="213"/>
    <w:bookmarkStart w:name="z245" w:id="214"/>
    <w:p>
      <w:pPr>
        <w:spacing w:after="0"/>
        <w:ind w:left="0"/>
        <w:jc w:val="both"/>
      </w:pPr>
      <w:r>
        <w:rPr>
          <w:rFonts w:ascii="Times New Roman"/>
          <w:b w:val="false"/>
          <w:i w:val="false"/>
          <w:color w:val="000000"/>
          <w:sz w:val="28"/>
        </w:rPr>
        <w:t>
      В зависимости от перспективной конфигурации схемы Шымкентского НПЗ будет проработан проект производства линейного алкилбензола потенциальными инвесторами. При этом проект Шымкентского НПЗ должен быть одобрен Государственной комиссией по модернизации экономики. Реализация высокотехнологичных проектов приведет к увеличению НПЗ глубины переработки нефти с 89 до 94 % и базовой нефтехимии для дальнейших переделов потенциальными инвесторами: бензола, параксилола, алкилбензола, а также алкилатов и олигомеризатов с учетом новых вариантов топливно-нефтехимической конфигурации расширяемых и нового НПЗ.</w:t>
      </w:r>
    </w:p>
    <w:bookmarkEnd w:id="214"/>
    <w:bookmarkStart w:name="z246" w:id="215"/>
    <w:p>
      <w:pPr>
        <w:spacing w:after="0"/>
        <w:ind w:left="0"/>
        <w:jc w:val="both"/>
      </w:pPr>
      <w:r>
        <w:rPr>
          <w:rFonts w:ascii="Times New Roman"/>
          <w:b w:val="false"/>
          <w:i w:val="false"/>
          <w:color w:val="000000"/>
          <w:sz w:val="28"/>
        </w:rPr>
        <w:t xml:space="preserve">
      Вместе с тем целесообразно начинать проектирование нового НПЗ мощностью 10 млн тонн/год не позднее 2030 года и его строительство в 2032 году в связи с новым ожидаемым дефицитом светлых нефтепродуктов в 2036 году. </w:t>
      </w:r>
    </w:p>
    <w:bookmarkEnd w:id="215"/>
    <w:bookmarkStart w:name="z247" w:id="216"/>
    <w:p>
      <w:pPr>
        <w:spacing w:after="0"/>
        <w:ind w:left="0"/>
        <w:jc w:val="both"/>
      </w:pPr>
      <w:r>
        <w:rPr>
          <w:rFonts w:ascii="Times New Roman"/>
          <w:b w:val="false"/>
          <w:i w:val="false"/>
          <w:color w:val="000000"/>
          <w:sz w:val="28"/>
        </w:rPr>
        <w:t>
      Такой вывод вытекает из оценки производства-потребления, например, дизтоплива, связанного с ростом населения с 20 до 27,7 млн человек и, следовательно, отечественного, а также транзитного транспорта:</w:t>
      </w:r>
    </w:p>
    <w:bookmarkEnd w:id="216"/>
    <w:bookmarkStart w:name="z248" w:id="217"/>
    <w:p>
      <w:pPr>
        <w:spacing w:after="0"/>
        <w:ind w:left="0"/>
        <w:jc w:val="both"/>
      </w:pPr>
      <w:r>
        <w:rPr>
          <w:rFonts w:ascii="Times New Roman"/>
          <w:b w:val="false"/>
          <w:i w:val="false"/>
          <w:color w:val="000000"/>
          <w:sz w:val="28"/>
        </w:rPr>
        <w:t>
      - 2030 г. – расширение Шымкентского НПЗ с 6 до 12 млн тонн/год приведет к профициту дизтоплива 1,8 млн тонн;</w:t>
      </w:r>
    </w:p>
    <w:bookmarkEnd w:id="217"/>
    <w:bookmarkStart w:name="z249" w:id="218"/>
    <w:p>
      <w:pPr>
        <w:spacing w:after="0"/>
        <w:ind w:left="0"/>
        <w:jc w:val="both"/>
      </w:pPr>
      <w:r>
        <w:rPr>
          <w:rFonts w:ascii="Times New Roman"/>
          <w:b w:val="false"/>
          <w:i w:val="false"/>
          <w:color w:val="000000"/>
          <w:sz w:val="28"/>
        </w:rPr>
        <w:t>
      - 2030 - 2036 гг. – увеличение потребности на дополнительные 2 млн. тонн, что приведет к нехватке 0,2 млн тонн дизтоплива, ежегодно возрастающей на 0,3-0,35 млн тонн до 2040 г.;</w:t>
      </w:r>
    </w:p>
    <w:bookmarkEnd w:id="218"/>
    <w:bookmarkStart w:name="z250" w:id="219"/>
    <w:p>
      <w:pPr>
        <w:spacing w:after="0"/>
        <w:ind w:left="0"/>
        <w:jc w:val="both"/>
      </w:pPr>
      <w:r>
        <w:rPr>
          <w:rFonts w:ascii="Times New Roman"/>
          <w:b w:val="false"/>
          <w:i w:val="false"/>
          <w:color w:val="000000"/>
          <w:sz w:val="28"/>
        </w:rPr>
        <w:t>
      - 2032 - 2040 гг. – строительство нового НПЗ мощностью 10 млн. тонн/год (2030-2032 гг. - разработка ТЭО и ПСД);</w:t>
      </w:r>
    </w:p>
    <w:bookmarkEnd w:id="219"/>
    <w:bookmarkStart w:name="z251" w:id="220"/>
    <w:p>
      <w:pPr>
        <w:spacing w:after="0"/>
        <w:ind w:left="0"/>
        <w:jc w:val="both"/>
      </w:pPr>
      <w:r>
        <w:rPr>
          <w:rFonts w:ascii="Times New Roman"/>
          <w:b w:val="false"/>
          <w:i w:val="false"/>
          <w:color w:val="000000"/>
          <w:sz w:val="28"/>
        </w:rPr>
        <w:t>
      - 2040 г. – полная обеспеченность внутреннего рынка ГСМ и, соответственно, экспорт на развивающиеся рынки Центральной, Южной и Юго-Западной Азии общей численностью на сегодня до 430 млн чел. в соответствии с прогнозами ОПЕК, ExxonMobil и Международного энергетического агентства от 2022-2023 гг.</w:t>
      </w:r>
    </w:p>
    <w:bookmarkEnd w:id="220"/>
    <w:bookmarkStart w:name="z252" w:id="221"/>
    <w:p>
      <w:pPr>
        <w:spacing w:after="0"/>
        <w:ind w:left="0"/>
        <w:jc w:val="both"/>
      </w:pPr>
      <w:r>
        <w:rPr>
          <w:rFonts w:ascii="Times New Roman"/>
          <w:b w:val="false"/>
          <w:i w:val="false"/>
          <w:color w:val="000000"/>
          <w:sz w:val="28"/>
        </w:rPr>
        <w:t xml:space="preserve">
      Конфигурация и, следовательно, линейка продукции нового НПЗ будут определены на основании актуальных требований рынка ГСМ и базовой нефтехимии в рамках ТЭО. </w:t>
      </w:r>
    </w:p>
    <w:bookmarkEnd w:id="221"/>
    <w:bookmarkStart w:name="z253" w:id="222"/>
    <w:p>
      <w:pPr>
        <w:spacing w:after="0"/>
        <w:ind w:left="0"/>
        <w:jc w:val="both"/>
      </w:pPr>
      <w:r>
        <w:rPr>
          <w:rFonts w:ascii="Times New Roman"/>
          <w:b w:val="false"/>
          <w:i w:val="false"/>
          <w:color w:val="000000"/>
          <w:sz w:val="28"/>
        </w:rPr>
        <w:t xml:space="preserve">
      Также реализация битумных проектов приведет к суммарному увеличению мощностей на 980 тыс. тонн/год битума: </w:t>
      </w:r>
    </w:p>
    <w:bookmarkEnd w:id="222"/>
    <w:bookmarkStart w:name="z254" w:id="223"/>
    <w:p>
      <w:pPr>
        <w:spacing w:after="0"/>
        <w:ind w:left="0"/>
        <w:jc w:val="both"/>
      </w:pPr>
      <w:r>
        <w:rPr>
          <w:rFonts w:ascii="Times New Roman"/>
          <w:b w:val="false"/>
          <w:i w:val="false"/>
          <w:color w:val="000000"/>
          <w:sz w:val="28"/>
        </w:rPr>
        <w:t xml:space="preserve">
      Павлодарский НХЗ – пуск новой печи увеличивает выработку битума с текущих 280 до 310 тыс. тонн в 2025 году; </w:t>
      </w:r>
    </w:p>
    <w:bookmarkEnd w:id="223"/>
    <w:bookmarkStart w:name="z255" w:id="224"/>
    <w:p>
      <w:pPr>
        <w:spacing w:after="0"/>
        <w:ind w:left="0"/>
        <w:jc w:val="both"/>
      </w:pPr>
      <w:r>
        <w:rPr>
          <w:rFonts w:ascii="Times New Roman"/>
          <w:b w:val="false"/>
          <w:i w:val="false"/>
          <w:color w:val="000000"/>
          <w:sz w:val="28"/>
        </w:rPr>
        <w:t>
      CaspiBitum - увеличение выработки битума с 500 до 750 тыс. тонн/год за счет увеличения переработки каражанбасской нефти с 1 до 1,5 млн тонн/год в 2025 году;</w:t>
      </w:r>
    </w:p>
    <w:bookmarkEnd w:id="224"/>
    <w:bookmarkStart w:name="z256" w:id="225"/>
    <w:p>
      <w:pPr>
        <w:spacing w:after="0"/>
        <w:ind w:left="0"/>
        <w:jc w:val="both"/>
      </w:pPr>
      <w:r>
        <w:rPr>
          <w:rFonts w:ascii="Times New Roman"/>
          <w:b w:val="false"/>
          <w:i w:val="false"/>
          <w:color w:val="000000"/>
          <w:sz w:val="28"/>
        </w:rPr>
        <w:t>
      ТОО "Batys Bitum", г. Актобе – строительство нового производства на 700 тыс. тонн/год битума к 2026 году, сырье - российский гудрон.</w:t>
      </w:r>
    </w:p>
    <w:bookmarkEnd w:id="225"/>
    <w:bookmarkStart w:name="z257" w:id="226"/>
    <w:p>
      <w:pPr>
        <w:spacing w:after="0"/>
        <w:ind w:left="0"/>
        <w:jc w:val="both"/>
      </w:pPr>
      <w:r>
        <w:rPr>
          <w:rFonts w:ascii="Times New Roman"/>
          <w:b w:val="false"/>
          <w:i w:val="false"/>
          <w:color w:val="000000"/>
          <w:sz w:val="28"/>
        </w:rPr>
        <w:t>
      В рамках решения поставленных перед вновь создаваемым НИИ нефтепереработки и нефтехимии задач предстоят комплексное исследование нефтеперерабатывающей и нефтехимической отрасли в Республике Казахстан, выявление основных вызовов и возможностей для улучшения производства, определения целесообразности расширения или строительства новых мощностей НПЗ и НХЗ.</w:t>
      </w:r>
    </w:p>
    <w:bookmarkEnd w:id="226"/>
    <w:bookmarkStart w:name="z258" w:id="227"/>
    <w:p>
      <w:pPr>
        <w:spacing w:after="0"/>
        <w:ind w:left="0"/>
        <w:jc w:val="both"/>
      </w:pPr>
      <w:r>
        <w:rPr>
          <w:rFonts w:ascii="Times New Roman"/>
          <w:b w:val="false"/>
          <w:i w:val="false"/>
          <w:color w:val="000000"/>
          <w:sz w:val="28"/>
        </w:rPr>
        <w:t>
      Также в рамках Указа Президента Республики Казахстан от 8 мая 2024 года № 552 "О мерах по либерализации экономики" будут приниматься системные меры по комплексной либерализации экономики, в том числе в отношении ценообразования ГСМ, для обеспечения реализации проектов промышленного каркаса и точек технологического и экономического роста страны.</w:t>
      </w:r>
    </w:p>
    <w:bookmarkEnd w:id="227"/>
    <w:p>
      <w:pPr>
        <w:spacing w:after="0"/>
        <w:ind w:left="0"/>
        <w:jc w:val="both"/>
      </w:pPr>
      <w:r>
        <w:rPr>
          <w:rFonts w:ascii="Times New Roman"/>
          <w:b/>
          <w:i w:val="false"/>
          <w:color w:val="000000"/>
          <w:sz w:val="28"/>
        </w:rPr>
        <w:t>4.2. Вовлечение в единый технологический цикл переработки нефти крупных нефтегазовых проектов</w:t>
      </w:r>
    </w:p>
    <w:bookmarkStart w:name="z260" w:id="228"/>
    <w:p>
      <w:pPr>
        <w:spacing w:after="0"/>
        <w:ind w:left="0"/>
        <w:jc w:val="both"/>
      </w:pPr>
      <w:r>
        <w:rPr>
          <w:rFonts w:ascii="Times New Roman"/>
          <w:b w:val="false"/>
          <w:i w:val="false"/>
          <w:color w:val="000000"/>
          <w:sz w:val="28"/>
        </w:rPr>
        <w:t>
      В утверждаемых Министерством энергетики специальных паспортах производства НПЗ приводится перечень технологических объектов и технологических процессов, представляющих собой единый технологический цикл для выпуска нефтепродуктов, в том числе по стандартам К-4 и К-5, взамен отмененного в 2011 году лицензирования деятельности НПЗ.</w:t>
      </w:r>
    </w:p>
    <w:bookmarkEnd w:id="228"/>
    <w:bookmarkStart w:name="z261" w:id="229"/>
    <w:p>
      <w:pPr>
        <w:spacing w:after="0"/>
        <w:ind w:left="0"/>
        <w:jc w:val="both"/>
      </w:pPr>
      <w:r>
        <w:rPr>
          <w:rFonts w:ascii="Times New Roman"/>
          <w:b w:val="false"/>
          <w:i w:val="false"/>
          <w:color w:val="000000"/>
          <w:sz w:val="28"/>
        </w:rPr>
        <w:t xml:space="preserve">
      Для получения высококачественного автобензина экологического класса К4 и К5 – АИ-92, АИ-95 и АИ-98 в нефтеперерабатывающей промышленности применяются специальные технологические процессы, как гидроочистка, изомеризация, каталитический крекинг и каталитический риформинг с добавлением различных антидетонационных присадок. Для дизтоплива экологических классов К4 и К5 массовая доля серы не должна превышать 50 мг/кг и 10 мг/кг, что достигается за счет процесса гидроочистки (термокаталитическая обработка с гидрированием серосодержащих соединений в реакторах со специальным материальным исполнением во избежание водородной коррозии, сепараторами высокого и низкого давления, трубчатыми печами, источником водорода и др.). В соответствии с постановлением Правительства Республики Казахстан от 30 июня 2008 года № 651 Атырауский, Павлодарский и Шымкентский НПЗ являются стратегическими объектами с сохранением государственного контроля в управлении активами. </w:t>
      </w:r>
    </w:p>
    <w:bookmarkEnd w:id="229"/>
    <w:bookmarkStart w:name="z262" w:id="230"/>
    <w:p>
      <w:pPr>
        <w:spacing w:after="0"/>
        <w:ind w:left="0"/>
        <w:jc w:val="both"/>
      </w:pPr>
      <w:r>
        <w:rPr>
          <w:rFonts w:ascii="Times New Roman"/>
          <w:b w:val="false"/>
          <w:i w:val="false"/>
          <w:color w:val="000000"/>
          <w:sz w:val="28"/>
        </w:rPr>
        <w:t xml:space="preserve">
      Также согласно </w:t>
      </w:r>
      <w:r>
        <w:rPr>
          <w:rFonts w:ascii="Times New Roman"/>
          <w:b w:val="false"/>
          <w:i w:val="false"/>
          <w:color w:val="000000"/>
          <w:sz w:val="28"/>
        </w:rPr>
        <w:t>пункту 1</w:t>
      </w:r>
      <w:r>
        <w:rPr>
          <w:rFonts w:ascii="Times New Roman"/>
          <w:b w:val="false"/>
          <w:i w:val="false"/>
          <w:color w:val="000000"/>
          <w:sz w:val="28"/>
        </w:rPr>
        <w:t xml:space="preserve"> статьи 22 Закона Республики Казахстан "О национальной безопасности Республики Казахстан" обеспечение экономической безопасности включает в себя "энергетическую безопасность, предусматривающую состояние защищенности топливно-энергетического, нефтегазового и атомно-энергетического комплексов экономики от реальных и потенциальных угроз, при котором государство способно обеспечить энергетическую независимость и их устойчивое развитие для удовлетворения потребностей общества и государства в энергоресурсах". </w:t>
      </w:r>
    </w:p>
    <w:bookmarkEnd w:id="230"/>
    <w:bookmarkStart w:name="z263" w:id="231"/>
    <w:p>
      <w:pPr>
        <w:spacing w:after="0"/>
        <w:ind w:left="0"/>
        <w:jc w:val="both"/>
      </w:pPr>
      <w:r>
        <w:rPr>
          <w:rFonts w:ascii="Times New Roman"/>
          <w:b w:val="false"/>
          <w:i w:val="false"/>
          <w:color w:val="000000"/>
          <w:sz w:val="28"/>
        </w:rPr>
        <w:t xml:space="preserve">
      Усовершенствованный паспорт производства предусматривает на основании проведенного в 2022-2023 годах аудита систем безопасности и контроля производства, хранения, вывоза продукции и иных технологических процессов в Атырауском, Павлодарском и Шымкентском НПЗ следующие направления: </w:t>
      </w:r>
    </w:p>
    <w:bookmarkEnd w:id="231"/>
    <w:bookmarkStart w:name="z264" w:id="232"/>
    <w:p>
      <w:pPr>
        <w:spacing w:after="0"/>
        <w:ind w:left="0"/>
        <w:jc w:val="both"/>
      </w:pPr>
      <w:r>
        <w:rPr>
          <w:rFonts w:ascii="Times New Roman"/>
          <w:b w:val="false"/>
          <w:i w:val="false"/>
          <w:color w:val="000000"/>
          <w:sz w:val="28"/>
        </w:rPr>
        <w:t>
      – нефть - технологические схемы подготовки нефти, контроль и учет;</w:t>
      </w:r>
    </w:p>
    <w:bookmarkEnd w:id="232"/>
    <w:bookmarkStart w:name="z265" w:id="233"/>
    <w:p>
      <w:pPr>
        <w:spacing w:after="0"/>
        <w:ind w:left="0"/>
        <w:jc w:val="both"/>
      </w:pPr>
      <w:r>
        <w:rPr>
          <w:rFonts w:ascii="Times New Roman"/>
          <w:b w:val="false"/>
          <w:i w:val="false"/>
          <w:color w:val="000000"/>
          <w:sz w:val="28"/>
        </w:rPr>
        <w:t>
      – технологические объекты - потери и топливо, управление процессами;</w:t>
      </w:r>
    </w:p>
    <w:bookmarkEnd w:id="233"/>
    <w:bookmarkStart w:name="z266" w:id="234"/>
    <w:p>
      <w:pPr>
        <w:spacing w:after="0"/>
        <w:ind w:left="0"/>
        <w:jc w:val="both"/>
      </w:pPr>
      <w:r>
        <w:rPr>
          <w:rFonts w:ascii="Times New Roman"/>
          <w:b w:val="false"/>
          <w:i w:val="false"/>
          <w:color w:val="000000"/>
          <w:sz w:val="28"/>
        </w:rPr>
        <w:t>
      – нефтепродукты - система безопасности и контроля отгрузки продукции.</w:t>
      </w:r>
    </w:p>
    <w:bookmarkEnd w:id="234"/>
    <w:bookmarkStart w:name="z267" w:id="235"/>
    <w:p>
      <w:pPr>
        <w:spacing w:after="0"/>
        <w:ind w:left="0"/>
        <w:jc w:val="both"/>
      </w:pPr>
      <w:r>
        <w:rPr>
          <w:rFonts w:ascii="Times New Roman"/>
          <w:b w:val="false"/>
          <w:i w:val="false"/>
          <w:color w:val="000000"/>
          <w:sz w:val="28"/>
        </w:rPr>
        <w:t xml:space="preserve">
      В условиях регулирования рынка нефтепродуктов в Республике Казахстан и периодической нехватки из-за диспаритета цен на ГСМ обеспечение внутреннего рынка нефтепродуктами напрямую зависит от выполнения НПЗ производственной программы, утверждаемой Министерством энергетики. </w:t>
      </w:r>
    </w:p>
    <w:bookmarkEnd w:id="235"/>
    <w:bookmarkStart w:name="z268" w:id="236"/>
    <w:p>
      <w:pPr>
        <w:spacing w:after="0"/>
        <w:ind w:left="0"/>
        <w:jc w:val="both"/>
      </w:pPr>
      <w:r>
        <w:rPr>
          <w:rFonts w:ascii="Times New Roman"/>
          <w:b w:val="false"/>
          <w:i w:val="false"/>
          <w:color w:val="000000"/>
          <w:sz w:val="28"/>
        </w:rPr>
        <w:t>
      Таким образом, КМГ и принадлежащие ему активы переработки позволяют сохранять энергетическую безопасность страны, при этом имеется нехватка с 2030 года сырья для казахстанских НПЗ в условиях истощения "зрелых" месторождений, что потребует вовлечения нефти "новых" месторождений "Тенгиз" и "Кашаган". Обеспеченность нефтью НПЗ, на примере стран ОЭСР, будет достигнута за счет равнодоходности поставок добываемой нефти на внутренний и внешний рынки. В свою очередь равнодоходность поставок нефти приведет к выравниванию цен нефтепродуктов на внутреннем и внешнем рынках и, следовательно, уменьшит соотношение между объемами нефтедобычи и нефтепереработки с 5 до 3,9 и это значение не должно являться предельным. Соотношение добычи и переработки нефти в Казахстане улучшается по мере ввода новых перерабатывающих мощностей на примере технологически развитых Саудовской Аравии и Канады.</w:t>
      </w:r>
    </w:p>
    <w:bookmarkEnd w:id="236"/>
    <w:p>
      <w:pPr>
        <w:spacing w:after="0"/>
        <w:ind w:left="0"/>
        <w:jc w:val="both"/>
      </w:pPr>
      <w:r>
        <w:rPr>
          <w:rFonts w:ascii="Times New Roman"/>
          <w:b/>
          <w:i w:val="false"/>
          <w:color w:val="000000"/>
          <w:sz w:val="28"/>
        </w:rPr>
        <w:t>4.3. Эффективное и безопасное функционирование за счет инвестирования в высокотехнологичные и капиталоемкие проекты развития НПЗ</w:t>
      </w:r>
    </w:p>
    <w:bookmarkStart w:name="z270" w:id="237"/>
    <w:p>
      <w:pPr>
        <w:spacing w:after="0"/>
        <w:ind w:left="0"/>
        <w:jc w:val="both"/>
      </w:pPr>
      <w:r>
        <w:rPr>
          <w:rFonts w:ascii="Times New Roman"/>
          <w:b w:val="false"/>
          <w:i w:val="false"/>
          <w:color w:val="000000"/>
          <w:sz w:val="28"/>
        </w:rPr>
        <w:t xml:space="preserve">
      В рамках перехода на увеличенный межремонтный период на АНПЗ, ПНХЗ и ШНПЗ с использованием риск-ориентированного подхода продолжается развитие цифровых систем "ТОРО", "IBM Maximo" (управление основными фондами НПЗ), "Meridium APM GE (управление надежностью производственных активов)", "Asset Sentinel" (контроль работоспособности оборудования), онлайн-диагностика состояния статического и динамического оборудования (датчики и передача с датчиков информации инженерам), национальных стандартов по нормам потребности в товарно-материальных ценностях, в том числе запчасти для внеплановых остановок. </w:t>
      </w:r>
    </w:p>
    <w:bookmarkEnd w:id="237"/>
    <w:bookmarkStart w:name="z271" w:id="238"/>
    <w:p>
      <w:pPr>
        <w:spacing w:after="0"/>
        <w:ind w:left="0"/>
        <w:jc w:val="both"/>
      </w:pPr>
      <w:r>
        <w:rPr>
          <w:rFonts w:ascii="Times New Roman"/>
          <w:b w:val="false"/>
          <w:i w:val="false"/>
          <w:color w:val="000000"/>
          <w:sz w:val="28"/>
        </w:rPr>
        <w:t>
      Реализация Комплексного плана по снижению аварийности НПЗ в 2023-2028 годы при соотношении прежнего оборудования со сроком службы свыше 20 лет / нового оборудования – 60 % /40 % требует:</w:t>
      </w:r>
    </w:p>
    <w:bookmarkEnd w:id="238"/>
    <w:bookmarkStart w:name="z272" w:id="239"/>
    <w:p>
      <w:pPr>
        <w:spacing w:after="0"/>
        <w:ind w:left="0"/>
        <w:jc w:val="both"/>
      </w:pPr>
      <w:r>
        <w:rPr>
          <w:rFonts w:ascii="Times New Roman"/>
          <w:b w:val="false"/>
          <w:i w:val="false"/>
          <w:color w:val="000000"/>
          <w:sz w:val="28"/>
        </w:rPr>
        <w:t>
      соблюдения нормативно-правовых актов, в том числе СТ РК 3731-2021 "Промышленность нефтяная и газовая. Техническое освидетельствование оборудования с учетом факторов риска", разработки стандартов организации, определяющих объемы и методы неразрушающего контроля оборудования и трубопроводов;</w:t>
      </w:r>
    </w:p>
    <w:bookmarkEnd w:id="239"/>
    <w:bookmarkStart w:name="z273" w:id="240"/>
    <w:p>
      <w:pPr>
        <w:spacing w:after="0"/>
        <w:ind w:left="0"/>
        <w:jc w:val="both"/>
      </w:pPr>
      <w:r>
        <w:rPr>
          <w:rFonts w:ascii="Times New Roman"/>
          <w:b w:val="false"/>
          <w:i w:val="false"/>
          <w:color w:val="000000"/>
          <w:sz w:val="28"/>
        </w:rPr>
        <w:t>
      обмена передовым зарубежным и отечественным опытом по внедрению риск-ориентированного стандарта ISO 55000 "Asset management";</w:t>
      </w:r>
    </w:p>
    <w:bookmarkEnd w:id="240"/>
    <w:bookmarkStart w:name="z274" w:id="241"/>
    <w:p>
      <w:pPr>
        <w:spacing w:after="0"/>
        <w:ind w:left="0"/>
        <w:jc w:val="both"/>
      </w:pPr>
      <w:r>
        <w:rPr>
          <w:rFonts w:ascii="Times New Roman"/>
          <w:b w:val="false"/>
          <w:i w:val="false"/>
          <w:color w:val="000000"/>
          <w:sz w:val="28"/>
        </w:rPr>
        <w:t>
      технического перевооружения и замены порядка 10 тыс. наименований оборудования, а также трубопроводов, энергооборудования, АСУТП и КИП и А (позволит стимулировать развитие внутристрановой ценности и повышение локализации планируемого к закупке технологического и иного оборудования);</w:t>
      </w:r>
    </w:p>
    <w:bookmarkEnd w:id="241"/>
    <w:bookmarkStart w:name="z275" w:id="242"/>
    <w:p>
      <w:pPr>
        <w:spacing w:after="0"/>
        <w:ind w:left="0"/>
        <w:jc w:val="both"/>
      </w:pPr>
      <w:r>
        <w:rPr>
          <w:rFonts w:ascii="Times New Roman"/>
          <w:b w:val="false"/>
          <w:i w:val="false"/>
          <w:color w:val="000000"/>
          <w:sz w:val="28"/>
        </w:rPr>
        <w:t>
      перехода на 3-хлетний и впоследствии на 4-хлетний межремонтный период эксплуатации и кратковременный технологический простой для замены и пересыпки катализаторов и сорбентов, подготовки к зимнему периоду;</w:t>
      </w:r>
    </w:p>
    <w:bookmarkEnd w:id="242"/>
    <w:bookmarkStart w:name="z276" w:id="243"/>
    <w:p>
      <w:pPr>
        <w:spacing w:after="0"/>
        <w:ind w:left="0"/>
        <w:jc w:val="both"/>
      </w:pPr>
      <w:r>
        <w:rPr>
          <w:rFonts w:ascii="Times New Roman"/>
          <w:b w:val="false"/>
          <w:i w:val="false"/>
          <w:color w:val="000000"/>
          <w:sz w:val="28"/>
        </w:rPr>
        <w:t>
      повышения квалификации и переподготовки специалистов;</w:t>
      </w:r>
    </w:p>
    <w:bookmarkEnd w:id="243"/>
    <w:bookmarkStart w:name="z277" w:id="244"/>
    <w:p>
      <w:pPr>
        <w:spacing w:after="0"/>
        <w:ind w:left="0"/>
        <w:jc w:val="both"/>
      </w:pPr>
      <w:r>
        <w:rPr>
          <w:rFonts w:ascii="Times New Roman"/>
          <w:b w:val="false"/>
          <w:i w:val="false"/>
          <w:color w:val="000000"/>
          <w:sz w:val="28"/>
        </w:rPr>
        <w:t>
      оптимизации закупочных процедур;</w:t>
      </w:r>
    </w:p>
    <w:bookmarkEnd w:id="244"/>
    <w:bookmarkStart w:name="z278" w:id="245"/>
    <w:p>
      <w:pPr>
        <w:spacing w:after="0"/>
        <w:ind w:left="0"/>
        <w:jc w:val="both"/>
      </w:pPr>
      <w:r>
        <w:rPr>
          <w:rFonts w:ascii="Times New Roman"/>
          <w:b w:val="false"/>
          <w:i w:val="false"/>
          <w:color w:val="000000"/>
          <w:sz w:val="28"/>
        </w:rPr>
        <w:t xml:space="preserve">
      утверждения методических рекомендаций по определению сметной стоимости ремонтных работ технологического оборудования, трубопроводов и сооружений НПЗ. </w:t>
      </w:r>
    </w:p>
    <w:bookmarkEnd w:id="245"/>
    <w:bookmarkStart w:name="z279" w:id="246"/>
    <w:p>
      <w:pPr>
        <w:spacing w:after="0"/>
        <w:ind w:left="0"/>
        <w:jc w:val="both"/>
      </w:pPr>
      <w:r>
        <w:rPr>
          <w:rFonts w:ascii="Times New Roman"/>
          <w:b w:val="false"/>
          <w:i w:val="false"/>
          <w:color w:val="000000"/>
          <w:sz w:val="28"/>
        </w:rPr>
        <w:t>
      В период 2023-2028 годы продолжатся мероприятия для перехода с ежегодных 25-30 дней текущего ремонта и обеспечения работоспособности оборудования с заменой, восстановлением отдельных частей и к их регулировке до капитального ремонта раз в 3 года продолжительностью 40-45 дней с целью восстановления полного или приближенного к полному первоначальному ресурсу оборудования с заменой или восстановлением частей и их регулировке.</w:t>
      </w:r>
    </w:p>
    <w:bookmarkEnd w:id="246"/>
    <w:p>
      <w:pPr>
        <w:spacing w:after="0"/>
        <w:ind w:left="0"/>
        <w:jc w:val="both"/>
      </w:pPr>
      <w:r>
        <w:rPr>
          <w:rFonts w:ascii="Times New Roman"/>
          <w:b/>
          <w:i w:val="false"/>
          <w:color w:val="000000"/>
          <w:sz w:val="28"/>
        </w:rPr>
        <w:t>4.4. Обеспечение растущей экономики отечественными нефтепродуктами и экспорт нефтепродуктов</w:t>
      </w:r>
    </w:p>
    <w:bookmarkStart w:name="z281" w:id="247"/>
    <w:p>
      <w:pPr>
        <w:spacing w:after="0"/>
        <w:ind w:left="0"/>
        <w:jc w:val="both"/>
      </w:pPr>
      <w:r>
        <w:rPr>
          <w:rFonts w:ascii="Times New Roman"/>
          <w:b w:val="false"/>
          <w:i w:val="false"/>
          <w:color w:val="000000"/>
          <w:sz w:val="28"/>
        </w:rPr>
        <w:t>
      Министерствами энергетики Республики Казахстан и Российской Федерации ежегодно согласовываются планы импорта 285 тыс. тонн автобензинов, 300 тыс. тонн авиатоплив, 450 тыс. тонн дизтоплива, 280 тыс. тонн гудрона и 300 тыс. тонн дорожного битума.</w:t>
      </w:r>
    </w:p>
    <w:bookmarkEnd w:id="247"/>
    <w:bookmarkStart w:name="z282" w:id="248"/>
    <w:p>
      <w:pPr>
        <w:spacing w:after="0"/>
        <w:ind w:left="0"/>
        <w:jc w:val="both"/>
      </w:pPr>
      <w:r>
        <w:rPr>
          <w:rFonts w:ascii="Times New Roman"/>
          <w:b w:val="false"/>
          <w:i w:val="false"/>
          <w:color w:val="000000"/>
          <w:sz w:val="28"/>
        </w:rPr>
        <w:t xml:space="preserve">
      В 2018 году начат экспорт казахстанского автобензина производства Атырауского НПЗ в Европу и Шымкентского НПЗ в Центральную Азию, но в настоящее время экспорт прекращен для обеспечения внутреннего рынка, в первую очередь в связи с тем, что в стране рост потребления моторных топлив увеличивается в среднем до 20 % в год. </w:t>
      </w:r>
    </w:p>
    <w:bookmarkEnd w:id="248"/>
    <w:bookmarkStart w:name="z283" w:id="249"/>
    <w:p>
      <w:pPr>
        <w:spacing w:after="0"/>
        <w:ind w:left="0"/>
        <w:jc w:val="both"/>
      </w:pPr>
      <w:r>
        <w:rPr>
          <w:rFonts w:ascii="Times New Roman"/>
          <w:b w:val="false"/>
          <w:i w:val="false"/>
          <w:color w:val="000000"/>
          <w:sz w:val="28"/>
        </w:rPr>
        <w:t>
      На сегодня экспорт таких нефтепродуктов, как:</w:t>
      </w:r>
    </w:p>
    <w:bookmarkEnd w:id="249"/>
    <w:bookmarkStart w:name="z284" w:id="250"/>
    <w:p>
      <w:pPr>
        <w:spacing w:after="0"/>
        <w:ind w:left="0"/>
        <w:jc w:val="both"/>
      </w:pPr>
      <w:r>
        <w:rPr>
          <w:rFonts w:ascii="Times New Roman"/>
          <w:b w:val="false"/>
          <w:i w:val="false"/>
          <w:color w:val="000000"/>
          <w:sz w:val="28"/>
        </w:rPr>
        <w:t>
      – автобензины, авиатопливо и дизтопливо, битум не осуществляется в связи с необходимостью поставок на внутренний рынок;</w:t>
      </w:r>
    </w:p>
    <w:bookmarkEnd w:id="250"/>
    <w:bookmarkStart w:name="z285" w:id="251"/>
    <w:p>
      <w:pPr>
        <w:spacing w:after="0"/>
        <w:ind w:left="0"/>
        <w:jc w:val="both"/>
      </w:pPr>
      <w:r>
        <w:rPr>
          <w:rFonts w:ascii="Times New Roman"/>
          <w:b w:val="false"/>
          <w:i w:val="false"/>
          <w:color w:val="000000"/>
          <w:sz w:val="28"/>
        </w:rPr>
        <w:t>
      - мазут осуществляется, т.к. не находит спроса на внутреннем рынке, но является в зарубежных странах ценным сырьем процессов глубокой переработки нефти: крекинга в производстве светлых нефтепродуктов, вакуумной перегонки в производстве гудрона и, предположительно, базовых смазочных масел.</w:t>
      </w:r>
    </w:p>
    <w:bookmarkEnd w:id="251"/>
    <w:p>
      <w:pPr>
        <w:spacing w:after="0"/>
        <w:ind w:left="0"/>
        <w:jc w:val="both"/>
      </w:pPr>
      <w:r>
        <w:rPr>
          <w:rFonts w:ascii="Times New Roman"/>
          <w:b/>
          <w:i w:val="false"/>
          <w:color w:val="000000"/>
          <w:sz w:val="28"/>
        </w:rPr>
        <w:t>4.5. Соответствие принципам ESG и декарбонизации</w:t>
      </w:r>
    </w:p>
    <w:bookmarkStart w:name="z287" w:id="252"/>
    <w:p>
      <w:pPr>
        <w:spacing w:after="0"/>
        <w:ind w:left="0"/>
        <w:jc w:val="both"/>
      </w:pPr>
      <w:r>
        <w:rPr>
          <w:rFonts w:ascii="Times New Roman"/>
          <w:b w:val="false"/>
          <w:i w:val="false"/>
          <w:color w:val="000000"/>
          <w:sz w:val="28"/>
        </w:rPr>
        <w:t xml:space="preserve">
      Выработка авиатоплив Jet-1 и моторных топлив экологических классов К5, в том числе мини-НПЗ, обеспечит соответствие ESG-принципам. Изучается переход на более экологические стандарты К6 - К10 для нефтепродуктов и двигателей. </w:t>
      </w:r>
    </w:p>
    <w:bookmarkEnd w:id="252"/>
    <w:bookmarkStart w:name="z288" w:id="253"/>
    <w:p>
      <w:pPr>
        <w:spacing w:after="0"/>
        <w:ind w:left="0"/>
        <w:jc w:val="both"/>
      </w:pPr>
      <w:r>
        <w:rPr>
          <w:rFonts w:ascii="Times New Roman"/>
          <w:b w:val="false"/>
          <w:i w:val="false"/>
          <w:color w:val="000000"/>
          <w:sz w:val="28"/>
        </w:rPr>
        <w:t xml:space="preserve">
      Также на НПЗ будут установлены автоматизированные системы мониторинга эмиссий (далее – АСМ), позволяющие в режиме реального времени отслеживать содержание оксида и диоксида азота, оксида углерода в отходящих газах, измерять физические параметры газов. Реализация в рамках комплекса природоохранных мероприятий НПЗ мероприятий по снижению уровня технологических потерь и топлив, модернизации и расширению очистных сооружений, повышение повторного использования воды и рекультивации полей испарения, снижение выбросов при использовании наиболее энергоэффективных технологий и материалов также относятся к принципам ESG и декарбонизации. </w:t>
      </w:r>
    </w:p>
    <w:bookmarkEnd w:id="253"/>
    <w:bookmarkStart w:name="z289" w:id="254"/>
    <w:p>
      <w:pPr>
        <w:spacing w:after="0"/>
        <w:ind w:left="0"/>
        <w:jc w:val="both"/>
      </w:pPr>
      <w:r>
        <w:rPr>
          <w:rFonts w:ascii="Times New Roman"/>
          <w:b w:val="false"/>
          <w:i w:val="false"/>
          <w:color w:val="000000"/>
          <w:sz w:val="28"/>
        </w:rPr>
        <w:t>
      Процессы декарбонизации отрасли должны учитывать такие мероприятия, как снижение эмиссий и парниковых газов, внедрение наилучших доступных техник, водоэффективность, уменьшение объемов захоронения отходов и экологический мониторинг выбросов в период как проектирования, строительства, так и пуско-наладки и ввода в эксплуатацию расширяемых и новых НПЗ. Предполагается также участие представителей НПЗ в деятельности рабочих групп профильных государственных органов по непрерывной реализации и усовершенствованию принципов декарбонизации. Разработка и адаптация показателей моторных топлив класса К6+ потребуют привлечения НИИ нефтепереработки и нефтехимии и профильных государственных органов в отношении автомобильных двигателей, учитывая также необходимость актуализации требований, Технический регламент Таможенного союза ТР ТС № 013/2011 "О требованиях к автомобильному и авиационному бензину, дизельному и судовому топливу, топливу для реактивных двигателей и мазуту".</w:t>
      </w:r>
    </w:p>
    <w:bookmarkEnd w:id="254"/>
    <w:p>
      <w:pPr>
        <w:spacing w:after="0"/>
        <w:ind w:left="0"/>
        <w:jc w:val="both"/>
      </w:pPr>
      <w:r>
        <w:rPr>
          <w:rFonts w:ascii="Times New Roman"/>
          <w:b/>
          <w:i w:val="false"/>
          <w:color w:val="000000"/>
          <w:sz w:val="28"/>
        </w:rPr>
        <w:t xml:space="preserve">4.6. Развитие прикладной науки </w:t>
      </w:r>
    </w:p>
    <w:bookmarkStart w:name="z291" w:id="255"/>
    <w:p>
      <w:pPr>
        <w:spacing w:after="0"/>
        <w:ind w:left="0"/>
        <w:jc w:val="both"/>
      </w:pPr>
      <w:r>
        <w:rPr>
          <w:rFonts w:ascii="Times New Roman"/>
          <w:b w:val="false"/>
          <w:i w:val="false"/>
          <w:color w:val="000000"/>
          <w:sz w:val="28"/>
        </w:rPr>
        <w:t>
      Развитие нефтеперерабатывающей отрасли приводит к необходимости создания специализированного отраслевого НИИ нефтепереработки и нефтехимии в Республике Казахстан.</w:t>
      </w:r>
    </w:p>
    <w:bookmarkEnd w:id="255"/>
    <w:bookmarkStart w:name="z292" w:id="256"/>
    <w:p>
      <w:pPr>
        <w:spacing w:after="0"/>
        <w:ind w:left="0"/>
        <w:jc w:val="both"/>
      </w:pPr>
      <w:r>
        <w:rPr>
          <w:rFonts w:ascii="Times New Roman"/>
          <w:b w:val="false"/>
          <w:i w:val="false"/>
          <w:color w:val="000000"/>
          <w:sz w:val="28"/>
        </w:rPr>
        <w:t>
      К проактивным задачам НИИ относятся:</w:t>
      </w:r>
    </w:p>
    <w:bookmarkEnd w:id="256"/>
    <w:bookmarkStart w:name="z293" w:id="257"/>
    <w:p>
      <w:pPr>
        <w:spacing w:after="0"/>
        <w:ind w:left="0"/>
        <w:jc w:val="both"/>
      </w:pPr>
      <w:r>
        <w:rPr>
          <w:rFonts w:ascii="Times New Roman"/>
          <w:b w:val="false"/>
          <w:i w:val="false"/>
          <w:color w:val="000000"/>
          <w:sz w:val="28"/>
        </w:rPr>
        <w:t>
      1. Комплексное исследование нефтеперерабатывающей и нефтехимической отрасли в Республике Казахстан, выявление основных вызовов и возможностей для улучшения производства, определение целесообразности строительства новых мощностей НПЗ и НХЗ.</w:t>
      </w:r>
    </w:p>
    <w:bookmarkEnd w:id="257"/>
    <w:bookmarkStart w:name="z294" w:id="258"/>
    <w:p>
      <w:pPr>
        <w:spacing w:after="0"/>
        <w:ind w:left="0"/>
        <w:jc w:val="both"/>
      </w:pPr>
      <w:r>
        <w:rPr>
          <w:rFonts w:ascii="Times New Roman"/>
          <w:b w:val="false"/>
          <w:i w:val="false"/>
          <w:color w:val="000000"/>
          <w:sz w:val="28"/>
        </w:rPr>
        <w:t>
      2. Разработка стратегии исследований, ориентированной на инновационные технологии и процессы в нефтепереработке и нефтехимии.</w:t>
      </w:r>
    </w:p>
    <w:bookmarkEnd w:id="258"/>
    <w:bookmarkStart w:name="z295" w:id="259"/>
    <w:p>
      <w:pPr>
        <w:spacing w:after="0"/>
        <w:ind w:left="0"/>
        <w:jc w:val="both"/>
      </w:pPr>
      <w:r>
        <w:rPr>
          <w:rFonts w:ascii="Times New Roman"/>
          <w:b w:val="false"/>
          <w:i w:val="false"/>
          <w:color w:val="000000"/>
          <w:sz w:val="28"/>
        </w:rPr>
        <w:t>
      3. Оценка потенциала, внедрение экологически чистых и энергоэффективных технологий, снижение воздействия на окружающую среду.</w:t>
      </w:r>
    </w:p>
    <w:bookmarkEnd w:id="259"/>
    <w:bookmarkStart w:name="z296" w:id="260"/>
    <w:p>
      <w:pPr>
        <w:spacing w:after="0"/>
        <w:ind w:left="0"/>
        <w:jc w:val="both"/>
      </w:pPr>
      <w:r>
        <w:rPr>
          <w:rFonts w:ascii="Times New Roman"/>
          <w:b w:val="false"/>
          <w:i w:val="false"/>
          <w:color w:val="000000"/>
          <w:sz w:val="28"/>
        </w:rPr>
        <w:t>
      4. Анализ лучших мировых практик для внедрения в Казахстане и тиражирования в Центральной Азии.</w:t>
      </w:r>
    </w:p>
    <w:bookmarkEnd w:id="260"/>
    <w:bookmarkStart w:name="z297" w:id="261"/>
    <w:p>
      <w:pPr>
        <w:spacing w:after="0"/>
        <w:ind w:left="0"/>
        <w:jc w:val="both"/>
      </w:pPr>
      <w:r>
        <w:rPr>
          <w:rFonts w:ascii="Times New Roman"/>
          <w:b w:val="false"/>
          <w:i w:val="false"/>
          <w:color w:val="000000"/>
          <w:sz w:val="28"/>
        </w:rPr>
        <w:t>
      5. Разработка и реализация программы подготовки и переподготовки топ-менеджеров, высококвалифицированных специалистов и научных кадров для обеспечения устойчивости и продолжительности деятельности НИИ.</w:t>
      </w:r>
    </w:p>
    <w:bookmarkEnd w:id="261"/>
    <w:bookmarkStart w:name="z298" w:id="262"/>
    <w:p>
      <w:pPr>
        <w:spacing w:after="0"/>
        <w:ind w:left="0"/>
        <w:jc w:val="both"/>
      </w:pPr>
      <w:r>
        <w:rPr>
          <w:rFonts w:ascii="Times New Roman"/>
          <w:b w:val="false"/>
          <w:i w:val="false"/>
          <w:color w:val="000000"/>
          <w:sz w:val="28"/>
        </w:rPr>
        <w:t>
      6. Разработка мер по созданию партнерских отношений с ведущими международными НИИ и компаниями для обмена опытом, знаниями и технологиями.</w:t>
      </w:r>
    </w:p>
    <w:bookmarkEnd w:id="262"/>
    <w:bookmarkStart w:name="z299" w:id="263"/>
    <w:p>
      <w:pPr>
        <w:spacing w:after="0"/>
        <w:ind w:left="0"/>
        <w:jc w:val="both"/>
      </w:pPr>
      <w:r>
        <w:rPr>
          <w:rFonts w:ascii="Times New Roman"/>
          <w:b w:val="false"/>
          <w:i w:val="false"/>
          <w:color w:val="000000"/>
          <w:sz w:val="28"/>
        </w:rPr>
        <w:t>
      7. Разработка отраслевых нормативных актов, в том числе нормативных документов, национальных стандартов в области авиационных и моторных топлив (К6+ / Euro-6+).</w:t>
      </w:r>
    </w:p>
    <w:bookmarkEnd w:id="263"/>
    <w:bookmarkStart w:name="z300" w:id="264"/>
    <w:p>
      <w:pPr>
        <w:spacing w:after="0"/>
        <w:ind w:left="0"/>
        <w:jc w:val="both"/>
      </w:pPr>
      <w:r>
        <w:rPr>
          <w:rFonts w:ascii="Times New Roman"/>
          <w:b w:val="false"/>
          <w:i w:val="false"/>
          <w:color w:val="000000"/>
          <w:sz w:val="28"/>
        </w:rPr>
        <w:t>
      8. Взаимодействие с государственными структурами и бизнес-сообществом для внедрения исследовательских разработок в реальные производственные условия, в том числе производство катализаторов, вовлечение в переработку альтернативного сырья, повышение эффективности процессов и в целом - переосмысление традиционной архитектуры нефтепереработки и нефтехимии.</w:t>
      </w:r>
    </w:p>
    <w:bookmarkEnd w:id="264"/>
    <w:bookmarkStart w:name="z301" w:id="265"/>
    <w:p>
      <w:pPr>
        <w:spacing w:after="0"/>
        <w:ind w:left="0"/>
        <w:jc w:val="both"/>
      </w:pPr>
      <w:r>
        <w:rPr>
          <w:rFonts w:ascii="Times New Roman"/>
          <w:b w:val="false"/>
          <w:i w:val="false"/>
          <w:color w:val="000000"/>
          <w:sz w:val="28"/>
        </w:rPr>
        <w:t>
      9. Выдача допуска на производство авиатоплива в качестве независимой специализированной организации.</w:t>
      </w:r>
    </w:p>
    <w:bookmarkEnd w:id="265"/>
    <w:bookmarkStart w:name="z302" w:id="266"/>
    <w:p>
      <w:pPr>
        <w:spacing w:after="0"/>
        <w:ind w:left="0"/>
        <w:jc w:val="both"/>
      </w:pPr>
      <w:r>
        <w:rPr>
          <w:rFonts w:ascii="Times New Roman"/>
          <w:b w:val="false"/>
          <w:i w:val="false"/>
          <w:color w:val="000000"/>
          <w:sz w:val="28"/>
        </w:rPr>
        <w:t>
      Дальнейшие работы будут проводиться НИИ с учетом технического аудита КМГ по трем НПЗ исходя из конкретных задач и проблем НПЗ, с учетом комплаенс-процедур КМГ и Фондом.</w:t>
      </w:r>
    </w:p>
    <w:bookmarkEnd w:id="266"/>
    <w:p>
      <w:pPr>
        <w:spacing w:after="0"/>
        <w:ind w:left="0"/>
        <w:jc w:val="both"/>
      </w:pPr>
      <w:r>
        <w:rPr>
          <w:rFonts w:ascii="Times New Roman"/>
          <w:b/>
          <w:i w:val="false"/>
          <w:color w:val="000000"/>
          <w:sz w:val="28"/>
        </w:rPr>
        <w:t>4.7. Повышение ВВП страны с учетом поэтапной либерализации рынка</w:t>
      </w:r>
    </w:p>
    <w:bookmarkStart w:name="z304" w:id="267"/>
    <w:p>
      <w:pPr>
        <w:spacing w:after="0"/>
        <w:ind w:left="0"/>
        <w:jc w:val="both"/>
      </w:pPr>
      <w:r>
        <w:rPr>
          <w:rFonts w:ascii="Times New Roman"/>
          <w:b w:val="false"/>
          <w:i w:val="false"/>
          <w:color w:val="000000"/>
          <w:sz w:val="28"/>
        </w:rPr>
        <w:t xml:space="preserve">
      7 февраля 2024 года Глава государства в рамках расширенного заседания Правительства Республики Казахстан отметил о необходимости принятия системных мер для комплексной либерализации экономики. </w:t>
      </w:r>
    </w:p>
    <w:bookmarkEnd w:id="267"/>
    <w:bookmarkStart w:name="z305" w:id="268"/>
    <w:p>
      <w:pPr>
        <w:spacing w:after="0"/>
        <w:ind w:left="0"/>
        <w:jc w:val="both"/>
      </w:pPr>
      <w:r>
        <w:rPr>
          <w:rFonts w:ascii="Times New Roman"/>
          <w:b w:val="false"/>
          <w:i w:val="false"/>
          <w:color w:val="000000"/>
          <w:sz w:val="28"/>
        </w:rPr>
        <w:t xml:space="preserve">
      Также в соответствии с Договором о Евразийском экономическом союзе государства-члены осуществляют поэтапное формирование общих рынков на основе обеспечения рыночного ценообразования на энергетические ресурсы в целях эффективного использования потенциала топливно-энергетических комплексов и обеспечения национальных экономик основными видами энергетических ресурсов. </w:t>
      </w:r>
    </w:p>
    <w:bookmarkEnd w:id="268"/>
    <w:bookmarkStart w:name="z306" w:id="269"/>
    <w:p>
      <w:pPr>
        <w:spacing w:after="0"/>
        <w:ind w:left="0"/>
        <w:jc w:val="both"/>
      </w:pPr>
      <w:r>
        <w:rPr>
          <w:rFonts w:ascii="Times New Roman"/>
          <w:b w:val="false"/>
          <w:i w:val="false"/>
          <w:color w:val="000000"/>
          <w:sz w:val="28"/>
        </w:rPr>
        <w:t>
      При этом в связи с чрезмерным государственным регулированием цен Казахстан является страной с наименьшей стоимостью на нефтепродукты среди стран Евразийского экономического союза (разница достигает 1,1-1,7 раза) и, следовательно, перетоки и нехватка нефтепродуктов приводят к меньшему вкладу в экономику страны. Будет проработан вопрос поэтапного доведения цен на регулируемые нефтепродукты (автобензины, дизтопливо и авиатопливо) до уровня сопредельных стран для исключения неконтролируемых перетоков и повышения экономической целесообразности проектов развития НПЗ.</w:t>
      </w:r>
    </w:p>
    <w:bookmarkEnd w:id="269"/>
    <w:bookmarkStart w:name="z307" w:id="270"/>
    <w:p>
      <w:pPr>
        <w:spacing w:after="0"/>
        <w:ind w:left="0"/>
        <w:jc w:val="both"/>
      </w:pPr>
      <w:r>
        <w:rPr>
          <w:rFonts w:ascii="Times New Roman"/>
          <w:b w:val="false"/>
          <w:i w:val="false"/>
          <w:color w:val="000000"/>
          <w:sz w:val="28"/>
        </w:rPr>
        <w:t xml:space="preserve">
      По предварительным расчетам в случае реализации проекта расширения Шымкентского НПЗ государственный бюджет получит прямые выгоды в виде налоговых поступлений в размере 4,3 трлн тенге за период 2030-2045 годы. </w:t>
      </w:r>
    </w:p>
    <w:bookmarkEnd w:id="270"/>
    <w:bookmarkStart w:name="z308" w:id="271"/>
    <w:p>
      <w:pPr>
        <w:spacing w:after="0"/>
        <w:ind w:left="0"/>
        <w:jc w:val="both"/>
      </w:pPr>
      <w:r>
        <w:rPr>
          <w:rFonts w:ascii="Times New Roman"/>
          <w:b w:val="false"/>
          <w:i w:val="false"/>
          <w:color w:val="000000"/>
          <w:sz w:val="28"/>
        </w:rPr>
        <w:t>
      Ключевым вопросом в расчетах экономической целесообразности проекта расширения Шымкентского НПЗ является необходимость вовлечения нефти "новых" месторождений "Тенгиз" и "Кашаган" в условиях истощения "зрелых" месторождений с 2030 года в рамках Межправительственного соглашения между Республикой Казахстан и Китайской Народной Республикой.</w:t>
      </w:r>
    </w:p>
    <w:bookmarkEnd w:id="271"/>
    <w:bookmarkStart w:name="z309" w:id="272"/>
    <w:p>
      <w:pPr>
        <w:spacing w:after="0"/>
        <w:ind w:left="0"/>
        <w:jc w:val="both"/>
      </w:pPr>
      <w:r>
        <w:rPr>
          <w:rFonts w:ascii="Times New Roman"/>
          <w:b w:val="false"/>
          <w:i w:val="false"/>
          <w:color w:val="000000"/>
          <w:sz w:val="28"/>
        </w:rPr>
        <w:t xml:space="preserve">
      Соотношение добычи и переработки нефти в Казахстане улучшается с 5 до 3,9 по мере ввода новых перерабатывающих мощностей на примере технологически развитых Саудовской Аравии и Канады, и это не должно являться предельным значением (рассматривается возможность доведения до соотношения 2,8 к 1). </w:t>
      </w:r>
    </w:p>
    <w:bookmarkEnd w:id="272"/>
    <w:bookmarkStart w:name="z310" w:id="273"/>
    <w:p>
      <w:pPr>
        <w:spacing w:after="0"/>
        <w:ind w:left="0"/>
        <w:jc w:val="both"/>
      </w:pPr>
      <w:r>
        <w:rPr>
          <w:rFonts w:ascii="Times New Roman"/>
          <w:b w:val="false"/>
          <w:i w:val="false"/>
          <w:color w:val="000000"/>
          <w:sz w:val="28"/>
        </w:rPr>
        <w:t>
      В конечном итоге в 2032 году планируется увеличить на 0,2-0,35 п.п. вклад отрасли в ВВП страны за счет реализации высокотехнологичных и капиталоемких проектов НПЗ.</w:t>
      </w:r>
    </w:p>
    <w:bookmarkEnd w:id="273"/>
    <w:p>
      <w:pPr>
        <w:spacing w:after="0"/>
        <w:ind w:left="0"/>
        <w:jc w:val="both"/>
      </w:pPr>
      <w:r>
        <w:rPr>
          <w:rFonts w:ascii="Times New Roman"/>
          <w:b/>
          <w:i w:val="false"/>
          <w:color w:val="000000"/>
          <w:sz w:val="28"/>
        </w:rPr>
        <w:t xml:space="preserve">4.8. Непрерывность улучшения деятельности НПЗ </w:t>
      </w:r>
    </w:p>
    <w:bookmarkStart w:name="z312" w:id="274"/>
    <w:p>
      <w:pPr>
        <w:spacing w:after="0"/>
        <w:ind w:left="0"/>
        <w:jc w:val="both"/>
      </w:pPr>
      <w:r>
        <w:rPr>
          <w:rFonts w:ascii="Times New Roman"/>
          <w:b w:val="false"/>
          <w:i w:val="false"/>
          <w:color w:val="000000"/>
          <w:sz w:val="28"/>
        </w:rPr>
        <w:t>
      В период 2032-2040 годов будет продолжаться устойчивое и непрерывное улучшение деятельности крупных и малых НПЗ с учетом рекомендаций таких заинтересованных государственных органов, как агентства по защите и развитию конкуренции и финансового мониторинга.</w:t>
      </w:r>
    </w:p>
    <w:bookmarkEnd w:id="274"/>
    <w:bookmarkStart w:name="z313" w:id="275"/>
    <w:p>
      <w:pPr>
        <w:spacing w:after="0"/>
        <w:ind w:left="0"/>
        <w:jc w:val="both"/>
      </w:pPr>
      <w:r>
        <w:rPr>
          <w:rFonts w:ascii="Times New Roman"/>
          <w:b w:val="false"/>
          <w:i w:val="false"/>
          <w:color w:val="000000"/>
          <w:sz w:val="28"/>
        </w:rPr>
        <w:t xml:space="preserve">
      Улучшение будет достигаться за счет развития биржевого механизма ценообразования и доли торгов, мер по сохранению баланса производства, потребления и запасов нефтепродуктов, устранения непродуктивных посредников, пересмотра и совершенствования паспортов производства по технологическим схемам, линейке продукции и кодов ТН ВЭД, требований производства 20 - 40 % масс. подакцизных нефтепродуктов уровня К5 и К6 от общей выработки продукции в рамках соответствия принципам ESG, снижения технологических потерь и топлив. </w:t>
      </w:r>
    </w:p>
    <w:bookmarkEnd w:id="275"/>
    <w:bookmarkStart w:name="z314" w:id="276"/>
    <w:p>
      <w:pPr>
        <w:spacing w:after="0"/>
        <w:ind w:left="0"/>
        <w:jc w:val="both"/>
      </w:pPr>
      <w:r>
        <w:rPr>
          <w:rFonts w:ascii="Times New Roman"/>
          <w:b w:val="false"/>
          <w:i w:val="false"/>
          <w:color w:val="000000"/>
          <w:sz w:val="28"/>
        </w:rPr>
        <w:t xml:space="preserve">
      В комплексе мер это приведет к развитию рыночных механизмов ценообразования на примере развитых стран, когда рынок диктует спрос, предложение и возможность выбора потребителем нефтепродуктов. </w:t>
      </w:r>
    </w:p>
    <w:bookmarkEnd w:id="276"/>
    <w:bookmarkStart w:name="z315" w:id="277"/>
    <w:p>
      <w:pPr>
        <w:spacing w:after="0"/>
        <w:ind w:left="0"/>
        <w:jc w:val="both"/>
      </w:pPr>
      <w:r>
        <w:rPr>
          <w:rFonts w:ascii="Times New Roman"/>
          <w:b w:val="false"/>
          <w:i w:val="false"/>
          <w:color w:val="000000"/>
          <w:sz w:val="28"/>
        </w:rPr>
        <w:t>
      Также будут проработаны вопросы загрузки нефтью существующих НПЗ, в том числе государственного стимулирования проектов развития мини-НПЗ.</w:t>
      </w:r>
    </w:p>
    <w:bookmarkEnd w:id="277"/>
    <w:p>
      <w:pPr>
        <w:spacing w:after="0"/>
        <w:ind w:left="0"/>
        <w:jc w:val="both"/>
      </w:pPr>
      <w:r>
        <w:rPr>
          <w:rFonts w:ascii="Times New Roman"/>
          <w:b/>
          <w:i w:val="false"/>
          <w:color w:val="000000"/>
          <w:sz w:val="28"/>
        </w:rPr>
        <w:t>4.9. Формирование общих рынков нефти и нефтепродуктов Евразийского экономического союза</w:t>
      </w:r>
    </w:p>
    <w:bookmarkStart w:name="z317" w:id="278"/>
    <w:p>
      <w:pPr>
        <w:spacing w:after="0"/>
        <w:ind w:left="0"/>
        <w:jc w:val="both"/>
      </w:pPr>
      <w:r>
        <w:rPr>
          <w:rFonts w:ascii="Times New Roman"/>
          <w:b w:val="false"/>
          <w:i w:val="false"/>
          <w:color w:val="000000"/>
          <w:sz w:val="28"/>
        </w:rPr>
        <w:t>
      В соответствии с последними решениями государства-члены ЕАЭС осуществляют к 1 января 2027 года поэтапное формирование общих рынков энергоресурсов, в том числе нефти и нефтепродуктов. При этом договор о формировании общих рынков обуславливает приоритетность обеспечения внутреннего рынка государств-членов, в том числе в правилах нефти и нефтепродуктов:</w:t>
      </w:r>
    </w:p>
    <w:bookmarkEnd w:id="278"/>
    <w:bookmarkStart w:name="z318" w:id="279"/>
    <w:p>
      <w:pPr>
        <w:spacing w:after="0"/>
        <w:ind w:left="0"/>
        <w:jc w:val="both"/>
      </w:pPr>
      <w:r>
        <w:rPr>
          <w:rFonts w:ascii="Times New Roman"/>
          <w:b w:val="false"/>
          <w:i w:val="false"/>
          <w:color w:val="000000"/>
          <w:sz w:val="28"/>
        </w:rPr>
        <w:t>
      1) доступа к системам транспортировки;</w:t>
      </w:r>
    </w:p>
    <w:bookmarkEnd w:id="279"/>
    <w:bookmarkStart w:name="z319" w:id="280"/>
    <w:p>
      <w:pPr>
        <w:spacing w:after="0"/>
        <w:ind w:left="0"/>
        <w:jc w:val="both"/>
      </w:pPr>
      <w:r>
        <w:rPr>
          <w:rFonts w:ascii="Times New Roman"/>
          <w:b w:val="false"/>
          <w:i w:val="false"/>
          <w:color w:val="000000"/>
          <w:sz w:val="28"/>
        </w:rPr>
        <w:t>
      2) торговли;</w:t>
      </w:r>
    </w:p>
    <w:bookmarkEnd w:id="280"/>
    <w:bookmarkStart w:name="z320" w:id="281"/>
    <w:p>
      <w:pPr>
        <w:spacing w:after="0"/>
        <w:ind w:left="0"/>
        <w:jc w:val="both"/>
      </w:pPr>
      <w:r>
        <w:rPr>
          <w:rFonts w:ascii="Times New Roman"/>
          <w:b w:val="false"/>
          <w:i w:val="false"/>
          <w:color w:val="000000"/>
          <w:sz w:val="28"/>
        </w:rPr>
        <w:t>
      3) биржевых торгов.</w:t>
      </w:r>
    </w:p>
    <w:bookmarkEnd w:id="281"/>
    <w:bookmarkStart w:name="z321" w:id="282"/>
    <w:p>
      <w:pPr>
        <w:spacing w:after="0"/>
        <w:ind w:left="0"/>
        <w:jc w:val="both"/>
      </w:pPr>
      <w:r>
        <w:rPr>
          <w:rFonts w:ascii="Times New Roman"/>
          <w:b w:val="false"/>
          <w:i w:val="false"/>
          <w:color w:val="000000"/>
          <w:sz w:val="28"/>
        </w:rPr>
        <w:t>
      Также предусмотрено соблюдение баланса экономических и национальных интересов и законодательства государств-членов. Формирование общих рынков обеспечит в пределах технических возможностей гарантированное осуществление долгосрочной транспортировки нефти и нефтепродуктов на территориях государств-членов.</w:t>
      </w:r>
    </w:p>
    <w:bookmarkEnd w:id="282"/>
    <w:bookmarkStart w:name="z322" w:id="283"/>
    <w:p>
      <w:pPr>
        <w:spacing w:after="0"/>
        <w:ind w:left="0"/>
        <w:jc w:val="both"/>
      </w:pPr>
      <w:r>
        <w:rPr>
          <w:rFonts w:ascii="Times New Roman"/>
          <w:b w:val="false"/>
          <w:i w:val="false"/>
          <w:color w:val="000000"/>
          <w:sz w:val="28"/>
        </w:rPr>
        <w:t>
      Также с учетом экспорта избытка ГСМ в первую очередь в страны ЕАЭС будут проработаны месторасположение и источники финансирования казахстанских хранилищ автобензина, авиатоплива и дизтоплива в период 2025-2030 годов. Необходимость наличия таких стратегических хранилищ отмечается в Национальном энергетическом докладе ассоциации "Kazenergy".</w:t>
      </w:r>
    </w:p>
    <w:bookmarkEnd w:id="283"/>
    <w:p>
      <w:pPr>
        <w:spacing w:after="0"/>
        <w:ind w:left="0"/>
        <w:jc w:val="both"/>
      </w:pPr>
      <w:r>
        <w:rPr>
          <w:rFonts w:ascii="Times New Roman"/>
          <w:b/>
          <w:i w:val="false"/>
          <w:color w:val="000000"/>
          <w:sz w:val="28"/>
        </w:rPr>
        <w:t>4.10. Пути снижения внеплановых остановок и аварийных ситуаций на НПЗ</w:t>
      </w:r>
    </w:p>
    <w:bookmarkStart w:name="z324" w:id="284"/>
    <w:p>
      <w:pPr>
        <w:spacing w:after="0"/>
        <w:ind w:left="0"/>
        <w:jc w:val="both"/>
      </w:pPr>
      <w:r>
        <w:rPr>
          <w:rFonts w:ascii="Times New Roman"/>
          <w:b w:val="false"/>
          <w:i w:val="false"/>
          <w:color w:val="000000"/>
          <w:sz w:val="28"/>
        </w:rPr>
        <w:t>
      Снижение количества внеплановых остановок и аварийных ситуаций достигается путем внедрения международного опыта по внедрению риск-ориентированного стандарта ISO 55000 "Asset management", а также:</w:t>
      </w:r>
    </w:p>
    <w:bookmarkEnd w:id="284"/>
    <w:bookmarkStart w:name="z325" w:id="285"/>
    <w:p>
      <w:pPr>
        <w:spacing w:after="0"/>
        <w:ind w:left="0"/>
        <w:jc w:val="both"/>
      </w:pPr>
      <w:r>
        <w:rPr>
          <w:rFonts w:ascii="Times New Roman"/>
          <w:b w:val="false"/>
          <w:i w:val="false"/>
          <w:color w:val="000000"/>
          <w:sz w:val="28"/>
        </w:rPr>
        <w:t>
      – своевременностью проведения планово-предупредительных работ НПЗ (без переносов);</w:t>
      </w:r>
    </w:p>
    <w:bookmarkEnd w:id="285"/>
    <w:bookmarkStart w:name="z326" w:id="286"/>
    <w:p>
      <w:pPr>
        <w:spacing w:after="0"/>
        <w:ind w:left="0"/>
        <w:jc w:val="both"/>
      </w:pPr>
      <w:r>
        <w:rPr>
          <w:rFonts w:ascii="Times New Roman"/>
          <w:b w:val="false"/>
          <w:i w:val="false"/>
          <w:color w:val="000000"/>
          <w:sz w:val="28"/>
        </w:rPr>
        <w:t>
      – своевременностью финансирования на системной основе мер по техническому обслуживанию и надзору оборудования;</w:t>
      </w:r>
    </w:p>
    <w:bookmarkEnd w:id="286"/>
    <w:bookmarkStart w:name="z327" w:id="287"/>
    <w:p>
      <w:pPr>
        <w:spacing w:after="0"/>
        <w:ind w:left="0"/>
        <w:jc w:val="both"/>
      </w:pPr>
      <w:r>
        <w:rPr>
          <w:rFonts w:ascii="Times New Roman"/>
          <w:b w:val="false"/>
          <w:i w:val="false"/>
          <w:color w:val="000000"/>
          <w:sz w:val="28"/>
        </w:rPr>
        <w:t>
      – своевременностью комплектования новых объектов квалифицированными кадрами;</w:t>
      </w:r>
    </w:p>
    <w:bookmarkEnd w:id="287"/>
    <w:bookmarkStart w:name="z328" w:id="288"/>
    <w:p>
      <w:pPr>
        <w:spacing w:after="0"/>
        <w:ind w:left="0"/>
        <w:jc w:val="both"/>
      </w:pPr>
      <w:r>
        <w:rPr>
          <w:rFonts w:ascii="Times New Roman"/>
          <w:b w:val="false"/>
          <w:i w:val="false"/>
          <w:color w:val="000000"/>
          <w:sz w:val="28"/>
        </w:rPr>
        <w:t>
      – недопущением круглогодичной работы НПЗ на предельных мощностях – от 95 до 105 % от проектных;</w:t>
      </w:r>
    </w:p>
    <w:bookmarkEnd w:id="288"/>
    <w:bookmarkStart w:name="z329" w:id="289"/>
    <w:p>
      <w:pPr>
        <w:spacing w:after="0"/>
        <w:ind w:left="0"/>
        <w:jc w:val="both"/>
      </w:pPr>
      <w:r>
        <w:rPr>
          <w:rFonts w:ascii="Times New Roman"/>
          <w:b w:val="false"/>
          <w:i w:val="false"/>
          <w:color w:val="000000"/>
          <w:sz w:val="28"/>
        </w:rPr>
        <w:t>
      – недопущением превышения расчетного срока службы оборудования 20-25 лет и своевременностью замены;</w:t>
      </w:r>
    </w:p>
    <w:bookmarkEnd w:id="289"/>
    <w:bookmarkStart w:name="z330" w:id="290"/>
    <w:p>
      <w:pPr>
        <w:spacing w:after="0"/>
        <w:ind w:left="0"/>
        <w:jc w:val="both"/>
      </w:pPr>
      <w:r>
        <w:rPr>
          <w:rFonts w:ascii="Times New Roman"/>
          <w:b w:val="false"/>
          <w:i w:val="false"/>
          <w:color w:val="000000"/>
          <w:sz w:val="28"/>
        </w:rPr>
        <w:t>
      – стабильностью подачи внешних энергоресурсов;</w:t>
      </w:r>
    </w:p>
    <w:bookmarkEnd w:id="290"/>
    <w:bookmarkStart w:name="z331" w:id="291"/>
    <w:p>
      <w:pPr>
        <w:spacing w:after="0"/>
        <w:ind w:left="0"/>
        <w:jc w:val="both"/>
      </w:pPr>
      <w:r>
        <w:rPr>
          <w:rFonts w:ascii="Times New Roman"/>
          <w:b w:val="false"/>
          <w:i w:val="false"/>
          <w:color w:val="000000"/>
          <w:sz w:val="28"/>
        </w:rPr>
        <w:t>
      – созданием и привлечением отраслевого НИИ нефтепереработки и нефтехимии для превентивного анализа и выработки мер по снижению внеплановых остановок.</w:t>
      </w:r>
    </w:p>
    <w:bookmarkEnd w:id="291"/>
    <w:bookmarkStart w:name="z332" w:id="292"/>
    <w:p>
      <w:pPr>
        <w:spacing w:after="0"/>
        <w:ind w:left="0"/>
        <w:jc w:val="both"/>
      </w:pPr>
      <w:r>
        <w:rPr>
          <w:rFonts w:ascii="Times New Roman"/>
          <w:b w:val="false"/>
          <w:i w:val="false"/>
          <w:color w:val="000000"/>
          <w:sz w:val="28"/>
        </w:rPr>
        <w:t xml:space="preserve">
      По данным американской компании "Solomon Associates" среднестатистический показатель затрат 400 НПЗ на ремонт и техническое обслуживание равен 50 058 тыс. долл в год, следовательно, необходим анализ затрат НПЗ, как минимум, в период 2019-2024 гг. на ремонт и техническое обслуживание, влияние на исправность оборудования, выработку соответствующих мер по снижению аварийности. </w:t>
      </w:r>
    </w:p>
    <w:bookmarkEnd w:id="292"/>
    <w:p>
      <w:pPr>
        <w:spacing w:after="0"/>
        <w:ind w:left="0"/>
        <w:jc w:val="both"/>
      </w:pPr>
      <w:r>
        <w:rPr>
          <w:rFonts w:ascii="Times New Roman"/>
          <w:b/>
          <w:i w:val="false"/>
          <w:color w:val="000000"/>
          <w:sz w:val="28"/>
        </w:rPr>
        <w:t>Раздел 5. Основные принципы и подходы развития</w:t>
      </w:r>
    </w:p>
    <w:p>
      <w:pPr>
        <w:spacing w:after="0"/>
        <w:ind w:left="0"/>
        <w:jc w:val="both"/>
      </w:pPr>
      <w:r>
        <w:rPr>
          <w:rFonts w:ascii="Times New Roman"/>
          <w:b/>
          <w:i w:val="false"/>
          <w:color w:val="000000"/>
          <w:sz w:val="28"/>
        </w:rPr>
        <w:t>5.1. Основные принципы:</w:t>
      </w:r>
    </w:p>
    <w:bookmarkStart w:name="z335" w:id="293"/>
    <w:p>
      <w:pPr>
        <w:spacing w:after="0"/>
        <w:ind w:left="0"/>
        <w:jc w:val="both"/>
      </w:pPr>
      <w:r>
        <w:rPr>
          <w:rFonts w:ascii="Times New Roman"/>
          <w:b w:val="false"/>
          <w:i w:val="false"/>
          <w:color w:val="000000"/>
          <w:sz w:val="28"/>
        </w:rPr>
        <w:t>
      5.1.1) устойчивое и опережающее развитие нефтеперерабатывающей отрасли с учетом региональных и мировых вызовов в рамках стратегии "Казахстан-2050";</w:t>
      </w:r>
    </w:p>
    <w:bookmarkEnd w:id="293"/>
    <w:bookmarkStart w:name="z336" w:id="294"/>
    <w:p>
      <w:pPr>
        <w:spacing w:after="0"/>
        <w:ind w:left="0"/>
        <w:jc w:val="both"/>
      </w:pPr>
      <w:r>
        <w:rPr>
          <w:rFonts w:ascii="Times New Roman"/>
          <w:b w:val="false"/>
          <w:i w:val="false"/>
          <w:color w:val="000000"/>
          <w:sz w:val="28"/>
        </w:rPr>
        <w:t>
      5.1.2) вовлечение в единый технологический цикл переработки нефти крупных нефтегазовых месторождений "Тенгиз" и "Кашаган", улучшение условий поставки нефти "зрелых" месторождений на НПЗ;</w:t>
      </w:r>
    </w:p>
    <w:bookmarkEnd w:id="294"/>
    <w:bookmarkStart w:name="z337" w:id="295"/>
    <w:p>
      <w:pPr>
        <w:spacing w:after="0"/>
        <w:ind w:left="0"/>
        <w:jc w:val="both"/>
      </w:pPr>
      <w:r>
        <w:rPr>
          <w:rFonts w:ascii="Times New Roman"/>
          <w:b w:val="false"/>
          <w:i w:val="false"/>
          <w:color w:val="000000"/>
          <w:sz w:val="28"/>
        </w:rPr>
        <w:t>
      5.1.3) эффективное и безопасное функционирование за счет инвестирования в высокотехнологичные и капиталоемкие проекты развития НПЗ;</w:t>
      </w:r>
    </w:p>
    <w:bookmarkEnd w:id="295"/>
    <w:bookmarkStart w:name="z338" w:id="296"/>
    <w:p>
      <w:pPr>
        <w:spacing w:after="0"/>
        <w:ind w:left="0"/>
        <w:jc w:val="both"/>
      </w:pPr>
      <w:r>
        <w:rPr>
          <w:rFonts w:ascii="Times New Roman"/>
          <w:b w:val="false"/>
          <w:i w:val="false"/>
          <w:color w:val="000000"/>
          <w:sz w:val="28"/>
        </w:rPr>
        <w:t>
      5.1.4) обеспечение растущей экономики отечественными нефтепродуктами;</w:t>
      </w:r>
    </w:p>
    <w:bookmarkEnd w:id="296"/>
    <w:bookmarkStart w:name="z339" w:id="297"/>
    <w:p>
      <w:pPr>
        <w:spacing w:after="0"/>
        <w:ind w:left="0"/>
        <w:jc w:val="both"/>
      </w:pPr>
      <w:r>
        <w:rPr>
          <w:rFonts w:ascii="Times New Roman"/>
          <w:b w:val="false"/>
          <w:i w:val="false"/>
          <w:color w:val="000000"/>
          <w:sz w:val="28"/>
        </w:rPr>
        <w:t>
      5.1.5) экспорт отечественных нефтепродуктов в случае профицита на внутреннем рынке;</w:t>
      </w:r>
    </w:p>
    <w:bookmarkEnd w:id="297"/>
    <w:bookmarkStart w:name="z340" w:id="298"/>
    <w:p>
      <w:pPr>
        <w:spacing w:after="0"/>
        <w:ind w:left="0"/>
        <w:jc w:val="both"/>
      </w:pPr>
      <w:r>
        <w:rPr>
          <w:rFonts w:ascii="Times New Roman"/>
          <w:b w:val="false"/>
          <w:i w:val="false"/>
          <w:color w:val="000000"/>
          <w:sz w:val="28"/>
        </w:rPr>
        <w:t xml:space="preserve">
      5.1.6) соответствие ESG-принципам; </w:t>
      </w:r>
    </w:p>
    <w:bookmarkEnd w:id="298"/>
    <w:bookmarkStart w:name="z341" w:id="299"/>
    <w:p>
      <w:pPr>
        <w:spacing w:after="0"/>
        <w:ind w:left="0"/>
        <w:jc w:val="both"/>
      </w:pPr>
      <w:r>
        <w:rPr>
          <w:rFonts w:ascii="Times New Roman"/>
          <w:b w:val="false"/>
          <w:i w:val="false"/>
          <w:color w:val="000000"/>
          <w:sz w:val="28"/>
        </w:rPr>
        <w:t>
      5.1.7) развитие прикладной науки, увеличение выработки и расширение линейки продукции базовой нефтехимии, в том числе перспективного производства линейного алкилбензола;</w:t>
      </w:r>
    </w:p>
    <w:bookmarkEnd w:id="299"/>
    <w:bookmarkStart w:name="z342" w:id="300"/>
    <w:p>
      <w:pPr>
        <w:spacing w:after="0"/>
        <w:ind w:left="0"/>
        <w:jc w:val="both"/>
      </w:pPr>
      <w:r>
        <w:rPr>
          <w:rFonts w:ascii="Times New Roman"/>
          <w:b w:val="false"/>
          <w:i w:val="false"/>
          <w:color w:val="000000"/>
          <w:sz w:val="28"/>
        </w:rPr>
        <w:t>
      5.1.8) повышение вклада в ВВП страны.</w:t>
      </w:r>
    </w:p>
    <w:bookmarkEnd w:id="300"/>
    <w:p>
      <w:pPr>
        <w:spacing w:after="0"/>
        <w:ind w:left="0"/>
        <w:jc w:val="both"/>
      </w:pPr>
      <w:r>
        <w:rPr>
          <w:rFonts w:ascii="Times New Roman"/>
          <w:b/>
          <w:i w:val="false"/>
          <w:color w:val="000000"/>
          <w:sz w:val="28"/>
        </w:rPr>
        <w:t xml:space="preserve">5.2. Основные подходы развития </w:t>
      </w:r>
    </w:p>
    <w:bookmarkStart w:name="z344" w:id="301"/>
    <w:p>
      <w:pPr>
        <w:spacing w:after="0"/>
        <w:ind w:left="0"/>
        <w:jc w:val="both"/>
      </w:pPr>
      <w:r>
        <w:rPr>
          <w:rFonts w:ascii="Times New Roman"/>
          <w:b w:val="false"/>
          <w:i w:val="false"/>
          <w:color w:val="000000"/>
          <w:sz w:val="28"/>
        </w:rPr>
        <w:t>
      5.2.1) будут реализованы проекты расширения мощностей нефтепереработки с 18 до 29,2 млн. тонн в год, в том числе за счет увеличения мощностей Шымкентского НПЗ с 6 до 12 млн. тонн/год, Павлодарского НХЗ с 5,5 до 9 млн. тонн/год, CaspiBitum с 1 до 1,5 млн. тонн/год и вторичной переработки нефти АНПЗ на 0,7 - 1 млн. тонн/год;</w:t>
      </w:r>
    </w:p>
    <w:bookmarkEnd w:id="301"/>
    <w:bookmarkStart w:name="z345" w:id="302"/>
    <w:p>
      <w:pPr>
        <w:spacing w:after="0"/>
        <w:ind w:left="0"/>
        <w:jc w:val="both"/>
      </w:pPr>
      <w:r>
        <w:rPr>
          <w:rFonts w:ascii="Times New Roman"/>
          <w:b w:val="false"/>
          <w:i w:val="false"/>
          <w:color w:val="000000"/>
          <w:sz w:val="28"/>
        </w:rPr>
        <w:t>
      5.2.2) будут созданы стратегические запасы автобензинов АИ-92 - 150 тыс. тонн и АИ-95 - 50 тыс. тонн, дизтоплива - 240 тыс. тонн и экспорт нефтепродуктов на рынки Центральной, Южной и Юго-Западной Азии;</w:t>
      </w:r>
    </w:p>
    <w:bookmarkEnd w:id="302"/>
    <w:bookmarkStart w:name="z346" w:id="303"/>
    <w:p>
      <w:pPr>
        <w:spacing w:after="0"/>
        <w:ind w:left="0"/>
        <w:jc w:val="both"/>
      </w:pPr>
      <w:r>
        <w:rPr>
          <w:rFonts w:ascii="Times New Roman"/>
          <w:b w:val="false"/>
          <w:i w:val="false"/>
          <w:color w:val="000000"/>
          <w:sz w:val="28"/>
        </w:rPr>
        <w:t>
      5.2.3) будет реализован поэтапный переход с ежегодных планово-предупредительных работ на 3-хлетний и проработан 4-хлетний межремонтный период, снижение аварийности НПЗ;</w:t>
      </w:r>
    </w:p>
    <w:bookmarkEnd w:id="303"/>
    <w:bookmarkStart w:name="z347" w:id="304"/>
    <w:p>
      <w:pPr>
        <w:spacing w:after="0"/>
        <w:ind w:left="0"/>
        <w:jc w:val="both"/>
      </w:pPr>
      <w:r>
        <w:rPr>
          <w:rFonts w:ascii="Times New Roman"/>
          <w:b w:val="false"/>
          <w:i w:val="false"/>
          <w:color w:val="000000"/>
          <w:sz w:val="28"/>
        </w:rPr>
        <w:t>
      5.2.4) будут увеличены с 89 до 94 % глубина переработки нефти и выработки продукции базовой нефтехимии для дальнейших переделов, в том числе с 25 до 140 тыс. тонн/год бензола и параксилола - с 25 до 500 тыс. тонн/год, а также перспективное производство линейного алкилбензола по новым вариантам топливно-нефтехимической конфигурации ТЭО расширяемых и нового НПЗ потенциальными инвесторами;</w:t>
      </w:r>
    </w:p>
    <w:bookmarkEnd w:id="304"/>
    <w:bookmarkStart w:name="z348" w:id="305"/>
    <w:p>
      <w:pPr>
        <w:spacing w:after="0"/>
        <w:ind w:left="0"/>
        <w:jc w:val="both"/>
      </w:pPr>
      <w:r>
        <w:rPr>
          <w:rFonts w:ascii="Times New Roman"/>
          <w:b w:val="false"/>
          <w:i w:val="false"/>
          <w:color w:val="000000"/>
          <w:sz w:val="28"/>
        </w:rPr>
        <w:t>
      5.2.5) будет принято решение по проекту строительства нового НПЗ не позднее 2030 года, проектированию - 2030-2032 годы и строительству - 2032-2040 годы;</w:t>
      </w:r>
    </w:p>
    <w:bookmarkEnd w:id="305"/>
    <w:bookmarkStart w:name="z349" w:id="306"/>
    <w:p>
      <w:pPr>
        <w:spacing w:after="0"/>
        <w:ind w:left="0"/>
        <w:jc w:val="both"/>
      </w:pPr>
      <w:r>
        <w:rPr>
          <w:rFonts w:ascii="Times New Roman"/>
          <w:b w:val="false"/>
          <w:i w:val="false"/>
          <w:color w:val="000000"/>
          <w:sz w:val="28"/>
        </w:rPr>
        <w:t>
      5.2.6) будет обеспечено соответствие ESG-принципам за счет авиатоплив Jet-1 и моторных топлив экологических классов К5 и К6, в том числе мини-НПЗ;</w:t>
      </w:r>
    </w:p>
    <w:bookmarkEnd w:id="306"/>
    <w:bookmarkStart w:name="z350" w:id="307"/>
    <w:p>
      <w:pPr>
        <w:spacing w:after="0"/>
        <w:ind w:left="0"/>
        <w:jc w:val="both"/>
      </w:pPr>
      <w:r>
        <w:rPr>
          <w:rFonts w:ascii="Times New Roman"/>
          <w:b w:val="false"/>
          <w:i w:val="false"/>
          <w:color w:val="000000"/>
          <w:sz w:val="28"/>
        </w:rPr>
        <w:t>
      5.2.7) будут осуществлены проекты для снижения технологических потерь и топлив НПЗ в рамках природоохранных мероприятий;</w:t>
      </w:r>
    </w:p>
    <w:bookmarkEnd w:id="307"/>
    <w:bookmarkStart w:name="z351" w:id="308"/>
    <w:p>
      <w:pPr>
        <w:spacing w:after="0"/>
        <w:ind w:left="0"/>
        <w:jc w:val="both"/>
      </w:pPr>
      <w:r>
        <w:rPr>
          <w:rFonts w:ascii="Times New Roman"/>
          <w:b w:val="false"/>
          <w:i w:val="false"/>
          <w:color w:val="000000"/>
          <w:sz w:val="28"/>
        </w:rPr>
        <w:t>
      5.2.8) будет развиваться отраслевым НИИ нефтепереработки и нефтехимии прикладная наука на принципах государственно-частного партнерства;</w:t>
      </w:r>
    </w:p>
    <w:bookmarkEnd w:id="308"/>
    <w:bookmarkStart w:name="z352" w:id="309"/>
    <w:p>
      <w:pPr>
        <w:spacing w:after="0"/>
        <w:ind w:left="0"/>
        <w:jc w:val="both"/>
      </w:pPr>
      <w:r>
        <w:rPr>
          <w:rFonts w:ascii="Times New Roman"/>
          <w:b w:val="false"/>
          <w:i w:val="false"/>
          <w:color w:val="000000"/>
          <w:sz w:val="28"/>
        </w:rPr>
        <w:t>
      5.2.9) будет повышен уровень технологичности заводов или индексов Нельсона и MTY за счет внедрения вторичных процессов переработки нефти;</w:t>
      </w:r>
    </w:p>
    <w:bookmarkEnd w:id="309"/>
    <w:bookmarkStart w:name="z353" w:id="310"/>
    <w:p>
      <w:pPr>
        <w:spacing w:after="0"/>
        <w:ind w:left="0"/>
        <w:jc w:val="both"/>
      </w:pPr>
      <w:r>
        <w:rPr>
          <w:rFonts w:ascii="Times New Roman"/>
          <w:b w:val="false"/>
          <w:i w:val="false"/>
          <w:color w:val="000000"/>
          <w:sz w:val="28"/>
        </w:rPr>
        <w:t>
      5.2.10) будет увеличен на 0,2-0,35 п.п. вклад отрасли в ВВП страны за счет реализации высокотехнологичных и капиталоемких проектов Шымкентского, Атырауского, Павлодарского НПЗ и CaspiBitum;</w:t>
      </w:r>
    </w:p>
    <w:bookmarkEnd w:id="310"/>
    <w:bookmarkStart w:name="z354" w:id="311"/>
    <w:p>
      <w:pPr>
        <w:spacing w:after="0"/>
        <w:ind w:left="0"/>
        <w:jc w:val="both"/>
      </w:pPr>
      <w:r>
        <w:rPr>
          <w:rFonts w:ascii="Times New Roman"/>
          <w:b w:val="false"/>
          <w:i w:val="false"/>
          <w:color w:val="000000"/>
          <w:sz w:val="28"/>
        </w:rPr>
        <w:t>
      5.2.11) будет улучшено соотношение ежегодных объемов добычи и переработки нефти с 5 до 3,9 и в дальнейшем с 3,9 до 2,8 к 2040 году;</w:t>
      </w:r>
    </w:p>
    <w:bookmarkEnd w:id="311"/>
    <w:bookmarkStart w:name="z355" w:id="312"/>
    <w:p>
      <w:pPr>
        <w:spacing w:after="0"/>
        <w:ind w:left="0"/>
        <w:jc w:val="both"/>
      </w:pPr>
      <w:r>
        <w:rPr>
          <w:rFonts w:ascii="Times New Roman"/>
          <w:b w:val="false"/>
          <w:i w:val="false"/>
          <w:color w:val="000000"/>
          <w:sz w:val="28"/>
        </w:rPr>
        <w:t>
      5.2.12) будут проработаны вопрос и условия загрузки нефтью АО "Конденсат" с проектной мощностью 850 тыс. тонн/год нефти (дополнительная выработка 221 тыс. тонн/год Аи-92 и Аи-95, дизтоплива – 225 тыс. тонн/год для внутреннего рынка);</w:t>
      </w:r>
    </w:p>
    <w:bookmarkEnd w:id="312"/>
    <w:bookmarkStart w:name="z356" w:id="313"/>
    <w:p>
      <w:pPr>
        <w:spacing w:after="0"/>
        <w:ind w:left="0"/>
        <w:jc w:val="both"/>
      </w:pPr>
      <w:r>
        <w:rPr>
          <w:rFonts w:ascii="Times New Roman"/>
          <w:b w:val="false"/>
          <w:i w:val="false"/>
          <w:color w:val="000000"/>
          <w:sz w:val="28"/>
        </w:rPr>
        <w:t xml:space="preserve">
      5.2.13) будет продолжаться непрерывное улучшение деятельности НПЗ, в том числе мини-НПЗ, с учетом рекомендаций таких заинтересованных государственных органов, как агентства по защите и развитию конкуренции и финансового мониторинга, в том числе за счет пересмотра и совершенствования технологических регламентов НПЗ с производством 20 - 40 % масс. подакцизных нефтепродуктов от общей выработки продукции к 2030 году; </w:t>
      </w:r>
    </w:p>
    <w:bookmarkEnd w:id="313"/>
    <w:bookmarkStart w:name="z357" w:id="314"/>
    <w:p>
      <w:pPr>
        <w:spacing w:after="0"/>
        <w:ind w:left="0"/>
        <w:jc w:val="both"/>
      </w:pPr>
      <w:r>
        <w:rPr>
          <w:rFonts w:ascii="Times New Roman"/>
          <w:b w:val="false"/>
          <w:i w:val="false"/>
          <w:color w:val="000000"/>
          <w:sz w:val="28"/>
        </w:rPr>
        <w:t xml:space="preserve">
      5.2.14) будут проведена подготовка к общему рынку нефтепродуктов ЕАЭС и решен вопрос диспаритета цен на нефтепродукты с соседними странами с учетом необходимости поддержки социально уязвимых слоев населения в рамках Указа Президента Республики Казахстан от 8 мая 2024 года № 552 "О мерах по либерализации экономики", что уменьшит "серый" экспорт и перетоки нефтепродуктов, недофинансирование мер по техническому обслуживанию оборудования НПЗ из-за низкой стоимости нефтепродуктов и перетоки квалифицированных кадров на нефтегазовые проекты. </w:t>
      </w:r>
    </w:p>
    <w:bookmarkEnd w:id="314"/>
    <w:p>
      <w:pPr>
        <w:spacing w:after="0"/>
        <w:ind w:left="0"/>
        <w:jc w:val="both"/>
      </w:pPr>
      <w:r>
        <w:rPr>
          <w:rFonts w:ascii="Times New Roman"/>
          <w:b/>
          <w:i w:val="false"/>
          <w:color w:val="000000"/>
          <w:sz w:val="28"/>
        </w:rPr>
        <w:t>Раздел 6. Целевые индикаторы</w:t>
      </w:r>
    </w:p>
    <w:p>
      <w:pPr>
        <w:spacing w:after="0"/>
        <w:ind w:left="0"/>
        <w:jc w:val="both"/>
      </w:pPr>
      <w:r>
        <w:rPr>
          <w:rFonts w:ascii="Times New Roman"/>
          <w:b/>
          <w:i w:val="false"/>
          <w:color w:val="000000"/>
          <w:sz w:val="28"/>
        </w:rPr>
        <w:t>Целевой индикатор 1</w:t>
      </w:r>
    </w:p>
    <w:bookmarkStart w:name="z360" w:id="315"/>
    <w:p>
      <w:pPr>
        <w:spacing w:after="0"/>
        <w:ind w:left="0"/>
        <w:jc w:val="both"/>
      </w:pPr>
      <w:r>
        <w:rPr>
          <w:rFonts w:ascii="Times New Roman"/>
          <w:b w:val="false"/>
          <w:i w:val="false"/>
          <w:color w:val="000000"/>
          <w:sz w:val="28"/>
        </w:rPr>
        <w:t>
      Расширение мощностей НПЗ с 18 до 29,2 млн тонн/год.</w:t>
      </w:r>
    </w:p>
    <w:bookmarkEnd w:id="315"/>
    <w:bookmarkStart w:name="z361" w:id="316"/>
    <w:p>
      <w:pPr>
        <w:spacing w:after="0"/>
        <w:ind w:left="0"/>
        <w:jc w:val="both"/>
      </w:pPr>
      <w:r>
        <w:rPr>
          <w:rFonts w:ascii="Times New Roman"/>
          <w:b w:val="false"/>
          <w:i w:val="false"/>
          <w:color w:val="000000"/>
          <w:sz w:val="28"/>
        </w:rPr>
        <w:t>
      Ожидаемый результат: 100 %-ное обеспечение ГСМ растущих потребностей экономики в период 2032 - 2040 годы.</w:t>
      </w:r>
    </w:p>
    <w:bookmarkEnd w:id="316"/>
    <w:p>
      <w:pPr>
        <w:spacing w:after="0"/>
        <w:ind w:left="0"/>
        <w:jc w:val="both"/>
      </w:pPr>
      <w:r>
        <w:rPr>
          <w:rFonts w:ascii="Times New Roman"/>
          <w:b/>
          <w:i w:val="false"/>
          <w:color w:val="000000"/>
          <w:sz w:val="28"/>
        </w:rPr>
        <w:t>Целевой индикатор 2</w:t>
      </w:r>
    </w:p>
    <w:bookmarkStart w:name="z363" w:id="317"/>
    <w:p>
      <w:pPr>
        <w:spacing w:after="0"/>
        <w:ind w:left="0"/>
        <w:jc w:val="both"/>
      </w:pPr>
      <w:r>
        <w:rPr>
          <w:rFonts w:ascii="Times New Roman"/>
          <w:b w:val="false"/>
          <w:i w:val="false"/>
          <w:color w:val="000000"/>
          <w:sz w:val="28"/>
        </w:rPr>
        <w:t>
      Увеличение доли нефти месторождений "Кашаган" и "Тенгиз" в сырье НПЗ.</w:t>
      </w:r>
    </w:p>
    <w:bookmarkEnd w:id="317"/>
    <w:bookmarkStart w:name="z364" w:id="318"/>
    <w:p>
      <w:pPr>
        <w:spacing w:after="0"/>
        <w:ind w:left="0"/>
        <w:jc w:val="both"/>
      </w:pPr>
      <w:r>
        <w:rPr>
          <w:rFonts w:ascii="Times New Roman"/>
          <w:b w:val="false"/>
          <w:i w:val="false"/>
          <w:color w:val="000000"/>
          <w:sz w:val="28"/>
        </w:rPr>
        <w:t>
      Ожидаемый результат: 100 %-ная обеспеченность сырьем НПЗ.</w:t>
      </w:r>
    </w:p>
    <w:bookmarkEnd w:id="318"/>
    <w:p>
      <w:pPr>
        <w:spacing w:after="0"/>
        <w:ind w:left="0"/>
        <w:jc w:val="both"/>
      </w:pPr>
      <w:r>
        <w:rPr>
          <w:rFonts w:ascii="Times New Roman"/>
          <w:b/>
          <w:i w:val="false"/>
          <w:color w:val="000000"/>
          <w:sz w:val="28"/>
        </w:rPr>
        <w:t>Целевой индикатор 3</w:t>
      </w:r>
    </w:p>
    <w:bookmarkStart w:name="z366" w:id="319"/>
    <w:p>
      <w:pPr>
        <w:spacing w:after="0"/>
        <w:ind w:left="0"/>
        <w:jc w:val="both"/>
      </w:pPr>
      <w:r>
        <w:rPr>
          <w:rFonts w:ascii="Times New Roman"/>
          <w:b w:val="false"/>
          <w:i w:val="false"/>
          <w:color w:val="000000"/>
          <w:sz w:val="28"/>
        </w:rPr>
        <w:t>
      Экономический эффект от проектов расширения НПЗ – 0,2-0,35 п.п. в 2032 году за счет улучшения соотношения объема добычи и переработки нефти с 5 до 3,9 : 1 в 2032 году, с 3,9 до 2,8 : 1 в 2040 году и увеличения переработки нефти с 29,2 до 39,2 млн. тонн/год.</w:t>
      </w:r>
    </w:p>
    <w:bookmarkEnd w:id="319"/>
    <w:bookmarkStart w:name="z367" w:id="320"/>
    <w:p>
      <w:pPr>
        <w:spacing w:after="0"/>
        <w:ind w:left="0"/>
        <w:jc w:val="both"/>
      </w:pPr>
      <w:r>
        <w:rPr>
          <w:rFonts w:ascii="Times New Roman"/>
          <w:b w:val="false"/>
          <w:i w:val="false"/>
          <w:color w:val="000000"/>
          <w:sz w:val="28"/>
        </w:rPr>
        <w:t>
      Ожидаемый результат: доля нефтепереработки в структуре ВВП страны ˃ 1,1 %.</w:t>
      </w:r>
    </w:p>
    <w:bookmarkEnd w:id="320"/>
    <w:p>
      <w:pPr>
        <w:spacing w:after="0"/>
        <w:ind w:left="0"/>
        <w:jc w:val="both"/>
      </w:pPr>
      <w:r>
        <w:rPr>
          <w:rFonts w:ascii="Times New Roman"/>
          <w:b/>
          <w:i w:val="false"/>
          <w:color w:val="000000"/>
          <w:sz w:val="28"/>
        </w:rPr>
        <w:t>Целевой индикатор 4</w:t>
      </w:r>
    </w:p>
    <w:bookmarkStart w:name="z369" w:id="321"/>
    <w:p>
      <w:pPr>
        <w:spacing w:after="0"/>
        <w:ind w:left="0"/>
        <w:jc w:val="both"/>
      </w:pPr>
      <w:r>
        <w:rPr>
          <w:rFonts w:ascii="Times New Roman"/>
          <w:b w:val="false"/>
          <w:i w:val="false"/>
          <w:color w:val="000000"/>
          <w:sz w:val="28"/>
        </w:rPr>
        <w:t>
      Снижение аварийности НПЗ.</w:t>
      </w:r>
    </w:p>
    <w:bookmarkEnd w:id="321"/>
    <w:bookmarkStart w:name="z370" w:id="322"/>
    <w:p>
      <w:pPr>
        <w:spacing w:after="0"/>
        <w:ind w:left="0"/>
        <w:jc w:val="both"/>
      </w:pPr>
      <w:r>
        <w:rPr>
          <w:rFonts w:ascii="Times New Roman"/>
          <w:b w:val="false"/>
          <w:i w:val="false"/>
          <w:color w:val="000000"/>
          <w:sz w:val="28"/>
        </w:rPr>
        <w:t>
      Ожидаемый результат: увеличение надежности оборудования и межремонтного периода НПЗ с 1 до 3 лет.</w:t>
      </w:r>
    </w:p>
    <w:bookmarkEnd w:id="322"/>
    <w:p>
      <w:pPr>
        <w:spacing w:after="0"/>
        <w:ind w:left="0"/>
        <w:jc w:val="both"/>
      </w:pPr>
      <w:r>
        <w:rPr>
          <w:rFonts w:ascii="Times New Roman"/>
          <w:b/>
          <w:i w:val="false"/>
          <w:color w:val="000000"/>
          <w:sz w:val="28"/>
        </w:rPr>
        <w:t>Целевой индикатор 5</w:t>
      </w:r>
    </w:p>
    <w:bookmarkStart w:name="z372" w:id="323"/>
    <w:p>
      <w:pPr>
        <w:spacing w:after="0"/>
        <w:ind w:left="0"/>
        <w:jc w:val="both"/>
      </w:pPr>
      <w:r>
        <w:rPr>
          <w:rFonts w:ascii="Times New Roman"/>
          <w:b w:val="false"/>
          <w:i w:val="false"/>
          <w:color w:val="000000"/>
          <w:sz w:val="28"/>
        </w:rPr>
        <w:t>
      Увеличение глубины переработки с 89 до 94 %.</w:t>
      </w:r>
    </w:p>
    <w:bookmarkEnd w:id="323"/>
    <w:bookmarkStart w:name="z373" w:id="324"/>
    <w:p>
      <w:pPr>
        <w:spacing w:after="0"/>
        <w:ind w:left="0"/>
        <w:jc w:val="both"/>
      </w:pPr>
      <w:r>
        <w:rPr>
          <w:rFonts w:ascii="Times New Roman"/>
          <w:b w:val="false"/>
          <w:i w:val="false"/>
          <w:color w:val="000000"/>
          <w:sz w:val="28"/>
        </w:rPr>
        <w:t>
      Ожидаемый результат: выработка дополнительного объема ГСМ, продуктов нефтехимии и сырья газохимии.</w:t>
      </w:r>
    </w:p>
    <w:bookmarkEnd w:id="324"/>
    <w:p>
      <w:pPr>
        <w:spacing w:after="0"/>
        <w:ind w:left="0"/>
        <w:jc w:val="both"/>
      </w:pPr>
      <w:r>
        <w:rPr>
          <w:rFonts w:ascii="Times New Roman"/>
          <w:b/>
          <w:i w:val="false"/>
          <w:color w:val="000000"/>
          <w:sz w:val="28"/>
        </w:rPr>
        <w:t xml:space="preserve">Целевой индикатор 6. </w:t>
      </w:r>
    </w:p>
    <w:bookmarkStart w:name="z375" w:id="325"/>
    <w:p>
      <w:pPr>
        <w:spacing w:after="0"/>
        <w:ind w:left="0"/>
        <w:jc w:val="both"/>
      </w:pPr>
      <w:r>
        <w:rPr>
          <w:rFonts w:ascii="Times New Roman"/>
          <w:b w:val="false"/>
          <w:i w:val="false"/>
          <w:color w:val="000000"/>
          <w:sz w:val="28"/>
        </w:rPr>
        <w:t>
      Повышение качества 100 % объема моторных топлив со стандарта К4 до К6+ и 50 % объема авиатоплив со стандарта ТС-1 до Jet A-1.</w:t>
      </w:r>
    </w:p>
    <w:bookmarkEnd w:id="325"/>
    <w:bookmarkStart w:name="z376" w:id="326"/>
    <w:p>
      <w:pPr>
        <w:spacing w:after="0"/>
        <w:ind w:left="0"/>
        <w:jc w:val="both"/>
      </w:pPr>
      <w:r>
        <w:rPr>
          <w:rFonts w:ascii="Times New Roman"/>
          <w:b w:val="false"/>
          <w:i w:val="false"/>
          <w:color w:val="000000"/>
          <w:sz w:val="28"/>
        </w:rPr>
        <w:t>
      Ожидаемый результат:</w:t>
      </w:r>
    </w:p>
    <w:bookmarkEnd w:id="326"/>
    <w:bookmarkStart w:name="z377" w:id="327"/>
    <w:p>
      <w:pPr>
        <w:spacing w:after="0"/>
        <w:ind w:left="0"/>
        <w:jc w:val="both"/>
      </w:pPr>
      <w:r>
        <w:rPr>
          <w:rFonts w:ascii="Times New Roman"/>
          <w:b w:val="false"/>
          <w:i w:val="false"/>
          <w:color w:val="000000"/>
          <w:sz w:val="28"/>
        </w:rPr>
        <w:t>
      снижение в 5 раз и более серо- и бензолсодержащих соединений в моторных топливах, повышение безопасности при транспортировке и заправке авиатранспорта;</w:t>
      </w:r>
    </w:p>
    <w:bookmarkEnd w:id="327"/>
    <w:bookmarkStart w:name="z378" w:id="328"/>
    <w:p>
      <w:pPr>
        <w:spacing w:after="0"/>
        <w:ind w:left="0"/>
        <w:jc w:val="both"/>
      </w:pPr>
      <w:r>
        <w:rPr>
          <w:rFonts w:ascii="Times New Roman"/>
          <w:b w:val="false"/>
          <w:i w:val="false"/>
          <w:color w:val="000000"/>
          <w:sz w:val="28"/>
        </w:rPr>
        <w:t>
      соответствие Стратегии достижения углеродной нейтральности Республики Казахстан до 2060 года и ESG-повестке.</w:t>
      </w:r>
    </w:p>
    <w:bookmarkEnd w:id="328"/>
    <w:p>
      <w:pPr>
        <w:spacing w:after="0"/>
        <w:ind w:left="0"/>
        <w:jc w:val="both"/>
      </w:pPr>
      <w:r>
        <w:rPr>
          <w:rFonts w:ascii="Times New Roman"/>
          <w:b/>
          <w:i w:val="false"/>
          <w:color w:val="000000"/>
          <w:sz w:val="28"/>
        </w:rPr>
        <w:t>Целевой индикатор 7</w:t>
      </w:r>
    </w:p>
    <w:bookmarkStart w:name="z380" w:id="329"/>
    <w:p>
      <w:pPr>
        <w:spacing w:after="0"/>
        <w:ind w:left="0"/>
        <w:jc w:val="both"/>
      </w:pPr>
      <w:r>
        <w:rPr>
          <w:rFonts w:ascii="Times New Roman"/>
          <w:b w:val="false"/>
          <w:i w:val="false"/>
          <w:color w:val="000000"/>
          <w:sz w:val="28"/>
        </w:rPr>
        <w:t>
      Непрерывное улучшение деятельности НПЗ.</w:t>
      </w:r>
    </w:p>
    <w:bookmarkEnd w:id="329"/>
    <w:bookmarkStart w:name="z381" w:id="330"/>
    <w:p>
      <w:pPr>
        <w:spacing w:after="0"/>
        <w:ind w:left="0"/>
        <w:jc w:val="both"/>
      </w:pPr>
      <w:r>
        <w:rPr>
          <w:rFonts w:ascii="Times New Roman"/>
          <w:b w:val="false"/>
          <w:i w:val="false"/>
          <w:color w:val="000000"/>
          <w:sz w:val="28"/>
        </w:rPr>
        <w:t>
      Ожидаемый результат: стабильная работа НПЗ.</w:t>
      </w:r>
    </w:p>
    <w:bookmarkEnd w:id="330"/>
    <w:p>
      <w:pPr>
        <w:spacing w:after="0"/>
        <w:ind w:left="0"/>
        <w:jc w:val="both"/>
      </w:pPr>
      <w:r>
        <w:rPr>
          <w:rFonts w:ascii="Times New Roman"/>
          <w:b/>
          <w:i w:val="false"/>
          <w:color w:val="000000"/>
          <w:sz w:val="28"/>
        </w:rPr>
        <w:t xml:space="preserve">Целевой индикатор 8 </w:t>
      </w:r>
    </w:p>
    <w:bookmarkStart w:name="z383" w:id="331"/>
    <w:p>
      <w:pPr>
        <w:spacing w:after="0"/>
        <w:ind w:left="0"/>
        <w:jc w:val="both"/>
      </w:pPr>
      <w:r>
        <w:rPr>
          <w:rFonts w:ascii="Times New Roman"/>
          <w:b w:val="false"/>
          <w:i w:val="false"/>
          <w:color w:val="000000"/>
          <w:sz w:val="28"/>
        </w:rPr>
        <w:t>
      Повышение уровня технологической оснащенности НПЗ.</w:t>
      </w:r>
    </w:p>
    <w:bookmarkEnd w:id="331"/>
    <w:bookmarkStart w:name="z384" w:id="332"/>
    <w:p>
      <w:pPr>
        <w:spacing w:after="0"/>
        <w:ind w:left="0"/>
        <w:jc w:val="both"/>
      </w:pPr>
      <w:r>
        <w:rPr>
          <w:rFonts w:ascii="Times New Roman"/>
          <w:b w:val="false"/>
          <w:i w:val="false"/>
          <w:color w:val="000000"/>
          <w:sz w:val="28"/>
        </w:rPr>
        <w:t>
      Ожидаемый результат: создание высокотехнологичной отрасли и повышение конкурентоспособности НПЗ.</w:t>
      </w:r>
    </w:p>
    <w:bookmarkEnd w:id="332"/>
    <w:p>
      <w:pPr>
        <w:spacing w:after="0"/>
        <w:ind w:left="0"/>
        <w:jc w:val="both"/>
      </w:pPr>
      <w:r>
        <w:rPr>
          <w:rFonts w:ascii="Times New Roman"/>
          <w:b/>
          <w:i w:val="false"/>
          <w:color w:val="000000"/>
          <w:sz w:val="28"/>
        </w:rPr>
        <w:t>Целевой индикатор 9</w:t>
      </w:r>
    </w:p>
    <w:bookmarkStart w:name="z386" w:id="333"/>
    <w:p>
      <w:pPr>
        <w:spacing w:after="0"/>
        <w:ind w:left="0"/>
        <w:jc w:val="both"/>
      </w:pPr>
      <w:r>
        <w:rPr>
          <w:rFonts w:ascii="Times New Roman"/>
          <w:b w:val="false"/>
          <w:i w:val="false"/>
          <w:color w:val="000000"/>
          <w:sz w:val="28"/>
        </w:rPr>
        <w:t>
      Увеличение выработки бензола с 25 до 70 тыс. тонн/год в 2028 году.</w:t>
      </w:r>
    </w:p>
    <w:bookmarkEnd w:id="333"/>
    <w:bookmarkStart w:name="z387" w:id="334"/>
    <w:p>
      <w:pPr>
        <w:spacing w:after="0"/>
        <w:ind w:left="0"/>
        <w:jc w:val="both"/>
      </w:pPr>
      <w:r>
        <w:rPr>
          <w:rFonts w:ascii="Times New Roman"/>
          <w:b w:val="false"/>
          <w:i w:val="false"/>
          <w:color w:val="000000"/>
          <w:sz w:val="28"/>
        </w:rPr>
        <w:t xml:space="preserve">
      Ожидаемый результат: </w:t>
      </w:r>
    </w:p>
    <w:bookmarkEnd w:id="334"/>
    <w:bookmarkStart w:name="z388" w:id="335"/>
    <w:p>
      <w:pPr>
        <w:spacing w:after="0"/>
        <w:ind w:left="0"/>
        <w:jc w:val="both"/>
      </w:pPr>
      <w:r>
        <w:rPr>
          <w:rFonts w:ascii="Times New Roman"/>
          <w:b w:val="false"/>
          <w:i w:val="false"/>
          <w:color w:val="000000"/>
          <w:sz w:val="28"/>
        </w:rPr>
        <w:t>
      увеличение выработки продукции базовой нефтехимии для дальнейших переделов.</w:t>
      </w:r>
    </w:p>
    <w:bookmarkEnd w:id="335"/>
    <w:p>
      <w:pPr>
        <w:spacing w:after="0"/>
        <w:ind w:left="0"/>
        <w:jc w:val="both"/>
      </w:pPr>
      <w:r>
        <w:rPr>
          <w:rFonts w:ascii="Times New Roman"/>
          <w:b/>
          <w:i w:val="false"/>
          <w:color w:val="000000"/>
          <w:sz w:val="28"/>
        </w:rPr>
        <w:t>Целевой индикатор 10</w:t>
      </w:r>
    </w:p>
    <w:bookmarkStart w:name="z390" w:id="336"/>
    <w:p>
      <w:pPr>
        <w:spacing w:after="0"/>
        <w:ind w:left="0"/>
        <w:jc w:val="both"/>
      </w:pPr>
      <w:r>
        <w:rPr>
          <w:rFonts w:ascii="Times New Roman"/>
          <w:b w:val="false"/>
          <w:i w:val="false"/>
          <w:color w:val="000000"/>
          <w:sz w:val="28"/>
        </w:rPr>
        <w:t>
      Увеличение выработки параксилола с 25 до 250 тыс. тонн/год в 2029 году.</w:t>
      </w:r>
    </w:p>
    <w:bookmarkEnd w:id="336"/>
    <w:bookmarkStart w:name="z391" w:id="337"/>
    <w:p>
      <w:pPr>
        <w:spacing w:after="0"/>
        <w:ind w:left="0"/>
        <w:jc w:val="both"/>
      </w:pPr>
      <w:r>
        <w:rPr>
          <w:rFonts w:ascii="Times New Roman"/>
          <w:b w:val="false"/>
          <w:i w:val="false"/>
          <w:color w:val="000000"/>
          <w:sz w:val="28"/>
        </w:rPr>
        <w:t xml:space="preserve">
      Ожидаемый результат: </w:t>
      </w:r>
    </w:p>
    <w:bookmarkEnd w:id="337"/>
    <w:bookmarkStart w:name="z392" w:id="338"/>
    <w:p>
      <w:pPr>
        <w:spacing w:after="0"/>
        <w:ind w:left="0"/>
        <w:jc w:val="both"/>
      </w:pPr>
      <w:r>
        <w:rPr>
          <w:rFonts w:ascii="Times New Roman"/>
          <w:b w:val="false"/>
          <w:i w:val="false"/>
          <w:color w:val="000000"/>
          <w:sz w:val="28"/>
        </w:rPr>
        <w:t>
      увеличение выработки продукции базовой нефтехимии для дальнейших переделов.</w:t>
      </w:r>
    </w:p>
    <w:bookmarkEnd w:id="338"/>
    <w:p>
      <w:pPr>
        <w:spacing w:after="0"/>
        <w:ind w:left="0"/>
        <w:jc w:val="both"/>
      </w:pPr>
      <w:r>
        <w:rPr>
          <w:rFonts w:ascii="Times New Roman"/>
          <w:b/>
          <w:i w:val="false"/>
          <w:color w:val="000000"/>
          <w:sz w:val="28"/>
        </w:rPr>
        <w:t>Целевой индикатор 11</w:t>
      </w:r>
    </w:p>
    <w:bookmarkStart w:name="z394" w:id="339"/>
    <w:p>
      <w:pPr>
        <w:spacing w:after="0"/>
        <w:ind w:left="0"/>
        <w:jc w:val="both"/>
      </w:pPr>
      <w:r>
        <w:rPr>
          <w:rFonts w:ascii="Times New Roman"/>
          <w:b w:val="false"/>
          <w:i w:val="false"/>
          <w:color w:val="000000"/>
          <w:sz w:val="28"/>
        </w:rPr>
        <w:t>
      100 %-ная укомплектованность производственного персонала новых объектов НПЗ.</w:t>
      </w:r>
    </w:p>
    <w:bookmarkEnd w:id="339"/>
    <w:bookmarkStart w:name="z395" w:id="340"/>
    <w:p>
      <w:pPr>
        <w:spacing w:after="0"/>
        <w:ind w:left="0"/>
        <w:jc w:val="both"/>
      </w:pPr>
      <w:r>
        <w:rPr>
          <w:rFonts w:ascii="Times New Roman"/>
          <w:b w:val="false"/>
          <w:i w:val="false"/>
          <w:color w:val="000000"/>
          <w:sz w:val="28"/>
        </w:rPr>
        <w:t>
      Ожидаемый результат: 100 %-ная комплектность производственного персонала для запуска новых объектов НПЗ и снижение перетоков квалифицированных кадров на нефтегазовые проекты.</w:t>
      </w:r>
    </w:p>
    <w:bookmarkEnd w:id="340"/>
    <w:p>
      <w:pPr>
        <w:spacing w:after="0"/>
        <w:ind w:left="0"/>
        <w:jc w:val="both"/>
      </w:pPr>
      <w:r>
        <w:rPr>
          <w:rFonts w:ascii="Times New Roman"/>
          <w:b/>
          <w:i w:val="false"/>
          <w:color w:val="000000"/>
          <w:sz w:val="28"/>
        </w:rPr>
        <w:t>Целевой индикатор 12</w:t>
      </w:r>
    </w:p>
    <w:bookmarkStart w:name="z397" w:id="341"/>
    <w:p>
      <w:pPr>
        <w:spacing w:after="0"/>
        <w:ind w:left="0"/>
        <w:jc w:val="both"/>
      </w:pPr>
      <w:r>
        <w:rPr>
          <w:rFonts w:ascii="Times New Roman"/>
          <w:b w:val="false"/>
          <w:i w:val="false"/>
          <w:color w:val="000000"/>
          <w:sz w:val="28"/>
        </w:rPr>
        <w:t>
      Уменьшение "серого" экспорта и перетоков нефтепродуктов с 42,5 до 1 тыс. тонн/год и законный экспорт.</w:t>
      </w:r>
    </w:p>
    <w:bookmarkEnd w:id="341"/>
    <w:bookmarkStart w:name="z398" w:id="342"/>
    <w:p>
      <w:pPr>
        <w:spacing w:after="0"/>
        <w:ind w:left="0"/>
        <w:jc w:val="both"/>
      </w:pPr>
      <w:r>
        <w:rPr>
          <w:rFonts w:ascii="Times New Roman"/>
          <w:b w:val="false"/>
          <w:i w:val="false"/>
          <w:color w:val="000000"/>
          <w:sz w:val="28"/>
        </w:rPr>
        <w:t>
      Ожидаемый результат: готовность к функционированию общего рынка нефтепродуктов ЕАЭС</w:t>
      </w:r>
    </w:p>
    <w:bookmarkEnd w:id="342"/>
    <w:bookmarkStart w:name="z399" w:id="343"/>
    <w:p>
      <w:pPr>
        <w:spacing w:after="0"/>
        <w:ind w:left="0"/>
        <w:jc w:val="both"/>
      </w:pPr>
      <w:r>
        <w:rPr>
          <w:rFonts w:ascii="Times New Roman"/>
          <w:b w:val="false"/>
          <w:i w:val="false"/>
          <w:color w:val="000000"/>
          <w:sz w:val="28"/>
        </w:rPr>
        <w:t>
      ______________________</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w:t>
            </w:r>
            <w:r>
              <w:br/>
            </w:r>
            <w:r>
              <w:rPr>
                <w:rFonts w:ascii="Times New Roman"/>
                <w:b w:val="false"/>
                <w:i w:val="false"/>
                <w:color w:val="000000"/>
                <w:sz w:val="20"/>
              </w:rPr>
              <w:t>нефтеперерабатывающей</w:t>
            </w:r>
            <w:r>
              <w:br/>
            </w:r>
            <w:r>
              <w:rPr>
                <w:rFonts w:ascii="Times New Roman"/>
                <w:b w:val="false"/>
                <w:i w:val="false"/>
                <w:color w:val="000000"/>
                <w:sz w:val="20"/>
              </w:rPr>
              <w:t>отрасли Республики Казахстан</w:t>
            </w:r>
            <w:r>
              <w:br/>
            </w:r>
            <w:r>
              <w:rPr>
                <w:rFonts w:ascii="Times New Roman"/>
                <w:b w:val="false"/>
                <w:i w:val="false"/>
                <w:color w:val="000000"/>
                <w:sz w:val="20"/>
              </w:rPr>
              <w:t>на 2025-2040 гг.</w:t>
            </w:r>
          </w:p>
        </w:tc>
      </w:tr>
    </w:tbl>
    <w:bookmarkStart w:name="z401" w:id="344"/>
    <w:p>
      <w:pPr>
        <w:spacing w:after="0"/>
        <w:ind w:left="0"/>
        <w:jc w:val="left"/>
      </w:pPr>
      <w:r>
        <w:rPr>
          <w:rFonts w:ascii="Times New Roman"/>
          <w:b/>
          <w:i w:val="false"/>
          <w:color w:val="000000"/>
        </w:rPr>
        <w:t xml:space="preserve"> План действий по реализации Концепции развития нефтеперерабатывающей отрасли Республики Казахстан на 2025-2040 гг.</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 основных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5"/>
          <w:p>
            <w:pPr>
              <w:spacing w:after="20"/>
              <w:ind w:left="20"/>
              <w:jc w:val="both"/>
            </w:pPr>
            <w:r>
              <w:rPr>
                <w:rFonts w:ascii="Times New Roman"/>
                <w:b w:val="false"/>
                <w:i w:val="false"/>
                <w:color w:val="000000"/>
                <w:sz w:val="20"/>
              </w:rPr>
              <w:t xml:space="preserve">
Срок завершения, </w:t>
            </w:r>
          </w:p>
          <w:bookmarkEnd w:id="345"/>
          <w:p>
            <w:pPr>
              <w:spacing w:after="20"/>
              <w:ind w:left="20"/>
              <w:jc w:val="both"/>
            </w:pPr>
            <w:r>
              <w:rPr>
                <w:rFonts w:ascii="Times New Roman"/>
                <w:b w:val="false"/>
                <w:i w:val="false"/>
                <w:color w:val="000000"/>
                <w:sz w:val="20"/>
              </w:rPr>
              <w:t>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млрд. тенге с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1.</w:t>
            </w:r>
            <w:r>
              <w:rPr>
                <w:rFonts w:ascii="Times New Roman"/>
                <w:b w:val="false"/>
                <w:i w:val="false"/>
                <w:color w:val="000000"/>
                <w:sz w:val="20"/>
              </w:rPr>
              <w:t xml:space="preserve"> Обеспечение экономики отечественными нефтепродуктами.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1. Расширение мощностей НПЗ с 18 до 29,2 млн. тонн/год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6"/>
          <w:p>
            <w:pPr>
              <w:spacing w:after="20"/>
              <w:ind w:left="20"/>
              <w:jc w:val="both"/>
            </w:pPr>
            <w:r>
              <w:rPr>
                <w:rFonts w:ascii="Times New Roman"/>
                <w:b w:val="false"/>
                <w:i w:val="false"/>
                <w:color w:val="000000"/>
                <w:sz w:val="20"/>
              </w:rPr>
              <w:t>
Реформа:</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насыщение внутреннего рынка отечественными нефтепродуктами.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w:t>
            </w:r>
          </w:p>
          <w:p>
            <w:pPr>
              <w:spacing w:after="20"/>
              <w:ind w:left="20"/>
              <w:jc w:val="both"/>
            </w:pPr>
            <w:r>
              <w:rPr>
                <w:rFonts w:ascii="Times New Roman"/>
                <w:b w:val="false"/>
                <w:i w:val="false"/>
                <w:color w:val="000000"/>
                <w:sz w:val="20"/>
              </w:rPr>
              <w:t xml:space="preserve">
расширение мощностей нефтепереработки CaspiBitum с 1 до 1,5 млн. тонн/год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7"/>
          <w:p>
            <w:pPr>
              <w:spacing w:after="20"/>
              <w:ind w:left="20"/>
              <w:jc w:val="both"/>
            </w:pPr>
            <w:r>
              <w:rPr>
                <w:rFonts w:ascii="Times New Roman"/>
                <w:b w:val="false"/>
                <w:i w:val="false"/>
                <w:color w:val="000000"/>
                <w:sz w:val="20"/>
              </w:rPr>
              <w:t>
акт ввода в эксплуатацию</w:t>
            </w:r>
          </w:p>
          <w:bookmarkEnd w:id="3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8"/>
          <w:p>
            <w:pPr>
              <w:spacing w:after="20"/>
              <w:ind w:left="20"/>
              <w:jc w:val="both"/>
            </w:pPr>
            <w:r>
              <w:rPr>
                <w:rFonts w:ascii="Times New Roman"/>
                <w:b w:val="false"/>
                <w:i w:val="false"/>
                <w:color w:val="000000"/>
                <w:sz w:val="20"/>
              </w:rPr>
              <w:t>
2025,</w:t>
            </w:r>
          </w:p>
          <w:bookmarkEnd w:id="348"/>
          <w:p>
            <w:pPr>
              <w:spacing w:after="20"/>
              <w:ind w:left="20"/>
              <w:jc w:val="both"/>
            </w:pPr>
            <w:r>
              <w:rPr>
                <w:rFonts w:ascii="Times New Roman"/>
                <w:b w:val="false"/>
                <w:i w:val="false"/>
                <w:color w:val="000000"/>
                <w:sz w:val="20"/>
              </w:rPr>
              <w:t xml:space="preserve">
1 полугодие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МНЭ, МПС, МЭПР, МИД, МТ, Фонд (по согласованию), Kazenergy (по согласованию), КМГ (по согласованию), НИИ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9"/>
          <w:p>
            <w:pPr>
              <w:spacing w:after="20"/>
              <w:ind w:left="20"/>
              <w:jc w:val="both"/>
            </w:pPr>
            <w:r>
              <w:rPr>
                <w:rFonts w:ascii="Times New Roman"/>
                <w:b w:val="false"/>
                <w:i w:val="false"/>
                <w:color w:val="000000"/>
                <w:sz w:val="20"/>
              </w:rPr>
              <w:t>
собственные средства</w:t>
            </w:r>
          </w:p>
          <w:bookmarkEnd w:id="349"/>
          <w:p>
            <w:pPr>
              <w:spacing w:after="20"/>
              <w:ind w:left="20"/>
              <w:jc w:val="both"/>
            </w:pPr>
            <w:r>
              <w:rPr>
                <w:rFonts w:ascii="Times New Roman"/>
                <w:b w:val="false"/>
                <w:i w:val="false"/>
                <w:color w:val="000000"/>
                <w:sz w:val="20"/>
              </w:rPr>
              <w:t>
Caspi Bitum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0"/>
          <w:p>
            <w:pPr>
              <w:spacing w:after="20"/>
              <w:ind w:left="20"/>
              <w:jc w:val="both"/>
            </w:pPr>
            <w:r>
              <w:rPr>
                <w:rFonts w:ascii="Times New Roman"/>
                <w:b w:val="false"/>
                <w:i w:val="false"/>
                <w:color w:val="000000"/>
                <w:sz w:val="20"/>
              </w:rPr>
              <w:t>
Мероприятие:</w:t>
            </w:r>
          </w:p>
          <w:bookmarkEnd w:id="350"/>
          <w:p>
            <w:pPr>
              <w:spacing w:after="20"/>
              <w:ind w:left="20"/>
              <w:jc w:val="both"/>
            </w:pPr>
            <w:r>
              <w:rPr>
                <w:rFonts w:ascii="Times New Roman"/>
                <w:b w:val="false"/>
                <w:i w:val="false"/>
                <w:color w:val="000000"/>
                <w:sz w:val="20"/>
              </w:rPr>
              <w:t>
расширение вторичных мощностей нефтепереработки Атырауского НПЗ с 5,5 до 6,7 млн. тонн/год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51"/>
          <w:p>
            <w:pPr>
              <w:spacing w:after="20"/>
              <w:ind w:left="20"/>
              <w:jc w:val="both"/>
            </w:pPr>
            <w:r>
              <w:rPr>
                <w:rFonts w:ascii="Times New Roman"/>
                <w:b w:val="false"/>
                <w:i w:val="false"/>
                <w:color w:val="000000"/>
                <w:sz w:val="20"/>
              </w:rPr>
              <w:t>
2028,</w:t>
            </w:r>
          </w:p>
          <w:bookmarkEnd w:id="351"/>
          <w:p>
            <w:pPr>
              <w:spacing w:after="20"/>
              <w:ind w:left="20"/>
              <w:jc w:val="both"/>
            </w:pPr>
            <w:r>
              <w:rPr>
                <w:rFonts w:ascii="Times New Roman"/>
                <w:b w:val="false"/>
                <w:i w:val="false"/>
                <w:color w:val="000000"/>
                <w:sz w:val="20"/>
              </w:rPr>
              <w:t xml:space="preserve">
2 полугодие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МНЭ, МПС, МЭПР, МИД, МТ, Фонд (по согласованию), Kazenergy (по согласованию), КМГ (по согласованию), НИИ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и заемные средства АНПЗ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52"/>
          <w:p>
            <w:pPr>
              <w:spacing w:after="20"/>
              <w:ind w:left="20"/>
              <w:jc w:val="both"/>
            </w:pPr>
            <w:r>
              <w:rPr>
                <w:rFonts w:ascii="Times New Roman"/>
                <w:b w:val="false"/>
                <w:i w:val="false"/>
                <w:color w:val="000000"/>
                <w:sz w:val="20"/>
              </w:rPr>
              <w:t>
Мероприятие:</w:t>
            </w:r>
          </w:p>
          <w:bookmarkEnd w:id="352"/>
          <w:p>
            <w:pPr>
              <w:spacing w:after="20"/>
              <w:ind w:left="20"/>
              <w:jc w:val="both"/>
            </w:pPr>
            <w:r>
              <w:rPr>
                <w:rFonts w:ascii="Times New Roman"/>
                <w:b w:val="false"/>
                <w:i w:val="false"/>
                <w:color w:val="000000"/>
                <w:sz w:val="20"/>
              </w:rPr>
              <w:t>
расширение мощностей нефтепереработки Шымкентского НПЗ с 6 до 12 млн. тонн/год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53"/>
          <w:p>
            <w:pPr>
              <w:spacing w:after="20"/>
              <w:ind w:left="20"/>
              <w:jc w:val="both"/>
            </w:pPr>
            <w:r>
              <w:rPr>
                <w:rFonts w:ascii="Times New Roman"/>
                <w:b w:val="false"/>
                <w:i w:val="false"/>
                <w:color w:val="000000"/>
                <w:sz w:val="20"/>
              </w:rPr>
              <w:t>
акт ввода в эксплуатацию</w:t>
            </w:r>
          </w:p>
          <w:bookmarkEnd w:id="3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4"/>
          <w:p>
            <w:pPr>
              <w:spacing w:after="20"/>
              <w:ind w:left="20"/>
              <w:jc w:val="both"/>
            </w:pPr>
            <w:r>
              <w:rPr>
                <w:rFonts w:ascii="Times New Roman"/>
                <w:b w:val="false"/>
                <w:i w:val="false"/>
                <w:color w:val="000000"/>
                <w:sz w:val="20"/>
              </w:rPr>
              <w:t>
2030,</w:t>
            </w:r>
          </w:p>
          <w:bookmarkEnd w:id="354"/>
          <w:p>
            <w:pPr>
              <w:spacing w:after="20"/>
              <w:ind w:left="20"/>
              <w:jc w:val="both"/>
            </w:pPr>
            <w:r>
              <w:rPr>
                <w:rFonts w:ascii="Times New Roman"/>
                <w:b w:val="false"/>
                <w:i w:val="false"/>
                <w:color w:val="000000"/>
                <w:sz w:val="20"/>
              </w:rPr>
              <w:t xml:space="preserve">
2 полугодие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МНЭ, МПС, МЭПР, МИД, МТ, Фонд (по согласованию), Kazenergy (по согласованию), КМГ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и заемные средства ШНПЗ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5"/>
          <w:p>
            <w:pPr>
              <w:spacing w:after="20"/>
              <w:ind w:left="20"/>
              <w:jc w:val="both"/>
            </w:pPr>
            <w:r>
              <w:rPr>
                <w:rFonts w:ascii="Times New Roman"/>
                <w:b w:val="false"/>
                <w:i w:val="false"/>
                <w:color w:val="000000"/>
                <w:sz w:val="20"/>
              </w:rPr>
              <w:t>
Мероприятие:</w:t>
            </w:r>
          </w:p>
          <w:bookmarkEnd w:id="355"/>
          <w:p>
            <w:pPr>
              <w:spacing w:after="20"/>
              <w:ind w:left="20"/>
              <w:jc w:val="both"/>
            </w:pPr>
            <w:r>
              <w:rPr>
                <w:rFonts w:ascii="Times New Roman"/>
                <w:b w:val="false"/>
                <w:i w:val="false"/>
                <w:color w:val="000000"/>
                <w:sz w:val="20"/>
              </w:rPr>
              <w:t xml:space="preserve">
расширение мощностей нефтепереработки Павлодарского НХЗ с 5,5 до 9 млн. тонн/год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6"/>
          <w:p>
            <w:pPr>
              <w:spacing w:after="20"/>
              <w:ind w:left="20"/>
              <w:jc w:val="both"/>
            </w:pPr>
            <w:r>
              <w:rPr>
                <w:rFonts w:ascii="Times New Roman"/>
                <w:b w:val="false"/>
                <w:i w:val="false"/>
                <w:color w:val="000000"/>
                <w:sz w:val="20"/>
              </w:rPr>
              <w:t>
2032,</w:t>
            </w:r>
          </w:p>
          <w:bookmarkEnd w:id="356"/>
          <w:p>
            <w:pPr>
              <w:spacing w:after="20"/>
              <w:ind w:left="20"/>
              <w:jc w:val="both"/>
            </w:pPr>
            <w:r>
              <w:rPr>
                <w:rFonts w:ascii="Times New Roman"/>
                <w:b w:val="false"/>
                <w:i w:val="false"/>
                <w:color w:val="000000"/>
                <w:sz w:val="20"/>
              </w:rPr>
              <w:t xml:space="preserve">
2 полугодие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МНЭ, МПС, МЭПР, МИД, МТ, Фонд (по согласованию), Kazenergy (по согласованию), КМГ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57"/>
          <w:p>
            <w:pPr>
              <w:spacing w:after="20"/>
              <w:ind w:left="20"/>
              <w:jc w:val="both"/>
            </w:pPr>
            <w:r>
              <w:rPr>
                <w:rFonts w:ascii="Times New Roman"/>
                <w:b w:val="false"/>
                <w:i w:val="false"/>
                <w:color w:val="000000"/>
                <w:sz w:val="20"/>
              </w:rPr>
              <w:t>
собственные и заемные средства</w:t>
            </w:r>
          </w:p>
          <w:bookmarkEnd w:id="357"/>
          <w:p>
            <w:pPr>
              <w:spacing w:after="20"/>
              <w:ind w:left="20"/>
              <w:jc w:val="both"/>
            </w:pPr>
            <w:r>
              <w:rPr>
                <w:rFonts w:ascii="Times New Roman"/>
                <w:b w:val="false"/>
                <w:i w:val="false"/>
                <w:color w:val="000000"/>
                <w:sz w:val="20"/>
              </w:rPr>
              <w:t>
ПНХЗ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2. Увеличение доли нефти месторождений "Кашаган" и "Тенгиз" в сырье НПЗ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8"/>
          <w:p>
            <w:pPr>
              <w:spacing w:after="20"/>
              <w:ind w:left="20"/>
              <w:jc w:val="both"/>
            </w:pPr>
            <w:r>
              <w:rPr>
                <w:rFonts w:ascii="Times New Roman"/>
                <w:b w:val="false"/>
                <w:i w:val="false"/>
                <w:color w:val="000000"/>
                <w:sz w:val="20"/>
              </w:rPr>
              <w:t>
Мероприятие:</w:t>
            </w:r>
          </w:p>
          <w:bookmarkEnd w:id="358"/>
          <w:p>
            <w:pPr>
              <w:spacing w:after="20"/>
              <w:ind w:left="20"/>
              <w:jc w:val="both"/>
            </w:pPr>
            <w:r>
              <w:rPr>
                <w:rFonts w:ascii="Times New Roman"/>
                <w:b w:val="false"/>
                <w:i w:val="false"/>
                <w:color w:val="000000"/>
                <w:sz w:val="20"/>
              </w:rPr>
              <w:t>
вовлечение в переработку нефти крупных нефтегазовых месторождений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в Правительство по равномерному увеличению доли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9"/>
          <w:p>
            <w:pPr>
              <w:spacing w:after="20"/>
              <w:ind w:left="20"/>
              <w:jc w:val="both"/>
            </w:pPr>
            <w:r>
              <w:rPr>
                <w:rFonts w:ascii="Times New Roman"/>
                <w:b w:val="false"/>
                <w:i w:val="false"/>
                <w:color w:val="000000"/>
                <w:sz w:val="20"/>
              </w:rPr>
              <w:t xml:space="preserve">
2025 - </w:t>
            </w:r>
            <w:r>
              <w:rPr>
                <w:rFonts w:ascii="Times New Roman"/>
                <w:b w:val="false"/>
                <w:i w:val="false"/>
                <w:color w:val="000000"/>
                <w:sz w:val="20"/>
              </w:rPr>
              <w:t>2032,</w:t>
            </w:r>
          </w:p>
          <w:bookmarkEnd w:id="359"/>
          <w:p>
            <w:pPr>
              <w:spacing w:after="20"/>
              <w:ind w:left="20"/>
              <w:jc w:val="both"/>
            </w:pPr>
            <w:r>
              <w:rPr>
                <w:rFonts w:ascii="Times New Roman"/>
                <w:b w:val="false"/>
                <w:i w:val="false"/>
                <w:color w:val="000000"/>
                <w:sz w:val="20"/>
              </w:rPr>
              <w:t>
1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МФ, МНЭ, Фонд (по согласованию), КМГ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3. Экономический эффект от проектов НПЗ – 0,2-0,35 п.п. в 2032 году за счет улучшения соотношения объема добычи и переработки нефти с 5 до 3,9 : 1 в 2032 году, с 3,9 до 2,8 : 1 в 2040 году и увеличения переработки нефти с 29,2 до 39,2 млн. тонн/год.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60"/>
          <w:p>
            <w:pPr>
              <w:spacing w:after="20"/>
              <w:ind w:left="20"/>
              <w:jc w:val="both"/>
            </w:pPr>
            <w:r>
              <w:rPr>
                <w:rFonts w:ascii="Times New Roman"/>
                <w:b w:val="false"/>
                <w:i w:val="false"/>
                <w:color w:val="000000"/>
                <w:sz w:val="20"/>
              </w:rPr>
              <w:t>
Реформа: повышение вклада отрасли в ВВП.</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w:t>
            </w:r>
          </w:p>
          <w:p>
            <w:pPr>
              <w:spacing w:after="20"/>
              <w:ind w:left="20"/>
              <w:jc w:val="both"/>
            </w:pPr>
            <w:r>
              <w:rPr>
                <w:rFonts w:ascii="Times New Roman"/>
                <w:b w:val="false"/>
                <w:i w:val="false"/>
                <w:color w:val="000000"/>
                <w:sz w:val="20"/>
              </w:rPr>
              <w:t xml:space="preserve">
строительство резервуаров хранения бензинов АИ-92 - 150 и АИ-95 - 50 тыс. тн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61"/>
          <w:p>
            <w:pPr>
              <w:spacing w:after="20"/>
              <w:ind w:left="20"/>
              <w:jc w:val="both"/>
            </w:pPr>
            <w:r>
              <w:rPr>
                <w:rFonts w:ascii="Times New Roman"/>
                <w:b w:val="false"/>
                <w:i w:val="false"/>
                <w:color w:val="000000"/>
                <w:sz w:val="20"/>
              </w:rPr>
              <w:t xml:space="preserve">
2026 - </w:t>
            </w:r>
            <w:r>
              <w:rPr>
                <w:rFonts w:ascii="Times New Roman"/>
                <w:b w:val="false"/>
                <w:i w:val="false"/>
                <w:color w:val="000000"/>
                <w:sz w:val="20"/>
              </w:rPr>
              <w:t>2032,</w:t>
            </w:r>
          </w:p>
          <w:bookmarkEnd w:id="361"/>
          <w:p>
            <w:pPr>
              <w:spacing w:after="20"/>
              <w:ind w:left="20"/>
              <w:jc w:val="both"/>
            </w:pPr>
            <w:r>
              <w:rPr>
                <w:rFonts w:ascii="Times New Roman"/>
                <w:b w:val="false"/>
                <w:i w:val="false"/>
                <w:color w:val="000000"/>
                <w:sz w:val="20"/>
              </w:rPr>
              <w:t>
1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Фонд (по согласованию), Kazenergy (по согласованию), НИИ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будет определено при разработке ПСД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62"/>
          <w:p>
            <w:pPr>
              <w:spacing w:after="20"/>
              <w:ind w:left="20"/>
              <w:jc w:val="both"/>
            </w:pPr>
            <w:r>
              <w:rPr>
                <w:rFonts w:ascii="Times New Roman"/>
                <w:b w:val="false"/>
                <w:i w:val="false"/>
                <w:color w:val="000000"/>
                <w:sz w:val="20"/>
              </w:rPr>
              <w:t>
Мероприятие:</w:t>
            </w:r>
          </w:p>
          <w:bookmarkEnd w:id="362"/>
          <w:p>
            <w:pPr>
              <w:spacing w:after="20"/>
              <w:ind w:left="20"/>
              <w:jc w:val="both"/>
            </w:pPr>
            <w:r>
              <w:rPr>
                <w:rFonts w:ascii="Times New Roman"/>
                <w:b w:val="false"/>
                <w:i w:val="false"/>
                <w:color w:val="000000"/>
                <w:sz w:val="20"/>
              </w:rPr>
              <w:t xml:space="preserve">
строительство резервуаров хранения дизтоплива - 240 тыс. тн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63"/>
          <w:p>
            <w:pPr>
              <w:spacing w:after="20"/>
              <w:ind w:left="20"/>
              <w:jc w:val="both"/>
            </w:pPr>
            <w:r>
              <w:rPr>
                <w:rFonts w:ascii="Times New Roman"/>
                <w:b w:val="false"/>
                <w:i w:val="false"/>
                <w:color w:val="000000"/>
                <w:sz w:val="20"/>
              </w:rPr>
              <w:t xml:space="preserve">
2027 - </w:t>
            </w:r>
            <w:r>
              <w:rPr>
                <w:rFonts w:ascii="Times New Roman"/>
                <w:b w:val="false"/>
                <w:i w:val="false"/>
                <w:color w:val="000000"/>
                <w:sz w:val="20"/>
              </w:rPr>
              <w:t>2032,</w:t>
            </w:r>
          </w:p>
          <w:bookmarkEnd w:id="363"/>
          <w:p>
            <w:pPr>
              <w:spacing w:after="20"/>
              <w:ind w:left="20"/>
              <w:jc w:val="both"/>
            </w:pPr>
            <w:r>
              <w:rPr>
                <w:rFonts w:ascii="Times New Roman"/>
                <w:b w:val="false"/>
                <w:i w:val="false"/>
                <w:color w:val="000000"/>
                <w:sz w:val="20"/>
              </w:rPr>
              <w:t>
1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Фонд (по согласованию), Kazenergy (по согласованию), НИИ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определено при разработке ПСД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4"/>
          <w:p>
            <w:pPr>
              <w:spacing w:after="20"/>
              <w:ind w:left="20"/>
              <w:jc w:val="both"/>
            </w:pPr>
            <w:r>
              <w:rPr>
                <w:rFonts w:ascii="Times New Roman"/>
                <w:b w:val="false"/>
                <w:i w:val="false"/>
                <w:color w:val="000000"/>
                <w:sz w:val="20"/>
              </w:rPr>
              <w:t>
Мероприятие:</w:t>
            </w:r>
          </w:p>
          <w:bookmarkEnd w:id="364"/>
          <w:p>
            <w:pPr>
              <w:spacing w:after="20"/>
              <w:ind w:left="20"/>
              <w:jc w:val="both"/>
            </w:pPr>
            <w:r>
              <w:rPr>
                <w:rFonts w:ascii="Times New Roman"/>
                <w:b w:val="false"/>
                <w:i w:val="false"/>
                <w:color w:val="000000"/>
                <w:sz w:val="20"/>
              </w:rPr>
              <w:t>
разработка предТЭО/ТЭО нового НПЗ мощностью не менее 10 млн. тонн/год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предТЭО/ ТЭО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5"/>
          <w:p>
            <w:pPr>
              <w:spacing w:after="20"/>
              <w:ind w:left="20"/>
              <w:jc w:val="both"/>
            </w:pPr>
            <w:r>
              <w:rPr>
                <w:rFonts w:ascii="Times New Roman"/>
                <w:b w:val="false"/>
                <w:i w:val="false"/>
                <w:color w:val="000000"/>
                <w:sz w:val="20"/>
              </w:rPr>
              <w:t xml:space="preserve">
2028 - </w:t>
            </w:r>
            <w:r>
              <w:rPr>
                <w:rFonts w:ascii="Times New Roman"/>
                <w:b w:val="false"/>
                <w:i w:val="false"/>
                <w:color w:val="000000"/>
                <w:sz w:val="20"/>
              </w:rPr>
              <w:t>2030,</w:t>
            </w:r>
          </w:p>
          <w:bookmarkEnd w:id="365"/>
          <w:p>
            <w:pPr>
              <w:spacing w:after="20"/>
              <w:ind w:left="20"/>
              <w:jc w:val="both"/>
            </w:pPr>
            <w:r>
              <w:rPr>
                <w:rFonts w:ascii="Times New Roman"/>
                <w:b w:val="false"/>
                <w:i w:val="false"/>
                <w:color w:val="000000"/>
                <w:sz w:val="20"/>
              </w:rPr>
              <w:t>
2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МНЭ, МПС, МФ, МЭПР, МИД, МТ, Фонд (по согласованию), Kazenergy (по согласованию), КМГ (по согласованию) или частный инвестор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будет определено при разработке предТЭО/ ТЭО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6"/>
          <w:p>
            <w:pPr>
              <w:spacing w:after="20"/>
              <w:ind w:left="20"/>
              <w:jc w:val="both"/>
            </w:pPr>
            <w:r>
              <w:rPr>
                <w:rFonts w:ascii="Times New Roman"/>
                <w:b w:val="false"/>
                <w:i w:val="false"/>
                <w:color w:val="000000"/>
                <w:sz w:val="20"/>
              </w:rPr>
              <w:t>
Мероприятие:</w:t>
            </w:r>
          </w:p>
          <w:bookmarkEnd w:id="366"/>
          <w:p>
            <w:pPr>
              <w:spacing w:after="20"/>
              <w:ind w:left="20"/>
              <w:jc w:val="both"/>
            </w:pPr>
            <w:r>
              <w:rPr>
                <w:rFonts w:ascii="Times New Roman"/>
                <w:b w:val="false"/>
                <w:i w:val="false"/>
                <w:color w:val="000000"/>
                <w:sz w:val="20"/>
              </w:rPr>
              <w:t>
разработка ПСД нового НПЗ мощностью 10 млн. тонн/год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7"/>
          <w:p>
            <w:pPr>
              <w:spacing w:after="20"/>
              <w:ind w:left="20"/>
              <w:jc w:val="both"/>
            </w:pPr>
            <w:r>
              <w:rPr>
                <w:rFonts w:ascii="Times New Roman"/>
                <w:b w:val="false"/>
                <w:i w:val="false"/>
                <w:color w:val="000000"/>
                <w:sz w:val="20"/>
              </w:rPr>
              <w:t xml:space="preserve">
2030 - </w:t>
            </w:r>
            <w:r>
              <w:rPr>
                <w:rFonts w:ascii="Times New Roman"/>
                <w:b w:val="false"/>
                <w:i w:val="false"/>
                <w:color w:val="000000"/>
                <w:sz w:val="20"/>
              </w:rPr>
              <w:t>2032,</w:t>
            </w:r>
          </w:p>
          <w:bookmarkEnd w:id="367"/>
          <w:p>
            <w:pPr>
              <w:spacing w:after="20"/>
              <w:ind w:left="20"/>
              <w:jc w:val="both"/>
            </w:pPr>
            <w:r>
              <w:rPr>
                <w:rFonts w:ascii="Times New Roman"/>
                <w:b w:val="false"/>
                <w:i w:val="false"/>
                <w:color w:val="000000"/>
                <w:sz w:val="20"/>
              </w:rPr>
              <w:t>
1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МНЭ, МПС, МФ, МЭПР, МИД, МТ, Фонд (по согласованию), Kazenergy (по согласованию), КМГ (по согласованию) или частный инвестор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определено при разработке предТЭО/ ТЭО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8"/>
          <w:p>
            <w:pPr>
              <w:spacing w:after="20"/>
              <w:ind w:left="20"/>
              <w:jc w:val="both"/>
            </w:pPr>
            <w:r>
              <w:rPr>
                <w:rFonts w:ascii="Times New Roman"/>
                <w:b w:val="false"/>
                <w:i w:val="false"/>
                <w:color w:val="000000"/>
                <w:sz w:val="20"/>
              </w:rPr>
              <w:t>
Мероприятие:</w:t>
            </w:r>
          </w:p>
          <w:bookmarkEnd w:id="368"/>
          <w:p>
            <w:pPr>
              <w:spacing w:after="20"/>
              <w:ind w:left="20"/>
              <w:jc w:val="both"/>
            </w:pPr>
            <w:r>
              <w:rPr>
                <w:rFonts w:ascii="Times New Roman"/>
                <w:b w:val="false"/>
                <w:i w:val="false"/>
                <w:color w:val="000000"/>
                <w:sz w:val="20"/>
              </w:rPr>
              <w:t xml:space="preserve">
строительство нового НПЗ мощностью 10 млн. тонн/год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9"/>
          <w:p>
            <w:pPr>
              <w:spacing w:after="20"/>
              <w:ind w:left="20"/>
              <w:jc w:val="both"/>
            </w:pPr>
            <w:r>
              <w:rPr>
                <w:rFonts w:ascii="Times New Roman"/>
                <w:b w:val="false"/>
                <w:i w:val="false"/>
                <w:color w:val="000000"/>
                <w:sz w:val="20"/>
              </w:rPr>
              <w:t xml:space="preserve">
2032 - </w:t>
            </w:r>
            <w:r>
              <w:rPr>
                <w:rFonts w:ascii="Times New Roman"/>
                <w:b w:val="false"/>
                <w:i w:val="false"/>
                <w:color w:val="000000"/>
                <w:sz w:val="20"/>
              </w:rPr>
              <w:t>2040,</w:t>
            </w:r>
          </w:p>
          <w:bookmarkEnd w:id="369"/>
          <w:p>
            <w:pPr>
              <w:spacing w:after="20"/>
              <w:ind w:left="20"/>
              <w:jc w:val="both"/>
            </w:pPr>
            <w:r>
              <w:rPr>
                <w:rFonts w:ascii="Times New Roman"/>
                <w:b w:val="false"/>
                <w:i w:val="false"/>
                <w:color w:val="000000"/>
                <w:sz w:val="20"/>
              </w:rPr>
              <w:t>
1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МНЭ, МПС, МФ, МЭПР, МИД, МТ, Фонд (по согласованию), Kazenergy (по согласованию), КМГ (по согласованию) или частный инвестор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определено при разработке предТЭО/ ТЭО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средства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2</w:t>
            </w:r>
            <w:r>
              <w:rPr>
                <w:rFonts w:ascii="Times New Roman"/>
                <w:b w:val="false"/>
                <w:i w:val="false"/>
                <w:color w:val="000000"/>
                <w:sz w:val="20"/>
              </w:rPr>
              <w:t>. Дополнительный ресурс отечественных нефтепродуктов.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4. Снижение аварийности НПЗ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70"/>
          <w:p>
            <w:pPr>
              <w:spacing w:after="20"/>
              <w:ind w:left="20"/>
              <w:jc w:val="both"/>
            </w:pPr>
            <w:r>
              <w:rPr>
                <w:rFonts w:ascii="Times New Roman"/>
                <w:b w:val="false"/>
                <w:i w:val="false"/>
                <w:color w:val="000000"/>
                <w:sz w:val="20"/>
              </w:rPr>
              <w:t>
Реформа: увеличение доступности нефтепродуктов и развитие экспортного потенциала.</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w:t>
            </w:r>
          </w:p>
          <w:p>
            <w:pPr>
              <w:spacing w:after="20"/>
              <w:ind w:left="20"/>
              <w:jc w:val="both"/>
            </w:pPr>
            <w:r>
              <w:rPr>
                <w:rFonts w:ascii="Times New Roman"/>
                <w:b w:val="false"/>
                <w:i w:val="false"/>
                <w:color w:val="000000"/>
                <w:sz w:val="20"/>
              </w:rPr>
              <w:t xml:space="preserve">
независимый технический аудит оборудования НПЗ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технического аудита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1"/>
          <w:p>
            <w:pPr>
              <w:spacing w:after="20"/>
              <w:ind w:left="20"/>
              <w:jc w:val="both"/>
            </w:pPr>
            <w:r>
              <w:rPr>
                <w:rFonts w:ascii="Times New Roman"/>
                <w:b w:val="false"/>
                <w:i w:val="false"/>
                <w:color w:val="000000"/>
                <w:sz w:val="20"/>
              </w:rPr>
              <w:t>
2025 - 2029</w:t>
            </w:r>
          </w:p>
          <w:bookmarkEnd w:id="3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Фонд (по согласованию), КМГ (по согласованию), НИИ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2"/>
          <w:p>
            <w:pPr>
              <w:spacing w:after="20"/>
              <w:ind w:left="20"/>
              <w:jc w:val="both"/>
            </w:pPr>
            <w:r>
              <w:rPr>
                <w:rFonts w:ascii="Times New Roman"/>
                <w:b w:val="false"/>
                <w:i w:val="false"/>
                <w:color w:val="000000"/>
                <w:sz w:val="20"/>
              </w:rPr>
              <w:t>
Мероприятие:</w:t>
            </w:r>
          </w:p>
          <w:bookmarkEnd w:id="372"/>
          <w:p>
            <w:pPr>
              <w:spacing w:after="20"/>
              <w:ind w:left="20"/>
              <w:jc w:val="both"/>
            </w:pPr>
            <w:r>
              <w:rPr>
                <w:rFonts w:ascii="Times New Roman"/>
                <w:b w:val="false"/>
                <w:i w:val="false"/>
                <w:color w:val="000000"/>
                <w:sz w:val="20"/>
              </w:rPr>
              <w:t xml:space="preserve">
увеличение межремонтного периода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в Правительство об увеличении межремонтного периода с 1 до 3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3"/>
          <w:p>
            <w:pPr>
              <w:spacing w:after="20"/>
              <w:ind w:left="20"/>
              <w:jc w:val="both"/>
            </w:pPr>
            <w:r>
              <w:rPr>
                <w:rFonts w:ascii="Times New Roman"/>
                <w:b w:val="false"/>
                <w:i w:val="false"/>
                <w:color w:val="000000"/>
                <w:sz w:val="20"/>
              </w:rPr>
              <w:t xml:space="preserve">
2025 - </w:t>
            </w:r>
            <w:r>
              <w:rPr>
                <w:rFonts w:ascii="Times New Roman"/>
                <w:b w:val="false"/>
                <w:i w:val="false"/>
                <w:color w:val="000000"/>
                <w:sz w:val="20"/>
              </w:rPr>
              <w:t>2029,</w:t>
            </w:r>
          </w:p>
          <w:bookmarkEnd w:id="373"/>
          <w:p>
            <w:pPr>
              <w:spacing w:after="20"/>
              <w:ind w:left="20"/>
              <w:jc w:val="both"/>
            </w:pPr>
            <w:r>
              <w:rPr>
                <w:rFonts w:ascii="Times New Roman"/>
                <w:b w:val="false"/>
                <w:i w:val="false"/>
                <w:color w:val="000000"/>
                <w:sz w:val="20"/>
              </w:rPr>
              <w:t>
2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Фонд (по согласованию), КМГ (по согласованию), НИИ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АНПЗ, ПНХЗ, ШНПЗ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5. Увеличение глубины переработки нефти с 89 до 94 %.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4"/>
          <w:p>
            <w:pPr>
              <w:spacing w:after="20"/>
              <w:ind w:left="20"/>
              <w:jc w:val="both"/>
            </w:pPr>
            <w:r>
              <w:rPr>
                <w:rFonts w:ascii="Times New Roman"/>
                <w:b w:val="false"/>
                <w:i w:val="false"/>
                <w:color w:val="000000"/>
                <w:sz w:val="20"/>
              </w:rPr>
              <w:t xml:space="preserve">
Мероприятие: </w:t>
            </w:r>
          </w:p>
          <w:bookmarkEnd w:id="374"/>
          <w:p>
            <w:pPr>
              <w:spacing w:after="20"/>
              <w:ind w:left="20"/>
              <w:jc w:val="both"/>
            </w:pPr>
            <w:r>
              <w:rPr>
                <w:rFonts w:ascii="Times New Roman"/>
                <w:b w:val="false"/>
                <w:i w:val="false"/>
                <w:color w:val="000000"/>
                <w:sz w:val="20"/>
              </w:rPr>
              <w:t xml:space="preserve">
анализ отчетов НПЗ по увеличению глубины переработки нефти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в Правительство об увеличении НПЗ глубины переработки нефти с 89 до 94 %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5"/>
          <w:p>
            <w:pPr>
              <w:spacing w:after="20"/>
              <w:ind w:left="20"/>
              <w:jc w:val="both"/>
            </w:pPr>
            <w:r>
              <w:rPr>
                <w:rFonts w:ascii="Times New Roman"/>
                <w:b w:val="false"/>
                <w:i w:val="false"/>
                <w:color w:val="000000"/>
                <w:sz w:val="20"/>
              </w:rPr>
              <w:t>
2025 -2040</w:t>
            </w:r>
          </w:p>
          <w:bookmarkEnd w:id="3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Фонд (по согласованию), КМГ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6. Повышение качества 100 % объема моторных топлив со стандарта К4 до К6+ и 50 % объема авиатоплив со стандарта ТС-1 до Jet A-1.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6"/>
          <w:p>
            <w:pPr>
              <w:spacing w:after="20"/>
              <w:ind w:left="20"/>
              <w:jc w:val="both"/>
            </w:pPr>
            <w:r>
              <w:rPr>
                <w:rFonts w:ascii="Times New Roman"/>
                <w:b w:val="false"/>
                <w:i w:val="false"/>
                <w:color w:val="000000"/>
                <w:sz w:val="20"/>
              </w:rPr>
              <w:t>
Реформа:</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переход на более экологичные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w:t>
            </w:r>
          </w:p>
          <w:p>
            <w:pPr>
              <w:spacing w:after="20"/>
              <w:ind w:left="20"/>
              <w:jc w:val="both"/>
            </w:pPr>
            <w:r>
              <w:rPr>
                <w:rFonts w:ascii="Times New Roman"/>
                <w:b w:val="false"/>
                <w:i w:val="false"/>
                <w:color w:val="000000"/>
                <w:sz w:val="20"/>
              </w:rPr>
              <w:t xml:space="preserve">
введение актуальных стандартов в паспорта качества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паспорты качества НПЗ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МЭПР, Фонд (по согласованию), КМГ (по согласованию), НИИ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7. Непрерывное улучшение деятельности НПЗ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7"/>
          <w:p>
            <w:pPr>
              <w:spacing w:after="20"/>
              <w:ind w:left="20"/>
              <w:jc w:val="both"/>
            </w:pPr>
            <w:r>
              <w:rPr>
                <w:rFonts w:ascii="Times New Roman"/>
                <w:b w:val="false"/>
                <w:i w:val="false"/>
                <w:color w:val="000000"/>
                <w:sz w:val="20"/>
              </w:rPr>
              <w:t>
Мероприятие:</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загруженность мощностей </w:t>
            </w:r>
          </w:p>
          <w:p>
            <w:pPr>
              <w:spacing w:after="20"/>
              <w:ind w:left="20"/>
              <w:jc w:val="both"/>
            </w:pPr>
            <w:r>
              <w:rPr>
                <w:rFonts w:ascii="Times New Roman"/>
                <w:b w:val="false"/>
                <w:i w:val="false"/>
                <w:color w:val="000000"/>
                <w:sz w:val="20"/>
              </w:rPr>
              <w:t>
АО "Конденсат"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не менее 425 тыс. тонн/год сырья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8"/>
          <w:p>
            <w:pPr>
              <w:spacing w:after="20"/>
              <w:ind w:left="20"/>
              <w:jc w:val="both"/>
            </w:pPr>
            <w:r>
              <w:rPr>
                <w:rFonts w:ascii="Times New Roman"/>
                <w:b w:val="false"/>
                <w:i w:val="false"/>
                <w:color w:val="000000"/>
                <w:sz w:val="20"/>
              </w:rPr>
              <w:t>
Мероприятие:</w:t>
            </w:r>
          </w:p>
          <w:bookmarkEnd w:id="378"/>
          <w:p>
            <w:pPr>
              <w:spacing w:after="20"/>
              <w:ind w:left="20"/>
              <w:jc w:val="both"/>
            </w:pPr>
            <w:r>
              <w:rPr>
                <w:rFonts w:ascii="Times New Roman"/>
                <w:b w:val="false"/>
                <w:i w:val="false"/>
                <w:color w:val="000000"/>
                <w:sz w:val="20"/>
              </w:rPr>
              <w:t xml:space="preserve">
пересмотр эксплуатационной документации НПЗ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по разработке, согласованию и утверждению технологи-ческого регламента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2025-2040 (каждые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3.</w:t>
            </w:r>
            <w:r>
              <w:rPr>
                <w:rFonts w:ascii="Times New Roman"/>
                <w:b w:val="false"/>
                <w:i w:val="false"/>
                <w:color w:val="000000"/>
                <w:sz w:val="20"/>
              </w:rPr>
              <w:t xml:space="preserve"> Развитие прикладной науки.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8. Повышение уровня технологической оснащенности НПЗ.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79"/>
          <w:p>
            <w:pPr>
              <w:spacing w:after="20"/>
              <w:ind w:left="20"/>
              <w:jc w:val="both"/>
            </w:pPr>
            <w:r>
              <w:rPr>
                <w:rFonts w:ascii="Times New Roman"/>
                <w:b w:val="false"/>
                <w:i w:val="false"/>
                <w:color w:val="000000"/>
                <w:sz w:val="20"/>
              </w:rPr>
              <w:t>
Реформа: развитие прикладной науки в условиях действующего производства.</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w:t>
            </w:r>
          </w:p>
          <w:p>
            <w:pPr>
              <w:spacing w:after="20"/>
              <w:ind w:left="20"/>
              <w:jc w:val="both"/>
            </w:pPr>
            <w:r>
              <w:rPr>
                <w:rFonts w:ascii="Times New Roman"/>
                <w:b w:val="false"/>
                <w:i w:val="false"/>
                <w:color w:val="000000"/>
                <w:sz w:val="20"/>
              </w:rPr>
              <w:t xml:space="preserve">
сертификация Jet A-1, ТС-1 и 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паспорта качества НИИ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80"/>
          <w:p>
            <w:pPr>
              <w:spacing w:after="20"/>
              <w:ind w:left="20"/>
              <w:jc w:val="both"/>
            </w:pPr>
            <w:r>
              <w:rPr>
                <w:rFonts w:ascii="Times New Roman"/>
                <w:b w:val="false"/>
                <w:i w:val="false"/>
                <w:color w:val="000000"/>
                <w:sz w:val="20"/>
              </w:rPr>
              <w:t>
2027,</w:t>
            </w:r>
          </w:p>
          <w:bookmarkEnd w:id="380"/>
          <w:p>
            <w:pPr>
              <w:spacing w:after="20"/>
              <w:ind w:left="20"/>
              <w:jc w:val="both"/>
            </w:pPr>
            <w:r>
              <w:rPr>
                <w:rFonts w:ascii="Times New Roman"/>
                <w:b w:val="false"/>
                <w:i w:val="false"/>
                <w:color w:val="000000"/>
                <w:sz w:val="20"/>
              </w:rPr>
              <w:t xml:space="preserve">
2 полугодие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МНВО, Фонд (по согласованию), КМГ (по согласованию), НИИ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1"/>
          <w:p>
            <w:pPr>
              <w:spacing w:after="20"/>
              <w:ind w:left="20"/>
              <w:jc w:val="both"/>
            </w:pPr>
            <w:r>
              <w:rPr>
                <w:rFonts w:ascii="Times New Roman"/>
                <w:b w:val="false"/>
                <w:i w:val="false"/>
                <w:color w:val="000000"/>
                <w:sz w:val="20"/>
              </w:rPr>
              <w:t>
Реформа: Повышение уровня технологичности НПЗ.</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w:t>
            </w:r>
          </w:p>
          <w:p>
            <w:pPr>
              <w:spacing w:after="20"/>
              <w:ind w:left="20"/>
              <w:jc w:val="both"/>
            </w:pPr>
            <w:r>
              <w:rPr>
                <w:rFonts w:ascii="Times New Roman"/>
                <w:b w:val="false"/>
                <w:i w:val="false"/>
                <w:color w:val="000000"/>
                <w:sz w:val="20"/>
              </w:rPr>
              <w:t>
ввод технологически сложных объектов НПЗ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 и индекс Нельсона 10,8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2"/>
          <w:p>
            <w:pPr>
              <w:spacing w:after="20"/>
              <w:ind w:left="20"/>
              <w:jc w:val="both"/>
            </w:pPr>
            <w:r>
              <w:rPr>
                <w:rFonts w:ascii="Times New Roman"/>
                <w:b w:val="false"/>
                <w:i w:val="false"/>
                <w:color w:val="000000"/>
                <w:sz w:val="20"/>
              </w:rPr>
              <w:t xml:space="preserve">
2025 - </w:t>
            </w:r>
            <w:r>
              <w:rPr>
                <w:rFonts w:ascii="Times New Roman"/>
                <w:b w:val="false"/>
                <w:i w:val="false"/>
                <w:color w:val="000000"/>
                <w:sz w:val="20"/>
              </w:rPr>
              <w:t>2032,</w:t>
            </w:r>
          </w:p>
          <w:bookmarkEnd w:id="382"/>
          <w:p>
            <w:pPr>
              <w:spacing w:after="20"/>
              <w:ind w:left="20"/>
              <w:jc w:val="both"/>
            </w:pPr>
            <w:r>
              <w:rPr>
                <w:rFonts w:ascii="Times New Roman"/>
                <w:b w:val="false"/>
                <w:i w:val="false"/>
                <w:color w:val="000000"/>
                <w:sz w:val="20"/>
              </w:rPr>
              <w:t>
2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Фонд (по согласованию), КМГ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4.</w:t>
            </w:r>
            <w:r>
              <w:rPr>
                <w:rFonts w:ascii="Times New Roman"/>
                <w:b w:val="false"/>
                <w:i w:val="false"/>
                <w:color w:val="000000"/>
                <w:sz w:val="20"/>
              </w:rPr>
              <w:t xml:space="preserve"> Увеличение продукции нефтехимии.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3"/>
          <w:p>
            <w:pPr>
              <w:spacing w:after="20"/>
              <w:ind w:left="20"/>
              <w:jc w:val="both"/>
            </w:pPr>
            <w:r>
              <w:rPr>
                <w:rFonts w:ascii="Times New Roman"/>
                <w:b w:val="false"/>
                <w:i w:val="false"/>
                <w:color w:val="000000"/>
                <w:sz w:val="20"/>
              </w:rPr>
              <w:t>
Целевой индикатор 9. Увеличение выработки бензола с 25 до 70 тыс. тонн/год в 2028 году.</w:t>
            </w:r>
          </w:p>
          <w:bookmarkEnd w:id="383"/>
          <w:p>
            <w:pPr>
              <w:spacing w:after="20"/>
              <w:ind w:left="20"/>
              <w:jc w:val="both"/>
            </w:pPr>
            <w:r>
              <w:rPr>
                <w:rFonts w:ascii="Times New Roman"/>
                <w:b w:val="false"/>
                <w:i w:val="false"/>
                <w:color w:val="000000"/>
                <w:sz w:val="20"/>
              </w:rPr>
              <w:t>
Целевой индикатор 10. Увеличение выработки параксилола с 25 до 250 тыс. тонн/год в 2029 году.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84"/>
          <w:p>
            <w:pPr>
              <w:spacing w:after="20"/>
              <w:ind w:left="20"/>
              <w:jc w:val="both"/>
            </w:pPr>
            <w:r>
              <w:rPr>
                <w:rFonts w:ascii="Times New Roman"/>
                <w:b w:val="false"/>
                <w:i w:val="false"/>
                <w:color w:val="000000"/>
                <w:sz w:val="20"/>
              </w:rPr>
              <w:t>
Реформа:</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базовой нефтехимии.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w:t>
            </w:r>
          </w:p>
          <w:p>
            <w:pPr>
              <w:spacing w:after="20"/>
              <w:ind w:left="20"/>
              <w:jc w:val="both"/>
            </w:pPr>
            <w:r>
              <w:rPr>
                <w:rFonts w:ascii="Times New Roman"/>
                <w:b w:val="false"/>
                <w:i w:val="false"/>
                <w:color w:val="000000"/>
                <w:sz w:val="20"/>
              </w:rPr>
              <w:t>
переход на топливно-нефтехимический профиль АНПЗ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в Правительство по выработке бензола и параксилола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5"/>
          <w:p>
            <w:pPr>
              <w:spacing w:after="20"/>
              <w:ind w:left="20"/>
              <w:jc w:val="both"/>
            </w:pPr>
            <w:r>
              <w:rPr>
                <w:rFonts w:ascii="Times New Roman"/>
                <w:b w:val="false"/>
                <w:i w:val="false"/>
                <w:color w:val="000000"/>
                <w:sz w:val="20"/>
              </w:rPr>
              <w:t xml:space="preserve">
2028 - </w:t>
            </w:r>
            <w:r>
              <w:rPr>
                <w:rFonts w:ascii="Times New Roman"/>
                <w:b w:val="false"/>
                <w:i w:val="false"/>
                <w:color w:val="000000"/>
                <w:sz w:val="20"/>
              </w:rPr>
              <w:t>2029,</w:t>
            </w:r>
          </w:p>
          <w:bookmarkEnd w:id="385"/>
          <w:p>
            <w:pPr>
              <w:spacing w:after="20"/>
              <w:ind w:left="20"/>
              <w:jc w:val="both"/>
            </w:pPr>
            <w:r>
              <w:rPr>
                <w:rFonts w:ascii="Times New Roman"/>
                <w:b w:val="false"/>
                <w:i w:val="false"/>
                <w:color w:val="000000"/>
                <w:sz w:val="20"/>
              </w:rPr>
              <w:t>
1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 Фонд (по согласованию), КМГ (по согласованию)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86"/>
          <w:p>
            <w:pPr>
              <w:spacing w:after="20"/>
              <w:ind w:left="20"/>
              <w:jc w:val="both"/>
            </w:pPr>
            <w:r>
              <w:rPr>
                <w:rFonts w:ascii="Times New Roman"/>
                <w:b w:val="false"/>
                <w:i w:val="false"/>
                <w:color w:val="000000"/>
                <w:sz w:val="20"/>
              </w:rPr>
              <w:t xml:space="preserve">
Мероприятие: </w:t>
            </w:r>
          </w:p>
          <w:bookmarkEnd w:id="386"/>
          <w:p>
            <w:pPr>
              <w:spacing w:after="20"/>
              <w:ind w:left="20"/>
              <w:jc w:val="both"/>
            </w:pPr>
            <w:r>
              <w:rPr>
                <w:rFonts w:ascii="Times New Roman"/>
                <w:b w:val="false"/>
                <w:i w:val="false"/>
                <w:color w:val="000000"/>
                <w:sz w:val="20"/>
              </w:rPr>
              <w:t>
исследования по конфигурации вторичных мощностей ПНХЗ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7"/>
          <w:p>
            <w:pPr>
              <w:spacing w:after="20"/>
              <w:ind w:left="20"/>
              <w:jc w:val="both"/>
            </w:pPr>
            <w:r>
              <w:rPr>
                <w:rFonts w:ascii="Times New Roman"/>
                <w:b w:val="false"/>
                <w:i w:val="false"/>
                <w:color w:val="000000"/>
                <w:sz w:val="20"/>
              </w:rPr>
              <w:t xml:space="preserve">
отчет о разработке </w:t>
            </w:r>
          </w:p>
          <w:bookmarkEnd w:id="387"/>
          <w:p>
            <w:pPr>
              <w:spacing w:after="20"/>
              <w:ind w:left="20"/>
              <w:jc w:val="both"/>
            </w:pPr>
            <w:r>
              <w:rPr>
                <w:rFonts w:ascii="Times New Roman"/>
                <w:b w:val="false"/>
                <w:i w:val="false"/>
                <w:color w:val="000000"/>
                <w:sz w:val="20"/>
              </w:rPr>
              <w:t>
ТЭО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8"/>
          <w:p>
            <w:pPr>
              <w:spacing w:after="20"/>
              <w:ind w:left="20"/>
              <w:jc w:val="both"/>
            </w:pPr>
            <w:r>
              <w:rPr>
                <w:rFonts w:ascii="Times New Roman"/>
                <w:b w:val="false"/>
                <w:i w:val="false"/>
                <w:color w:val="000000"/>
                <w:sz w:val="20"/>
              </w:rPr>
              <w:t>
2029,</w:t>
            </w:r>
          </w:p>
          <w:bookmarkEnd w:id="388"/>
          <w:p>
            <w:pPr>
              <w:spacing w:after="20"/>
              <w:ind w:left="20"/>
              <w:jc w:val="both"/>
            </w:pPr>
            <w:r>
              <w:rPr>
                <w:rFonts w:ascii="Times New Roman"/>
                <w:b w:val="false"/>
                <w:i w:val="false"/>
                <w:color w:val="000000"/>
                <w:sz w:val="20"/>
              </w:rPr>
              <w:t>
1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Фонд (по согласованию), КМГ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89"/>
          <w:p>
            <w:pPr>
              <w:spacing w:after="20"/>
              <w:ind w:left="20"/>
              <w:jc w:val="both"/>
            </w:pPr>
            <w:r>
              <w:rPr>
                <w:rFonts w:ascii="Times New Roman"/>
                <w:b w:val="false"/>
                <w:i w:val="false"/>
                <w:color w:val="000000"/>
                <w:sz w:val="20"/>
              </w:rPr>
              <w:t xml:space="preserve">
Мероприятие: </w:t>
            </w:r>
          </w:p>
          <w:bookmarkEnd w:id="389"/>
          <w:p>
            <w:pPr>
              <w:spacing w:after="20"/>
              <w:ind w:left="20"/>
              <w:jc w:val="both"/>
            </w:pPr>
            <w:r>
              <w:rPr>
                <w:rFonts w:ascii="Times New Roman"/>
                <w:b w:val="false"/>
                <w:i w:val="false"/>
                <w:color w:val="000000"/>
                <w:sz w:val="20"/>
              </w:rPr>
              <w:t>
исследования по конфигурации вторичных мощностей ШНПЗ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0"/>
          <w:p>
            <w:pPr>
              <w:spacing w:after="20"/>
              <w:ind w:left="20"/>
              <w:jc w:val="both"/>
            </w:pPr>
            <w:r>
              <w:rPr>
                <w:rFonts w:ascii="Times New Roman"/>
                <w:b w:val="false"/>
                <w:i w:val="false"/>
                <w:color w:val="000000"/>
                <w:sz w:val="20"/>
              </w:rPr>
              <w:t xml:space="preserve">
отчет о разработке </w:t>
            </w:r>
          </w:p>
          <w:bookmarkEnd w:id="390"/>
          <w:p>
            <w:pPr>
              <w:spacing w:after="20"/>
              <w:ind w:left="20"/>
              <w:jc w:val="both"/>
            </w:pPr>
            <w:r>
              <w:rPr>
                <w:rFonts w:ascii="Times New Roman"/>
                <w:b w:val="false"/>
                <w:i w:val="false"/>
                <w:color w:val="000000"/>
                <w:sz w:val="20"/>
              </w:rPr>
              <w:t>
ТЭО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1"/>
          <w:p>
            <w:pPr>
              <w:spacing w:after="20"/>
              <w:ind w:left="20"/>
              <w:jc w:val="both"/>
            </w:pPr>
            <w:r>
              <w:rPr>
                <w:rFonts w:ascii="Times New Roman"/>
                <w:b w:val="false"/>
                <w:i w:val="false"/>
                <w:color w:val="000000"/>
                <w:sz w:val="20"/>
              </w:rPr>
              <w:t>
2029,</w:t>
            </w:r>
          </w:p>
          <w:bookmarkEnd w:id="391"/>
          <w:p>
            <w:pPr>
              <w:spacing w:after="20"/>
              <w:ind w:left="20"/>
              <w:jc w:val="both"/>
            </w:pPr>
            <w:r>
              <w:rPr>
                <w:rFonts w:ascii="Times New Roman"/>
                <w:b w:val="false"/>
                <w:i w:val="false"/>
                <w:color w:val="000000"/>
                <w:sz w:val="20"/>
              </w:rPr>
              <w:t>
1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Фонд (по согласованию), КМГ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92"/>
          <w:p>
            <w:pPr>
              <w:spacing w:after="20"/>
              <w:ind w:left="20"/>
              <w:jc w:val="both"/>
            </w:pPr>
            <w:r>
              <w:rPr>
                <w:rFonts w:ascii="Times New Roman"/>
                <w:b w:val="false"/>
                <w:i w:val="false"/>
                <w:color w:val="000000"/>
                <w:sz w:val="20"/>
              </w:rPr>
              <w:t>
Мероприятие:</w:t>
            </w:r>
          </w:p>
          <w:bookmarkEnd w:id="392"/>
          <w:p>
            <w:pPr>
              <w:spacing w:after="20"/>
              <w:ind w:left="20"/>
              <w:jc w:val="both"/>
            </w:pPr>
            <w:r>
              <w:rPr>
                <w:rFonts w:ascii="Times New Roman"/>
                <w:b w:val="false"/>
                <w:i w:val="false"/>
                <w:color w:val="000000"/>
                <w:sz w:val="20"/>
              </w:rPr>
              <w:t>
расширение линейки нефтехимической продукции за счет выбора топливно-нефтехимической конфигурации нового НПЗ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 и паспорты качества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93"/>
          <w:p>
            <w:pPr>
              <w:spacing w:after="20"/>
              <w:ind w:left="20"/>
              <w:jc w:val="both"/>
            </w:pPr>
            <w:r>
              <w:rPr>
                <w:rFonts w:ascii="Times New Roman"/>
                <w:b w:val="false"/>
                <w:i w:val="false"/>
                <w:color w:val="000000"/>
                <w:sz w:val="20"/>
              </w:rPr>
              <w:t xml:space="preserve">
2030 - </w:t>
            </w:r>
            <w:r>
              <w:rPr>
                <w:rFonts w:ascii="Times New Roman"/>
                <w:b w:val="false"/>
                <w:i w:val="false"/>
                <w:color w:val="000000"/>
                <w:sz w:val="20"/>
              </w:rPr>
              <w:t>2040,</w:t>
            </w:r>
          </w:p>
          <w:bookmarkEnd w:id="393"/>
          <w:p>
            <w:pPr>
              <w:spacing w:after="20"/>
              <w:ind w:left="20"/>
              <w:jc w:val="both"/>
            </w:pPr>
            <w:r>
              <w:rPr>
                <w:rFonts w:ascii="Times New Roman"/>
                <w:b w:val="false"/>
                <w:i w:val="false"/>
                <w:color w:val="000000"/>
                <w:sz w:val="20"/>
              </w:rPr>
              <w:t>
1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Фонд (по согласованию), КМГ (по согласованию) или частный инвестор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5.</w:t>
            </w:r>
            <w:r>
              <w:rPr>
                <w:rFonts w:ascii="Times New Roman"/>
                <w:b w:val="false"/>
                <w:i w:val="false"/>
                <w:color w:val="000000"/>
                <w:sz w:val="20"/>
              </w:rPr>
              <w:t xml:space="preserve"> Увеличение кадрового потенциала для проектов НПЗ.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11. 100 %-ная укомплектованность производственного персонала новых объектов НПЗ.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4"/>
          <w:p>
            <w:pPr>
              <w:spacing w:after="20"/>
              <w:ind w:left="20"/>
              <w:jc w:val="both"/>
            </w:pPr>
            <w:r>
              <w:rPr>
                <w:rFonts w:ascii="Times New Roman"/>
                <w:b w:val="false"/>
                <w:i w:val="false"/>
                <w:color w:val="000000"/>
                <w:sz w:val="20"/>
              </w:rPr>
              <w:t xml:space="preserve">
Реформа: </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условий для привлечения квалифицированных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w:t>
            </w:r>
          </w:p>
          <w:p>
            <w:pPr>
              <w:spacing w:after="20"/>
              <w:ind w:left="20"/>
              <w:jc w:val="both"/>
            </w:pPr>
            <w:r>
              <w:rPr>
                <w:rFonts w:ascii="Times New Roman"/>
                <w:b w:val="false"/>
                <w:i w:val="false"/>
                <w:color w:val="000000"/>
                <w:sz w:val="20"/>
              </w:rPr>
              <w:t>
улучшение 100 % кадровых политик производственного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отчеты органам управления НПЗ по улучшению социального пакета и снижению текучести кадров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5"/>
          <w:p>
            <w:pPr>
              <w:spacing w:after="20"/>
              <w:ind w:left="20"/>
              <w:jc w:val="both"/>
            </w:pPr>
            <w:r>
              <w:rPr>
                <w:rFonts w:ascii="Times New Roman"/>
                <w:b w:val="false"/>
                <w:i w:val="false"/>
                <w:color w:val="000000"/>
                <w:sz w:val="20"/>
              </w:rPr>
              <w:t>
2027 -</w:t>
            </w:r>
            <w:r>
              <w:rPr>
                <w:rFonts w:ascii="Times New Roman"/>
                <w:b w:val="false"/>
                <w:i w:val="false"/>
                <w:color w:val="000000"/>
                <w:sz w:val="20"/>
              </w:rPr>
              <w:t>2040,</w:t>
            </w:r>
          </w:p>
          <w:bookmarkEnd w:id="395"/>
          <w:p>
            <w:pPr>
              <w:spacing w:after="20"/>
              <w:ind w:left="20"/>
              <w:jc w:val="both"/>
            </w:pPr>
            <w:r>
              <w:rPr>
                <w:rFonts w:ascii="Times New Roman"/>
                <w:b w:val="false"/>
                <w:i w:val="false"/>
                <w:color w:val="000000"/>
                <w:sz w:val="20"/>
              </w:rPr>
              <w:t>
1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Фонд (по согласованию), КМГ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6"/>
          <w:p>
            <w:pPr>
              <w:spacing w:after="20"/>
              <w:ind w:left="20"/>
              <w:jc w:val="both"/>
            </w:pPr>
            <w:r>
              <w:rPr>
                <w:rFonts w:ascii="Times New Roman"/>
                <w:b w:val="false"/>
                <w:i w:val="false"/>
                <w:color w:val="000000"/>
                <w:sz w:val="20"/>
              </w:rPr>
              <w:t>
Мероприятие:</w:t>
            </w:r>
          </w:p>
          <w:bookmarkEnd w:id="396"/>
          <w:p>
            <w:pPr>
              <w:spacing w:after="20"/>
              <w:ind w:left="20"/>
              <w:jc w:val="both"/>
            </w:pPr>
            <w:r>
              <w:rPr>
                <w:rFonts w:ascii="Times New Roman"/>
                <w:b w:val="false"/>
                <w:i w:val="false"/>
                <w:color w:val="000000"/>
                <w:sz w:val="20"/>
              </w:rPr>
              <w:t>
разработка и реализация программы подготовки и переподготовки рабочих и научных кадров, специалистов, топ-менеджеров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пройденной программы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97"/>
          <w:p>
            <w:pPr>
              <w:spacing w:after="20"/>
              <w:ind w:left="20"/>
              <w:jc w:val="both"/>
            </w:pPr>
            <w:r>
              <w:rPr>
                <w:rFonts w:ascii="Times New Roman"/>
                <w:b w:val="false"/>
                <w:i w:val="false"/>
                <w:color w:val="000000"/>
                <w:sz w:val="20"/>
              </w:rPr>
              <w:t>
2028 -</w:t>
            </w:r>
            <w:r>
              <w:rPr>
                <w:rFonts w:ascii="Times New Roman"/>
                <w:b w:val="false"/>
                <w:i w:val="false"/>
                <w:color w:val="000000"/>
                <w:sz w:val="20"/>
              </w:rPr>
              <w:t>2040,</w:t>
            </w:r>
          </w:p>
          <w:bookmarkEnd w:id="397"/>
          <w:p>
            <w:pPr>
              <w:spacing w:after="20"/>
              <w:ind w:left="20"/>
              <w:jc w:val="both"/>
            </w:pPr>
            <w:r>
              <w:rPr>
                <w:rFonts w:ascii="Times New Roman"/>
                <w:b w:val="false"/>
                <w:i w:val="false"/>
                <w:color w:val="000000"/>
                <w:sz w:val="20"/>
              </w:rPr>
              <w:t>
1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МНВО, Фонд (по согласованию), КМГ (по согласованию), НИИ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6.</w:t>
            </w:r>
            <w:r>
              <w:rPr>
                <w:rFonts w:ascii="Times New Roman"/>
                <w:b w:val="false"/>
                <w:i w:val="false"/>
                <w:color w:val="000000"/>
                <w:sz w:val="20"/>
              </w:rPr>
              <w:t xml:space="preserve"> Соответствие трендам в сфере нефтепереработки.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12. Уменьшение "серого" экспорта и перетоков нефтепродуктов с 42,5 до 1 тыс. тонн/год и законный экспорт.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8"/>
          <w:p>
            <w:pPr>
              <w:spacing w:after="20"/>
              <w:ind w:left="20"/>
              <w:jc w:val="both"/>
            </w:pPr>
            <w:r>
              <w:rPr>
                <w:rFonts w:ascii="Times New Roman"/>
                <w:b w:val="false"/>
                <w:i w:val="false"/>
                <w:color w:val="000000"/>
                <w:sz w:val="20"/>
              </w:rPr>
              <w:t>
Реформа: Оптимальное ценообразование в условиях общего рынка нефтепродуктов ЕАЭС.</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w:t>
            </w:r>
          </w:p>
          <w:p>
            <w:pPr>
              <w:spacing w:after="20"/>
              <w:ind w:left="20"/>
              <w:jc w:val="both"/>
            </w:pPr>
            <w:r>
              <w:rPr>
                <w:rFonts w:ascii="Times New Roman"/>
                <w:b w:val="false"/>
                <w:i w:val="false"/>
                <w:color w:val="000000"/>
                <w:sz w:val="20"/>
              </w:rPr>
              <w:t>
поэтапная отмена норм законодательства Республики Казахстан, ограничивающих свободу формирования цен нефтепродуктов.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в Правительство по выравниванию цен ГСМ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9"/>
          <w:p>
            <w:pPr>
              <w:spacing w:after="20"/>
              <w:ind w:left="20"/>
              <w:jc w:val="both"/>
            </w:pPr>
            <w:r>
              <w:rPr>
                <w:rFonts w:ascii="Times New Roman"/>
                <w:b w:val="false"/>
                <w:i w:val="false"/>
                <w:color w:val="000000"/>
                <w:sz w:val="20"/>
              </w:rPr>
              <w:t>
2027,</w:t>
            </w:r>
          </w:p>
          <w:bookmarkEnd w:id="399"/>
          <w:p>
            <w:pPr>
              <w:spacing w:after="20"/>
              <w:ind w:left="20"/>
              <w:jc w:val="both"/>
            </w:pPr>
            <w:r>
              <w:rPr>
                <w:rFonts w:ascii="Times New Roman"/>
                <w:b w:val="false"/>
                <w:i w:val="false"/>
                <w:color w:val="000000"/>
                <w:sz w:val="20"/>
              </w:rPr>
              <w:t>
1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Фонд (по согласованию), Kazenergy (по согласованию), КМГ (по согласованию), НИИ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0"/>
          <w:p>
            <w:pPr>
              <w:spacing w:after="20"/>
              <w:ind w:left="20"/>
              <w:jc w:val="both"/>
            </w:pPr>
            <w:r>
              <w:rPr>
                <w:rFonts w:ascii="Times New Roman"/>
                <w:b w:val="false"/>
                <w:i w:val="false"/>
                <w:color w:val="000000"/>
                <w:sz w:val="20"/>
              </w:rPr>
              <w:t>
Мероприятие:</w:t>
            </w:r>
          </w:p>
          <w:bookmarkEnd w:id="400"/>
          <w:p>
            <w:pPr>
              <w:spacing w:after="20"/>
              <w:ind w:left="20"/>
              <w:jc w:val="both"/>
            </w:pPr>
            <w:r>
              <w:rPr>
                <w:rFonts w:ascii="Times New Roman"/>
                <w:b w:val="false"/>
                <w:i w:val="false"/>
                <w:color w:val="000000"/>
                <w:sz w:val="20"/>
              </w:rPr>
              <w:t>
экспорт топлив К5+ в страны Центральной, Южной и Юго-Западной Азии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в Правительство по объему экспорта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1"/>
          <w:p>
            <w:pPr>
              <w:spacing w:after="20"/>
              <w:ind w:left="20"/>
              <w:jc w:val="both"/>
            </w:pPr>
            <w:r>
              <w:rPr>
                <w:rFonts w:ascii="Times New Roman"/>
                <w:b w:val="false"/>
                <w:i w:val="false"/>
                <w:color w:val="000000"/>
                <w:sz w:val="20"/>
              </w:rPr>
              <w:t xml:space="preserve">
2032- </w:t>
            </w:r>
            <w:r>
              <w:rPr>
                <w:rFonts w:ascii="Times New Roman"/>
                <w:b w:val="false"/>
                <w:i w:val="false"/>
                <w:color w:val="000000"/>
                <w:sz w:val="20"/>
              </w:rPr>
              <w:t>2040,</w:t>
            </w:r>
          </w:p>
          <w:bookmarkEnd w:id="401"/>
          <w:p>
            <w:pPr>
              <w:spacing w:after="20"/>
              <w:ind w:left="20"/>
              <w:jc w:val="both"/>
            </w:pPr>
            <w:r>
              <w:rPr>
                <w:rFonts w:ascii="Times New Roman"/>
                <w:b w:val="false"/>
                <w:i w:val="false"/>
                <w:color w:val="000000"/>
                <w:sz w:val="20"/>
              </w:rPr>
              <w:t>
1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Фонд (по согласованию), КМГ (по согласованию) или частный инвестор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486" w:id="4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Расшифровка аббревиатур: </w:t>
      </w:r>
    </w:p>
    <w:bookmarkEnd w:id="40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 АИ-95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высокооктановые автобензины;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НПЗ, АНПЗ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нефтеперерабатывающий завод;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топлива, катализа и электрохимии имени Д.В. Сокольского";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Kazenergy</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юридических лиц "Казахстанская ассоциация нефтегазового и энергетического комплекса "Kazenergy".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К5+ и выше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и перспективные экологические классы автобензинов и дизельных топлив;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"КазМунайГаз";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"Самрук-Қазына";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Нельсона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технологической сложности НПЗ;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НХЗ, ПНХЗ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нефтехимический завод;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ТС-1, РТ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авиатопливо для реактивных двигателей;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технико-экономическое обоснование;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Шымкентский НПЗ, ШНПЗ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Шымкентский нефтеперерабатывающий завод;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CaspiBitum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Актауский битумный завод;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Jet A-1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авиатопливо по международным стандартам.</w:t>
            </w:r>
          </w:p>
        </w:tc>
      </w:tr>
    </w:tbl>
    <w:bookmarkStart w:name="z487" w:id="403"/>
    <w:p>
      <w:pPr>
        <w:spacing w:after="0"/>
        <w:ind w:left="0"/>
        <w:jc w:val="both"/>
      </w:pPr>
      <w:r>
        <w:rPr>
          <w:rFonts w:ascii="Times New Roman"/>
          <w:b w:val="false"/>
          <w:i w:val="false"/>
          <w:color w:val="000000"/>
          <w:sz w:val="28"/>
        </w:rPr>
        <w:t>
      ________________________</w:t>
      </w:r>
    </w:p>
    <w:bookmarkEnd w:id="4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