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c1b9" w14:textId="f7dc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специальной экономической зоны "Хоргос – Восточные ворота"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2025 года № 495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специальных экономических и индустриальных зонах"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"Хоргос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Восточные ворота" (далее – СЭЗ "Хоргос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Восточные ворота");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СЭЗ "Хоргос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Восточные ворота".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2025 года № 495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специальной экономической зоне "Хоргос – Восточные ворота"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экономическая зона "Хоргос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Восточные ворота" (далее – СЭЗ) расположена на территории области Жетісу в границах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Положению.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СЭЗ является логистической специальной экономической зоной.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СЭЗ составляет 5431,5 гектара и является неотъемлемой частью территории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СЭЗ создается в целях: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ускоренного развития современных высокопроизводительных, конкурентоспособных производств, формирования качественно нового уровня предоставления услуг, привлечения инвестиций, внедрения новых технологий в отрасли экономики и региона, а также повышения занятости населения;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эффективного транспортно-логистического и индустриального центра, обеспечивающего интересы торгово-экспортной деятельности, и реализации транзитного потенциала Республики Казахстан, а также способствующего развитию экономического и культурного обмена с сопредельными государствами;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развития приграничного торгово-экономического сотрудничества.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СЭЗ регулируется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 (далее – Закон) и иным законодательством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содержатся в законодательстве о специальных экономических зонах, применяются правила международного договора.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территории СЭЗ устанавливается специальный правовой режим.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строительства объектов, установки линий электропередачи и размещения других сооружений, которые являются препятствиями на приаэродромной территории и местности в пределах воздушных трасс; для проведения работ, вследствие которых в воздушном пространстве производятся радиоволновое, видимое, акустическое и иные виды излучения; для размещения объектов, создающих условия для массового скопления птиц или ухудшающих полетную видимость, а также любой другой деятельности, не связанной непосредственно с использованием воздушного пространства, но влияющей на безопасность полетов, оборудования воздушных судов и находящихся на них людей, на территории СЭЗ необходимо получение соответствующего разрешения,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Управление специальной экономической зоной "Хоргос – Восточные ворота"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СЭЗ осуществляется в соответствии с Законом.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Налогообложение на территории специальной экономической зоны "Хоргос – Восточные ворота"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Налогообложение на территории СЭЗ регулируется налоговым законодательством Республики Казахстан.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Таможенное регулирование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Таможенное регулирование на территории СЭЗ осуществляется в соответствии с положениями таможенного законодательства Евразийского экономического союза и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территории СЭЗ или ее части действует таможенная процедура свободной таможенной зоны.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 таможенную процедуру свободной таможенной зоны помещаются товары, предназначенные для размещения и (или) использования участниками СЭЗ на территории СЭЗ в целях осуществления участниками СЭЗ предпринимательской и иной деятельности в соответствии с соглашением (договором) об осуществлении деятельности на территории СЭЗ, а также в иных целях в соответствии с законодательством Республики Казахстан о специальных экономических и индустриальных зонах.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Территория СЭЗ, на которой применяется таможенная процедура свободной таможенной зоны, является зоной таможенного контроля. Территория СЭЗ должна быть обустроена в целях проведения таможенного контроля. Требования к обустройству территории СЭЗ, включая требования по ограждению и оснащению периметра такой территории системой видеонаблюдения, устанавливаются уполномоченным органом в сфере таможенного дела.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СЭЗ могут создаваться места временного хранения товаров в порядке, определенном таможенным законодательством Евразийского экономического союза и Республики Казахстан.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территории СЭЗ, пределы которой полностью или частично совпадают с участками таможенной границы Евразийского экономического союза, могут размещаться и использоваться товары, помещенные под таможенную процедуру свободной таможенной зоны, а также товары, помещенные под иные таможенные процедуры, за исключением таможенной процедуры таможенного транзита.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Товары, ввезенные на территорию специальной экономической зоны, на которой применяется таможенная процедура свободной таможенной зоны, помещаются под таможенную процедуру свободной таможенной зоны в порядке и на условиях, определенных таможенным законодательством Евразийского экономического союза и (или) таможенным законодательством Республики Казахстан, и рассматриваются как находящиеся вне таможенной территории Евразийского экономического союза для целей применения таможенных пошлин, налогов, а также мер нетарифного регулирования.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Таможенные операции, связанные с временным хранением, таможенным декларированием, таможенной очисткой и выпуском товаров, а также проведением таможенного контроля на территории СЭЗ, осуществляются в порядке, определенном таможенным законодательством Евразийского экономического союза и Республики Казахстан.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пребывания иностранных граждан на территории специальной экономической зоны "Хоргос – Восточные ворота"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территории СЭЗ действует порядок въезда, выезда, транзита и пребывания иностранных граждан и лиц без гражданства, а также их транспортных средств, установленный законодательством Республики Казахстан и международными соглашениями, ратифицированными Республикой Казахстан.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Условия, установленные в настоящем Положении, могут изменяться постановлением Правительства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СЭЗ упраздняется по основаниям, предусмотренным Законом.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упразднении СЭЗ "Хоргос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Восточные ворота" в связи с истечением срока, на который она создавалась, акимат области Жетісу: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чем за три месяца до истечения указанного срока публикует в средствах массовой информации объявление о предстоящем упразднении СЭЗ, порядке и сроках приема заявлений и претензий, связанных с ее упразднением;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разъяснение юридическим и физическим лицам, осуществляющим деятельность на территории СЭЗ, порядка переоформления находящихся на ее территории товаров под иную таможенную процедуру;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упразднения СЭЗ представляет Президенту Республики Казахстан и в Правительство Республики Казахстан отчет о результатах деятельности СЭЗ.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досрочном упразднении СЭЗ постановлением Правительства Республики Казахстан процедура должна быть завершена не позднее чем в шестимесячный срок с соблюдением процедур, предусмотренных пунктом 19 настоящего Положения.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Деятельность СЭЗ, не урегулированная настоящим Положением, осуществляется в соответствии с действующим законодательством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"Хоргос – Восточные ворота"</w:t>
            </w:r>
          </w:p>
        </w:tc>
      </w:tr>
    </w:tbl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территории 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"Хоргос – Восточные ворота"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 "Хоргос – Восточные ворота"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Логистическая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Индустриальная зона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Портовая зона (аэрохаб)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5431,5</w:t>
            </w:r>
          </w:p>
        </w:tc>
      </w:tr>
    </w:tbl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2025 года № 495 </w:t>
            </w:r>
          </w:p>
        </w:tc>
      </w:tr>
    </w:tbl>
    <w:bookmarkStart w:name="z5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</w:t>
      </w:r>
      <w:r>
        <w:br/>
      </w:r>
      <w:r>
        <w:rPr>
          <w:rFonts w:ascii="Times New Roman"/>
          <w:b/>
          <w:i w:val="false"/>
          <w:color w:val="000000"/>
        </w:rPr>
        <w:t>специальной экономической зоны "Хоргос – Восточные ворота"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Цели, задачи и показатели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период 2024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2030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к 2035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</w:tbl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* - показатели индикаторов приведены с нарастающим итогом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