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1ae9" w14:textId="0901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Национального инфраструктурного плана Республики Казахстан до 2029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2024 года № 606.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инфраструктурный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до 2029 года (далее – План).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 Республики Казахстан принять необходимые меры по реализации Плана.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июля 2024 года № 606 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инфраструктурный план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до 2029 года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2.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 Плана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Подходы и критерии отбора проектов Плана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инфраструктуры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 5</w:t>
      </w:r>
      <w:r>
        <w:rPr>
          <w:rFonts w:ascii="Times New Roman"/>
          <w:b w:val="false"/>
          <w:i w:val="false"/>
          <w:color w:val="000000"/>
          <w:sz w:val="28"/>
        </w:rPr>
        <w:t>. Анализ текущей ситуации, целевые индикаторы направлений инфраструктуры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5.1.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Энергетическая инфраструктура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5.2.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Транспортная инфраструктура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5.3.</w:t>
      </w:r>
      <w:r>
        <w:rPr>
          <w:rFonts w:ascii="Times New Roman"/>
          <w:b w:val="false"/>
          <w:i w:val="false"/>
          <w:color w:val="000000"/>
          <w:sz w:val="28"/>
        </w:rPr>
        <w:t> Инфраструктура водоснабжения и водоотведения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5.4.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Цифровая инфраструктура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 6.</w:t>
      </w:r>
      <w:r>
        <w:rPr>
          <w:rFonts w:ascii="Times New Roman"/>
          <w:b w:val="false"/>
          <w:i w:val="false"/>
          <w:color w:val="000000"/>
          <w:sz w:val="28"/>
        </w:rPr>
        <w:t> Использование обрабатывающей промышленности при реализации проектов Плана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7.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Финансовое обеспечение и эффекты Плана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8.</w:t>
      </w:r>
      <w:r>
        <w:rPr>
          <w:rFonts w:ascii="Times New Roman"/>
          <w:b w:val="false"/>
          <w:i w:val="false"/>
          <w:color w:val="000000"/>
          <w:sz w:val="28"/>
        </w:rPr>
        <w:t xml:space="preserve"> Ожидаемые экономические эффекты Плана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1. Паспорт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инфраструктурный план Республики Казахстан до 2029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 пункта 11 Плана мероприятий по реализации поручений Президента Республики Казахстан, данных на открытии первой сессии Парламента Республики Казахстан 29 марта 2023 года.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19 закрепления контроля по исполнению пунктов Общенационального плана мероприятий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государства народу Казахстана от 1 сентября 2023 года "Экономический курс Справедливого Казахстана".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государственного планирования Республики Казахстан, утвержденной постановлением Правительства Республики Казахстан от 29 ноября 2017 года №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2029 годы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открытии первой сессии Парламента Республики Казахстан восьмого созыва Президентом Республики Казахстан поручено разработать Национальный инфраструктурный план Республики Казахстан до 2029 года, направленный на формирование устойчивого инфраструктурного каркаса страны.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инфраструктурный план (далее – План) – оперативный план действий, направленный на создание устойчивого инфраструктурного каркаса страны для обеспечения потребностей населения и экономики, утверждаемый Правительством Республики Казахстан.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Стратегической задачей Плана является определение приоритетных проектов, целевых показателей и направлений инфраструктуры.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2. Цели Плана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Надежность системы жизнеобеспечения населения.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Обеспечение экономического роста.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3. Подходы и критерии отбора проектов Плана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 подходы отбора проектов Плана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межрегиональной, территориальной связанности посредством интеграции регионов в единое экономическое пространство через укрепление внешнего и внутреннего инфраструктурного каркаса.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Сокращение межрегиональных разрывов и неравенства инфраструктурного обеспечения, мониторинговыми инструментами которого могут стать национальный рейтинг качества жизни в городах и региональный индекс благосостояния Казахстана.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Максимальное вовлечение существующего и перспективного отечественного промышленного потенциала.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 критерии отбора проектов Плана: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"Экономическая жизнеспособность" – проект должен способствовать повышению конкурентоспособности национальной экономики, стимулировать создание качественных рабочих мест, оказывать мультипликативный эффект на другие отрасли экономики, применять новые технологические достижения в области эффективности использования ресурсов.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Улучшение внешней и межрегиональной связанности.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Экологическая ответственность – проект соответствует изменению климата и принципу предупреждения стихийных бедствий, ориентирован на восстановление окружающей среды и защиту биоразнообразия.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Увеличение доли внутристрановой ценности – проект обязан обеспечивать максимальное использование и развитие отечественных возможностей в области научно-технических разработок и производства или внутристрановую ценность.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Страновой масштаб.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4. Направления инфраструктуры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национальных приоритетов, выполнения первоочередных стратегических задач в каждом из направлений инфраструктуры предусматривается следующее разделение проектов на две категории по их приоритетности: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А – критически важная инфраструктура для обеспечения общества базовыми потребностями через объекты энергетики, водоснабжения, водоотведения и цифровизации (такие как тепловые электростанции (далее – ТЭЦ), парогазовые установки, гидроэлектростанции, государственные районные электрические станции, энергосети, теплосети, газопереработка, газификация, водохранилища, водоканалы, гидротехнические сооружения, обеспечение канализационно-очистных сооружений (далее – КОС) в областных центрах, обеспечение сельских населенных пунктов (далее – СНП) широкополосным доступом), а также стратегические и ключевые транспортно-логистические направления (реконструкция коридора Центр – Юг (Астана – Караганда – Балхаш – Алматы), Талдыкорган – Калбатау – Усть-Каменогорск, создание контейнерного хаба в Актау, развитие морского флота), объекты железнодорожной инфраструктуры в рамках коридора "Транскаспийский международный транспортный маршрут" (далее – ТМТМ), обеспечивающие экономическое развитие страны.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проектов перечня А будет осуществляться в приоритетном порядке в указанные Планом сроки.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 – проекты, не вошедшие в перечень А, планируемые к реализации при наличии благоприятных условий финансирования (расширение нефтепровода, реконструкция отдельных участков автодорог, пунктов пропуска, обновление локомотивного парка, строительство и реконструкция КОС в городах).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Планом предусматривается 4 направления инфраструктуры, по которым сформирован перечень из 204 проектов, включающих в себя перечни А и В: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энергетическая инфраструктура – 46 проектов; 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транспортная инфраструктура – 59 проектов; 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инфраструктура водоснабжения и водоотведения – 89 проектов;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цифровая инфраструктура – 10 проектов.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5. Анализ текущей ситуации, целевые индикаторы направлений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5.1. Энергетическая инфраструктура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5.1. с изменениями, внесенными постановлением Правительства РК от 22.12.2025 </w:t>
      </w:r>
      <w:r>
        <w:rPr>
          <w:rFonts w:ascii="Times New Roman"/>
          <w:b w:val="false"/>
          <w:i w:val="false"/>
          <w:color w:val="ff0000"/>
          <w:sz w:val="28"/>
        </w:rPr>
        <w:t>№ 1126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Анализ текущей ситуации</w:t>
      </w:r>
    </w:p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Энергетика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распределение электроэнергии в Казахстане играют ключевую роль в национальной энергетической системе.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Значительным шагом в реформировании и модернизации энергетического сектора страны стало введение с 1 июля 2023 года новой модели рынка электроэнергии, основанной на принципах единого закупщика, и балансирующего рынка электрической энергии, работающего в режиме реального времени.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высокий уровень износа инфраструктуры существенно сказывается на стабильности функционирования энергетической системы страны и надежности электро- и теплоснабжения населенных пунктов.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несколько ТЭЦ, которые играют ключевую роль в производстве электроэнергии. Одни из крупнейших ТЭЦ включают ТЭЦ-1 и ТЭЦ-2 в Астане, ТЭЦ-3 в Алматы, ТЭЦ в Караганде. Эти станции используют различные источники топлива, включая природный газ, уголь и нефть для генерации электроэнергии. Развитие ТЭЦ важно для обеспечения энергетической безопасности и потребностей страны в электроэнергии.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января 2024 года износ основного оборудования на электростанциях достигает 56 %, причем на некоторых станциях, как Уральская и Кентауская ТЭЦ, этот показатель составляет 85-88 %. 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Стоит отметить, что дефицит электрической энергии и мощности во многом обусловлен высоким уровнем аварийности, техническими ограничениями генерирующего оборудования, а также недостаточным количеством маневренных генерирующих установок, что не позволяет эффективно компенсировать дисбаланс в энергосистеме из-за исторически сложившейся структуры генерирующих мощностей.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Планом предусмотрена реализация проектов, предусматривающих внедрение новых мощностей, направленных на покрытие растущего потребления электроэнергии. Проекты по строительству новых и модернизации существующих электростанций отнесены к перечню А по нескольким причинам: 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надежное электро- и теплоснабжение населения;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работу жизненно важных объектов;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являются ключевым элементом для развития экономики страны;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позволяют снизить зависимость страны от импортируемой энергии, тем самым повышая энергетическую безопасность;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снижают риски возникновения аварийных ситуаций.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Возобновляемые источники энергии (далее – ВИЭ), включая ветроэнергетику и солнечную энергию, играют важную роль в Казахстане. Они помогают диверсифицировать источники энергии, снижают зависимость от традиционных источников, таких как уголь и газ, и способствуют сокращению выбросов парниковых газов, что важно для борьбы с изменением климата. 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Планом до 2029 года планируется завершить реализацию крупных объектов ВИЭ, которые реализуются с участием стратегических международных партнеров, таких как Total Eren, Masdar, ACWA Power и Сhina Power International Holding. Эти компании, являющиеся ведущими в области ВИЭ, проявили заинтересованность в инвестировании в проекты Казахстана, что способствует экономическому развитию страны и увеличению доли ВИЭ. 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Передача и распределение электросетей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сети Республики Казахстан представляют собой совокупность подстанций, распределительных устройств и соединяющих их линий электропередачи напряжением 0,4-1 150 кВ, предназначенных для трансформации, передачи и (или) распределения электрической энергии.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Роль системообразующей сети в единой электроэнергетической системе Республики Казахстан (далее – ЕЭС РК) выполняет национальная электроэнергетическая система, к которой относятся межрегиональные и (или) межгосударственные линии электропередачи напряжением 220 кВ и выше. На 1 января 2024 года функционируют 83 подстанций напряжением 35-1 150 кВ, общая протяженность линий электропередачи составляет 27 807,454 км.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уровень износа электрических сетей Казахстана составляет порядка 67 %. Наибольший уровень износа в Северо-Казахстанской области более 95 % и наименьший износ порядка 30 % в городе Астане.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сети западного Казахстана остаются изолированными от ЕЭС РК, и системообразующая сеть западной зоны полностью загружена, в связи с чем наблюдается недостаточная пропускная способность транзитных потоков.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нехватки электроэнергии от внутренних источников единый закупщик осуществляет импорт энергии из соседних стран, что помогает сбалансировать международные энергетические потоки и минимизировать дисбаланс, в связи с чем Планом предусматривается реализация проектов электросетей, которые позволят укрепить энергетическую безопасность страны путем объединения западной зоны Казахстана с ЕЭС и усиления южной зоны электросетей.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Теплосети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конец 2024 года общая протяженность тепловых сетей в Казахстане составила 13 тыс. км, средний уровень износа которых достиг 52 %. Критическая ситуация наблюдается в Павлодарской области (81 % износа), области Абай (59,4 %), Карагандинской (64,3 %), Мангистауской (62 %) и Восточно-Казахстанской (62 %) областях. В целях снижения уровня износа в 2024 году в рамках программы по оздоровлению системы теплоснабжения выполнены реконструкция и капитальный ремонт порядка 285 км тепловых сетей.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около 60 % городов и населенных пунктов страны обеспечено централизованным теплоснабжением. Сектор теплоснабжения сталкивается с проблемами, связанными с износом основных средств, что снижает его рентабельность и приводит к участившимся технологическим нарушениям во время отопительного сезона.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трудности создают низкие тарифы и ограниченные бюджетные инвестиции. 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Планом предусмотрена реализация проекта по модернизации теплосетей на территории Казахстана, что окажет положительный эффект на показатель изношенности тепловых сетей.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Нефтетранспортная инфраструктура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нефтетранспортной инфраструктуры и обеспечение стабильности поставок нефтяного сырья на внутренний рынок напрямую связаны с вопросами энергетической безопасности страны.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Действующая система транспортировки страны обеспечивает транспортировку нефти на отечественные нефтеперерабатывающие заводы, экспорт, а также имеет транзитные возможности.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78 % добываемой нефти в Казахстане отгружается на экспорт. По итогам 2023 года экспорт нефти составил 70,5 млн тонн (2020 год – 68,6 млн тонн, 2021 год – 67,6 млн тонн, 2022 год – 64,3 млн тонн).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Республики Казахстан расположена разветвленная сеть магистральных нефтепроводов общей протяженностью порядка 8 тыс. км (протяженность магистральных нефтепроводов АО "КазТрансОйл" порядка 5,4 тыс. км, казахстанского участка КТК – 452 км, "Кенкияк – Атырау" – 449 км, Кенкияк – Кумколь – 794 км, Атасу – Алашанькоу – 965 км). 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мощности нефтепроводов не обеспечат в полной мере сырьем Шымкентский нефтеперерабатывающий завод в 2029 году после его планируемой модернизации с 6 до 12 млн тонн в год.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учитывая дальнейшее снижение уровней добычи нефти на актюбинских и кумкольских месторождениях, в целях обеспечения устойчивой работы нефтегазового комплекса, обеспечения потребности внутреннего рынка в нефтепродуктах и дальнейшего развития дополнительных экспортных маршрутов транспортировки нефти по направлению в КНР необходимо расширение пропускных мощностей на участках: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нефтепровода "Кенкияк – Атырау" с 6 до 15 млн тонн в год;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нефтепровода "Кенкияк – Кумколь" с 10 до 20 млн тонн в год.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расширения нефтепроводов "Кенкияк – Атырау" и "Кенкияк – Кумколь" в увязке с расширением Шымкентского нефтеперерабатывающего завода (до 12 млн тонн в год) будет рассматриваться после разработки ТЭО проекта "Модернизация Шымкентского нефтеперерабатывающего завода".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Газификация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Газотранспортная система охватывает более 21,3 тыс. км, обеспечивая транспортировку газа для населения западного, южного и центрального регионов Казахстана. Эта система также играет важную роль в транзитных перевозках газа из России в Узбекистан и из Туркменистана в Китай.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2025 года уровень газификации населения страны достиг 62,4 % или 12,6 млн чел. имеют доступ к природному газу (2020 год – 54,29 %, 2021 год – 57,67 %, 2022 год – 59 %, 2023 – 59 %, 2024 – 62,4 %).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существуют проблемы, такие как отсутствие газификации в северных и восточных регионах страны, а также дефицит мощностей существующих магистральных газопроводов из-за растущего внутреннего потребления газа. Для улучшения ситуации с газификацией в рамках Плана предусмотрена реализация 5 проектов по строительству магистральных газопроводов "Талдыкорган – Ушарал", "Бейнеу – Бозой – Шымкент" (2-я нитка), от Актюбинской области до города Костаная, 2, 3, 4-этапы "Сарыарка". Данные меры позволят обеспечить газом северные и восточные регионы.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Цели, направления, задачи и эффекты энергетической инфраструктуры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 безопасность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ВИЭ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собственной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генерации ВИЭ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мощностей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растущего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объектов электроснабжения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электросетей, модернизация мощностей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 распределение электросетей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электрической сети южной зоны ЕЭС Казахстана, объединение энергосистемы Западного Казахстана с ЕЭС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надежности электроснабжения потребителей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усиление связей между энергозонами ЕЭС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Теплосети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изношенных тепловых сетей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качественных услуг теплоснабжения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теплоснабжения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нефтетранспортной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Нефтетранспортная инфраструктура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текущих мощностей нефтепровода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транспортировки нефти на Шымкентский нефтеперерабатывающий завод после его расширения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генерация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газом потребителей страны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Целевые индикаторы</w:t>
      </w:r>
    </w:p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(кураторы: министерства энергетики, промышленности и строительства)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Энергетика: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Снижение износа генерирующих мощностей к 2029 году до 47 % (2024 год – 53 %, 2025 год – 50 %, 2026 год – 49 %, 2027 год – 49 %, 2028 год – 48 %, 2029 год – 47 %). 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Исключение дефицита электрической мощности к 2029 году.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Доля электроэнергии от ВИЭ – к 2029 году 12,5 % от общего объема производства к 2029 году (2024 год – 6 %, 2025 год – 6,1 %, 2026 год – 7 %, 2027 год – 8 %, 2028 год – 10 %; 2029 год – 12,5 %);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Объем вводимых электрических мощностей с накоплением – 11,662 ГВт к 2029 году (2024 год – 0,728 ГВт, 2025 год – 1,199 ГВт, 2026 год – 3,712 ГВт, 2027 год – 4,377 ГВт, 2028 год – 8,547 ГВт, 2029 год – 11,662 ГВт).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Передача и распределение электросетей: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Усиление электрической сети Южной зоны ЕЭС Казахстана к 2027 году.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Объединение энергосистемы Западного Казахстана с ЕЭС Казахстана к 2028 году.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Теплосети: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Снижение износа сетей теплоснабжения к 2029 году до 42 % (2024 год – 52 %, 2025 год – 51 %, 2026 год – 48 %, 2027 год – 45 %, 2028 год – 43 %, 2029 год – 42 %).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Нефтетранспортная инфраструктура: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Расширение нефтепровода "Кенкияк – Атырау" в режиме реверс с 6 млн тонн до 15 млн тонн в год.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Расширение нефтепровода "Кенкияк – Кумколь" с 10 млн тонн до 20 млн тонн в год.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Газификация: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Уровень газификации страны – 65,8 % к 2029 году (2024 год – 62,4 %, 2025 год – 64,2 %, 2026 год – 64,3 %, 2027 год – 64,5 %, 2028 год – 65,3 %, 2029 год – 65,8 %).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5.2. Транспортная инфраструктура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Анализ текущей ситуации</w:t>
      </w:r>
    </w:p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Железнодорожная инфраструктура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Железнодорожный транспорт занимает центральное место в экономике Республики Казахстан и является ключевым звеном в перевозке экспортных и транзитных грузов. 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магистральных железнодорожных путей составляет 16,0 тыс. км, что включает в себя 11,0 тыс. км однопутных магистралей (68,8 %), 5,0 тыс. км двухпутных (31,2 %) и 32,3 тыс. км многопутных линий. Длина электрифицированных участков достигает 4,2 тыс. км, что составляет 26,3 % от общей длины путей.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Стратегическим направлением развития железнодорожной сети является модернизация существующей инфраструктуры с акцентом на увеличение пропускной способности для транзитных, экспортных и внутренних перевозок. Особое внимание уделяется маршрутам контейнерных перевозок по направлению "Китай – Европа – Китай", где планируется создание опережающего резерва пропускной способности.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формируется оптимальная железнодорожная сеть с акцентом на оптимизацию маршрутов внутриреспубликанских перевозок путем создания прямых сообщений между регионами, а также на повышение привлекательности казахстанских маршрутов для транзитных грузоотправителей.</w:t>
      </w:r>
    </w:p>
    <w:bookmarkEnd w:id="92"/>
    <w:p>
      <w:pPr>
        <w:spacing w:after="0"/>
        <w:ind w:left="0"/>
        <w:jc w:val="both"/>
      </w:pPr>
      <w:bookmarkStart w:name="z119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следует подчеркнуть, что на магистральной железнодорожной сети существуют острые проблемы, связанные с наличием ограниченных участков в виде "узких мест", которые существенно влияют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провозную и пропускную способность (далее – ПС) железнодорожной инфраструктуры:</w:t>
      </w:r>
    </w:p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Жарык – Кызылжар (ПС 17 пар поездов);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Арыс – Туркестан – Казалы (ПС 17 пар поездов);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Костанай – Тобол (ПС 16 пар поездов);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Жана-Семей – Локоть (ПС 12 пар поездов);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Макат – Сагыз (ПС 11 пар поездов);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Никельтау – Алимбет (ПС 10 пар поездов);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Шубарколь – Аркалык – Есиль (ПС 8 пар поездов);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Шалкар – Бейнеу (ПС 8 пар поездов);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Тобол – Кандыагаш (ПС 7 пар поездов);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Кызылжар – Жезказган – Сексеул (ПС 7 пар поездов);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Мангыстау – Узень (ПС 7 пар поездов);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Бастау – Жана-Семей (ПС 6 пар поездов).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состояние железнодорожной инфраструктуры характеризуется значительным износом и отсутствием достаточной развитости, в частности, общий уровень износа железнодорожной сети на 2023 год составляет 57 %, что существенно снижает безопасность и скорость движения поездов. Ограниченные объемы текущих работ по ремонту и содержанию магистральных железнодорожных сетей вместе с устареванием оборудования путевого хозяйства приводят к ухудшению технического состояния системы. Так, износ железнодорожной сети влияет на безопасность железнодорожных перевозок, увеличивает риски для жизни и здоровья пассажиров, а также угрожает сохранности перевозимых грузов и инфраструктурных объектов.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низкий уровень электрификации сети и преобладание однопутных линий ограничивают пропускную способность железнодорожного транспорта, что воздействует на скорость доставки пассажиров и грузов.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с целью повышения качества железнодорожных путей и гарантирования надежной и безопасной транспортировки пассажиров и грузов к 2029 году запланирован ремонт порядка 11 тыс. км железнодорожных участков. 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стимулирования роста объемов транзитных перевозок и удовлетворения внутренних потребностей в транспортных услугах будет осуществлена реализация инвестиционных проектов: строительство, реконструкция и модернизация ключевых участков, таких как железнодорожные линии "Достык – Мойынты", "Дарбаза – Мактарал", а также обводная ветка вокруг города Алматы, железнодорожный переход "Бахты" на границе с КНР и иные проекты. 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Автомобильные дороги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в Казахстане играют ключевую роль в обеспечении транспортной доступности, связывая различные регионы страны и обеспечивая транзитные маршруты. Они являются основным средством перевозки грузов и пассажиров, способствуя развитию экономики и повышению уровня жизни населения.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автомобильных дорог общего пользования международного, республиканского, областного и районного значения, а также улиц в городах и населенных пунктах Казахстана составляет 156 тыс. км, из них: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дороги международного и республиканского значения занимают примерно 25 тыс. км, из которых находится в нормативном техническом состоянии 91 %;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дороги областного и районного значения имеют протяженность 70 тыс. км, из которых соответствует нормативному техническому состоянию 85 %;</w:t>
      </w:r>
    </w:p>
    <w:bookmarkEnd w:id="114"/>
    <w:p>
      <w:pPr>
        <w:spacing w:after="0"/>
        <w:ind w:left="0"/>
        <w:jc w:val="both"/>
      </w:pPr>
      <w:bookmarkStart w:name="z141" w:id="115"/>
      <w:r>
        <w:rPr>
          <w:rFonts w:ascii="Times New Roman"/>
          <w:b w:val="false"/>
          <w:i w:val="false"/>
          <w:color w:val="000000"/>
          <w:sz w:val="28"/>
        </w:rPr>
        <w:t xml:space="preserve">
      3) 61 тыс. км приходится на улично-дорожную сеть городов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населенных пунктов.</w:t>
      </w:r>
    </w:p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числа транспортных средств на дорогах значительно увеличивает нагрузку на дорожную сеть. При текущем уровне финансирования развития транспортной инфраструктуры и инноваций это может вскоре привести к ухудшению состояния дорог и снижению их пропускной и провозной способности.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нынешние темпы обновления транспортных средств могут ухудшить техническое состояние автобусов и грузовиков, увеличить расходы на их содержание и экологические нагрузки, что сказывается на растущем уровне загрязнения воздуха.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ответ на эти вызовы планируются улучшение технического состояния и увеличение пропускной способности важных транспортных коридоров, включая международные маршруты и пункты пропуска через Государственную границу Казахстана, что обеспечит повышенную эффективность и безопасность движения.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Водная инфраструктура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транспорт Казахстана охватывает три морских порта на Каспийском море – Актау, Курык и Баутино, а также несколько судоходных рек и водохранилищ, которые включают в себя сеть внутренних водных портов и гидротехническую инфраструктуру. Пропускная способность каспийских морских портов составляет 21 млн тонн. В портах Актау и Курык функционируют различные терминалы: нефтеналивные, зерновые, паромные, сухогрузные и универсальные. Порты оснащены всеми необходимыми видами подъездных путей и развитой инфраструктурой, позволяющей осуществлять перевалку наливных, сухих, генеральных, негабаритных, накат/выкат подвагонных грузов, а также транспортировку автомобильных средств.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существует ряд проблем: недостаточная мощность портов для обработки увеличивающегося экспортного и транзитного потока грузов, отсутствие в Казахстане производства крупнотоннажных судов для внутреннего торгового флота, а также значительный износ перегрузочного оборудования и причальных сооружений порта Актау. Кроме того, в порту Актау наблюдается ограниченность в возможностях инвестирования в модернизацию инфраструктуры, что приводит к устареванию перегрузочного и нефтеналивного оборудования, гидротехнических и причальных сооружений, снижая тем самым общую эффективность и качество оказываемых услуг.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наблюдается износ инфраструктуры внутреннего водного транспорта. На судоходных водных путях проблемы создают недостаточное количество и износ береговой инфраструктуры и шлюзов, что ограничивает их пропускную способность и мешает эффективному использованию провозного потенциала внутренних водных путей.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устранения этих проблем планируется строительство многофункционального морского терминала "Саржа" в порту Курык, который увеличит терминальные мощности для обработки зерновых, генеральных, контейнерных, насыпных и наливных грузов.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Актау планируется создать контейнерный хаб, провести дноуглубительные работы и реализовать ряд других проектов, предусмотренных Планом.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Авиационная инфраструктура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Авиация в Казахстане играет важную роль в обеспечении быстрой и эффективной связи между различными регионами страны, а также в международных перевозках.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Шесть авиакомпаний, включая "Air Astana", "Fly Arystan", "SCAT", "Qazaq Air", "Южное небо" и "Жетісу", осуществляют регулярные коммерческие авиаперевозки.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касается внутренних авиалиний, то в настоящее время функционирует 54 маршрута с общим количеством 637 рейсов в неделю (на конец 2023 года – 62 маршрута с 623 рейсами в неделю).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Маршрутная сеть международных авиасообщений составляет591 рейс в неделю по 111 маршрутам в 29 стран (на конец 2023 года – 91 маршрут с 504 рейсами в 28 стран).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13 отечественных аэропортах действует режим "открытого неба" (города Астана, Алматы, Тараз, Шымкент, Актау, Семей, Караганда, Усть-Каменогорск, Павлодар, Петропавловск, Кокшетау, Туркестан и Актобе), который предусматривает снятие всех ограничений по количеству рейсов и предоставление иностранным авиакомпаниям пятой степени "свободы воздуха" на маршрутах, где не оперируют казахстанские авиакомпании. 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реестре зарегистрировано 947 воздушных судов. На регулярных коммерческих перевозках задействовано 96 самолетов.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возраст воздушных судов составляет 14,7 лет ("Air Astana" – 5, "SCAT" – 25, "Qazaq Air" – 5,5, "Южное небо" – 45, "Жетісу" – 4).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насчитывается 24 сертифицированных аэродрома, включая 18 международных и 6 региональных. За исключением аэропорта города Туркестана все аэропорты построены и оборудованы еще в советские времена. 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большинство международных аэропортов Казахстана, за исключением Астаны и Алматы, испытывает острый дефицит в специализированной технике и оборудовании для поддержания аэродромов, аварийного обслуживания полетов и технического обслуживания воздушных судов (Атырау, Актобе, Балхаш, Зайсан, Костанай, Кокшетау, Кызылорда, Павлодар, Петропавловск, Семей, Талдыкорган, Усть-Каменогорск, Ушарал, Урджар и Шымкент).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около 72 % спецтехники, используемой в аэропортах страны, эксплуатируется более 12 лет и находится в изношенном состоянии, широко используется техника старше 20 лет, отдельные виды необходимой техники полностью отсутствуют.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Аэродромы в целом характеризуются недостаточным уровнем оснащенности и содержания, в частности, многие недостаточно оснащены системами точного захода на посадку для работы в сложных метеорологических условиях и ночное время (светосигнальное оборудование, силовое электрооборудование, кабельные линии, инфраструктура топливозаправочных комплексов, спецтехника). 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частота и объем работ по реконструкции, ремонту и обслуживанию аэродромов не соответствуют установленным нормам, что существенно снижает безопасность и надежность авиаперевозок.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Следовательно, в среднесрочной перспективе ключевыми факторами для развития воздушного транзита станут региональные аэропорты страны по мере роста грузовых и пассажирских потоков, а также модернизация действующих аэропортов.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Планом предусматривается реконструкция аэровокзальных помещений, взлетно-посадочных полос в нескольких аэропортах, включая аэропорт города Шымкента, который является одним из ключевых хабов.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Цель, направления, задачи и эффекты транспортной инфраструктуры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транспортно-логистического потенциала страны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инфраструктура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железнодорожной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пропускной способности и транзитного потенциала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износа пассажирских вагонов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подвижного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Автодорожная инфраструктура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пунктов пропусков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пропускной способности пунктов пропуска;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максимального времени прохождения авто на пунктах пропуска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дорог, соответствующих І и ІІ технической категории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водного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водной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контейнерного хаба, морских терминалов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инфраструктура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модернизация инфраструктуры аэропортов и прилегающим к ним территорий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модернизированные аэропорты, топливозаправочные комплексы, спецтехника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оборудование для содержания аэродромов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воздушными судами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пополнение парка национальных авиакомпаний новыми воздушными судами для повышения уровня безопасности полетов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удовлетворение потребностей населения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Целевые индикаторы </w:t>
      </w:r>
    </w:p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(куратор: Министерство транспорта)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Железнодорожная инфраструктура: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Доля железнодорожного подвижного состава (пассажирских вагонов) со сроком эксплуатации свыше 25 лет (2024 год – 23,6 %, 2025 год – 18,7 %, 2026 год – 7,8 %, 2027 год – 4,4 %, 2028 год – 2,0 %, 2029 год – 3,5 %).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Пассажирооборот, млн пасс-км (2024 год – 12 025,4, 2025 год – 11 759,8, 2026 год – 11 616, 2027 год – 12 884,9, 2028 год – 14 252,3, 2029 год – 15 360).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Обновление магистральной железнодорожной сети (2024 год – 1 401 км, 2025 год – 1 480 км, 2026 год – 1 557 км, 2027 год – 1 743 км, 2028 год – 1 760 км, 2029 год – 1 726 км).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Рост объема транзита через территорию Республики Казахстан млн тонн (2024 год – 27,7, 2025 год – 27,7, 2026 год – 28,5, 2027 год – 29,5, 2028 год – 30,1, 2029 год – 30,7, в том числе в контейнерах, тыс. ДФЭ (2024 год – 1281, 2025 год – 1346, 2026 год – 1467, 2027 год – 1590, 2028 год – 1676, 2029 год – 1729).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Грузооборот, млн ткм (2024 год – 286 318, 2025 год – 296 715, 2026 год – 309 716, 2027 год – 315 000, 2028 год – 320 675, 2029 год – 324 004).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Увеличение пропускной способности маршрутов к концу 2029 года ТМТМ – в 6 раз (с 9 до 60 пар поездов), север-юг – в 2,4 раз (с 7 до 17 пар поездов), РФ – КНР, ЦА – в 3 раза (с 18 до 60 пар поездов), КНР – ЕС – в 5 раз (от 12 до 60 пар поездов).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Автомобильные дороги: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Пропускная способность транзитных коридоров, авто/сут. (2024 год – 11 тыс., 2025 год – 11,5 тыс., 2026 год – 12 тыс., 2027 год – 12,5 тыс., 2028 год – 12,8 тыс., 2029 год – 13 тыс.).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Доля дорог республиканского значения в нормативном состоянии (2024 год – 93 %, 2025 год – 94 %, 2026 год – 95 %, 2027 год – 96 %, 2028 год – 97 %, 2029 год – 98 %).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Сокращение времени в пути прохождения всех реконструируемых участков дорог (2024 год – 139 часов, 2025 год – 117 часов, 2026 год – 116 часов, 2027 год – 109 часов, 2028 год – 106 часов, 2029 год – 87 часов).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Пропускная способность пунктов пропуска, авто/сут. (2024 год – 13 444, 2025 год – 30 331, 2026 год – 42 628, 2027-2029 годы – 53 000).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Сокращение максимального времени прохождения авто на пунктах пропуска, минут на 1 ед. авто (2024 год – 30, 2025 год – 25, 2026 год – 20, 2027 год – 15, 2028 год – 15, 2029 год – 15).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Объекты придорожного сервиса, ед. (2024 год – 36, 2025 год – 48, 2026 год – 52, 2027 год – 60, 2028 год – 70, 2029 год – 70). 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Количество объектов, оснащенных зарядными станциями (объекты: 2024 год – 8, 2025 год – 28, 2026 год – 30, 2027 год – 40, 2028 год – 50, 2029 год – 78).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Водная инфраструктура:</w:t>
      </w:r>
    </w:p>
    <w:bookmarkEnd w:id="157"/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Пропускная способность морских портов в год, млн тонн (2024 год – 22, 2025 год – 23, 2026 год – 24, 2027 год – 25, 2028 год – 26, 2029 год – 28, в том числе по перевалке контейнеров, тыс. ДФЭ (2024 год – 90, 2025 год – 120, 2026 год – 180, 2027 год – 220, 2028 год – 250, 2029 год – 270).</w:t>
      </w:r>
    </w:p>
    <w:bookmarkEnd w:id="158"/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Увеличение объемов перевозок речным транспортом до 3,7 млн тонн (2024 год – 1,6 млн тонн, 2025 год – 1,7 млн тонн, 2026 год – 2 млн тонн, 2027 год – 2,5 млн тонн, 2028 год – 3,0 млн тонн, 2029 год – 3,7 млн тонн). </w:t>
      </w:r>
    </w:p>
    <w:bookmarkEnd w:id="159"/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Авиационная инфраструктура:</w:t>
      </w:r>
    </w:p>
    <w:bookmarkEnd w:id="160"/>
    <w:bookmarkStart w:name="z1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Число перевезенных пассажиров казахстанскими авиакомпаниями, млн чел. (2024 год – 14,6, 2025 год – 16,1, 2026 год –17,7, 2027 год –19,5, 2028 год – 21,4, 2029 год – 23,6).</w:t>
      </w:r>
    </w:p>
    <w:bookmarkEnd w:id="161"/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Количество обслуженных пассажиров в аэропортах Республики Казахстан, млн чел. (2024 год – 28,7, 2025 год – 31,5, 2026 год – 34,7, 2027 год – 38,2, 2028 год – 42, 2029 год – 46,2).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Объем обработанных грузов отечественными аэропортами, тыс. тонн (2024 – 152,2, 2025 – 160, 2026 – 167,8, 2027 – 176,2, 2028 – 185, 2029 – 194,3). 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5.3 Инфраструктура водоснабжения и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5.3. с изменениями, внесенными постановлением Правительства РК от 22.12.2025 </w:t>
      </w:r>
      <w:r>
        <w:rPr>
          <w:rFonts w:ascii="Times New Roman"/>
          <w:b w:val="false"/>
          <w:i w:val="false"/>
          <w:color w:val="ff0000"/>
          <w:sz w:val="28"/>
        </w:rPr>
        <w:t>№ 1126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Анализ текущей ситуации</w:t>
      </w:r>
    </w:p>
    <w:bookmarkStart w:name="z19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Водоснабжение</w:t>
      </w:r>
    </w:p>
    <w:bookmarkEnd w:id="164"/>
    <w:bookmarkStart w:name="z19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Водоснабжение играет критически важную роль в экономическом и социальном развитии Казахстана, обеспечивается из различных источников, включая реки, озера, подземные воды и искусственные водохранилища. </w:t>
      </w:r>
    </w:p>
    <w:bookmarkEnd w:id="165"/>
    <w:bookmarkStart w:name="z19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в некоторых областях страны существуют проблемы с доступом к чистой питьевой воде и инфраструктурой для водоснабжения и канализации. В последние годы Правительство активно работает над модернизацией систем водоснабжения и канализации, внедрением эффективных технологий очистки воды и улучшением доступа к водным ресурсам для всех жителей страны.</w:t>
      </w:r>
    </w:p>
    <w:bookmarkEnd w:id="166"/>
    <w:bookmarkStart w:name="z19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примеру, среди регионов страны Жамбылская область демонстрирует наименьший уровень доступа к питьевой воде в городах – 91,9 %, тогда как в сельской местности самый низкий показатель в Костанайской области – 80,4 %, Акмолинской области 89,8 % и Северо-Казахстанской области 85 %.</w:t>
      </w:r>
    </w:p>
    <w:bookmarkEnd w:id="167"/>
    <w:bookmarkStart w:name="z19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к 2025 году планируется достичь 100 % обеспеченности питьевой водой в 24 городах, а также до 2028 года планируется построить 19 и реконструировать 15 водохранилищ, модернизировать канал имени К. Сатпаева и реконструировать 250 водоканалов на 3 500 км. </w:t>
      </w:r>
    </w:p>
    <w:bookmarkEnd w:id="168"/>
    <w:bookmarkStart w:name="z1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Водоотведение</w:t>
      </w:r>
    </w:p>
    <w:bookmarkEnd w:id="169"/>
    <w:bookmarkStart w:name="z2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система коммунальной инфраструктуры Казахстана сталкивается с серьезной проблемой износа и ухудшения состояния канализационных сетей и КОС. </w:t>
      </w:r>
    </w:p>
    <w:bookmarkEnd w:id="170"/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Износ системы водоотведения в Казахстане является серьезной проблемой, особенно в отдельных населенных пунктах. Многие системы водоотведения были построены десятилетия назад и требуют обновления и модернизации.</w:t>
      </w:r>
    </w:p>
    <w:bookmarkEnd w:id="171"/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необходимо проработать вопросы вторичного использования очищенных сточных вод и остаточного ила с целью оптимизации ресурсов и снижения негативного воздействия на окружающую среду.</w:t>
      </w:r>
    </w:p>
    <w:bookmarkEnd w:id="172"/>
    <w:bookmarkStart w:name="z2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Наибольший износ канализационных сетей зафиксирован в Карагандинской (75 %), Павлодарской (73 %), Ұлытау (71 %), Алматинской и Восточно-Казахстанской областях (по 70 %). </w:t>
      </w:r>
    </w:p>
    <w:bookmarkEnd w:id="173"/>
    <w:bookmarkStart w:name="z2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89 городов республики в 67 городах требуются новое строительство, а также модернизация и реконструкция КОС, чтобы улучшить качество коммунальных услуг и предотвратить экологические риски. </w:t>
      </w:r>
    </w:p>
    <w:bookmarkEnd w:id="174"/>
    <w:bookmarkStart w:name="z2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Планом планируется реализация 67 проектов по строительству и модернизации очистных сооружений, что будет способствовать сохранению качества водных ресурсов и поддержанию состояния окружающей среды.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Цель, направления, задачи и эффекты инфраструктуры водоснабжения и водоотведения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использования водных ресурсов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водохранилищ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качественной питьевой водой, снижение угрозы затопления СНП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 в городах и селах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магистральных водоканалов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водообеспечения и бесперебойная подача воды сельхозтоваропотребителям, населению и промышленным предприятиям Павлодарской, Карагандинской, Акмолинской областей и города Астаны, а также повышение доли площадей орошаемых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канала имени К. Сатпаева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модернизация системы водоотведения (канализации) в населенных пунктах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очищение сточных вод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Целевые индикаторы </w:t>
      </w:r>
    </w:p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(кураторы: министерства водных ресурсов и ирригации, промышленности и строительства, сельского хозяйства, МИО)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Водоснабжение: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Строительство 19 новых водохранилищ до 2029 года, ед. (2025 год – 1, 2027 год – 5, 2028 год – 4, 2029 год – 9).</w:t>
      </w:r>
    </w:p>
    <w:bookmarkEnd w:id="178"/>
    <w:bookmarkStart w:name="z2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Освоение новых орошаемых земель на 250,0 тыс. га (2026 год – 6,5 тыс. га, 2027 год – 57,7 тыс. га, 2028 год – 90,8 тыс. га, 2029 год – 94,1 тыс. га). </w:t>
      </w:r>
    </w:p>
    <w:bookmarkEnd w:id="179"/>
    <w:bookmarkStart w:name="z2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Объем дополнительно аккумулированной воды на 2025 год – 0,0011 км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2027 год – 0,068 км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2028 год – 0,79 км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2029 год – 1,5 км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0"/>
    <w:bookmarkStart w:name="z21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Снижение угрозы затопления 134 СНП численностью 206,5 тыс. чел.</w:t>
      </w:r>
    </w:p>
    <w:bookmarkEnd w:id="181"/>
    <w:bookmarkStart w:name="z2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Реконструкция 15 действующих водохранилищ до 2028 года, ед. (2025 год – 3, 2026 год – 6, 2027 год – 6). </w:t>
      </w:r>
    </w:p>
    <w:bookmarkEnd w:id="182"/>
    <w:bookmarkStart w:name="z2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Улучшение водообеспечения на 74 тыс. га (2025 год – 14,8 тыс. га, 2026 год – 19,7 тыс. га, 2027 год – 19,7 тыс. га, 2028 год – 19,7 тыс. га).</w:t>
      </w:r>
    </w:p>
    <w:bookmarkEnd w:id="183"/>
    <w:bookmarkStart w:name="z2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Реконструкция 250 водоканалов на 3 500 км (2024 год – 25, 2025 год – 25, 2026 год – 25, 2027 год – 50, 2028 год – 75, 2029 год – 50). </w:t>
      </w:r>
    </w:p>
    <w:bookmarkEnd w:id="184"/>
    <w:bookmarkStart w:name="z2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Снижение потерь поливной воды на 0,5 км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(2024 год – 0,0237 км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2025 год – 0,1605 км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2026 год – 0,15 км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2027 год – 0,125 км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2028 год – 0,0408 км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85"/>
    <w:bookmarkStart w:name="z21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Модернизация канала имени К. Сатпаева в период 2024 – 2029 годы.</w:t>
      </w:r>
    </w:p>
    <w:bookmarkEnd w:id="186"/>
    <w:bookmarkStart w:name="z2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Обеспечение доступа населения к услугам водоснабжения в городах и селах – 100 % к 2025 году (в городах 2024 год – 99,5 %, 2025 год – 100 %), (в селах 2024 год – 98 %, 2025 год – 100 %).</w:t>
      </w:r>
    </w:p>
    <w:bookmarkEnd w:id="187"/>
    <w:bookmarkStart w:name="z2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Снижение износа сетей водоснабжения (2024 год – 41 %, 2025 год – 40 %, 2026 год – 38 %, 2027 год – 36 %, 2028 год – 34 %, 2029 год – 32 %).</w:t>
      </w:r>
    </w:p>
    <w:bookmarkEnd w:id="188"/>
    <w:bookmarkStart w:name="z2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Водоотведение:</w:t>
      </w:r>
    </w:p>
    <w:bookmarkEnd w:id="189"/>
    <w:bookmarkStart w:name="z22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Снижение износа сетей водоотведения (2024 год – 53 %, 2025 год – 52 %, 2026 год – 50 %, 2027 год – 48 %, 2028 год – 46 %, 2029 год – 44 %).</w:t>
      </w:r>
    </w:p>
    <w:bookmarkEnd w:id="190"/>
    <w:bookmarkStart w:name="z2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Уровень очистки сточных вод в городах республиканского и областного значения (2024 год – 79 %, 2025 год – 84 %, 2026 год – 85 %, 2027 год – 92 %, 2028 год – 97 %, 2029 год – 98,1 %).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5.4. Цифровая инфраструктура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5.4. с изменениями, внесенными постановлением Правительства РК от 22.12.2025 </w:t>
      </w:r>
      <w:r>
        <w:rPr>
          <w:rFonts w:ascii="Times New Roman"/>
          <w:b w:val="false"/>
          <w:i w:val="false"/>
          <w:color w:val="ff0000"/>
          <w:sz w:val="28"/>
        </w:rPr>
        <w:t>№ 1126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Анализ текущей ситуации</w:t>
      </w:r>
    </w:p>
    <w:bookmarkStart w:name="z22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Обеспечение Интернетом</w:t>
      </w:r>
    </w:p>
    <w:bookmarkEnd w:id="192"/>
    <w:bookmarkStart w:name="z22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трансформация и переход к бесконтактному взаимодействию с гражданами и бизнесом значительно увеличили нагрузку на существующую телекоммуникационную инфраструктуру. В ответ на эти вызовы правительства многих стран утвердили планы по улучшению пропускной способности соединений до 50-100 Мбит/с.</w:t>
      </w:r>
    </w:p>
    <w:bookmarkEnd w:id="193"/>
    <w:bookmarkStart w:name="z22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Организации Объединенных Наций Казахстан входит в топ-30 самых оцифрованных стран. Однако в подиндексе "Телекоммуникационная инфраструктура" страна занимает 65 место. В настоящее время наблюдается значительный рост использования интернет-трафика, что связано с расширением цифровой экономики, развлекательного контента и переходом бизнеса в виртуальное пространство.</w:t>
      </w:r>
    </w:p>
    <w:bookmarkEnd w:id="194"/>
    <w:bookmarkStart w:name="z22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2023 года из 6 406 населенных пунктов 116 городов и 4 858 сел обеспечены широкополосным доступом к Интернету через мобильные технологии 3G и/или 4G. </w:t>
      </w:r>
    </w:p>
    <w:bookmarkEnd w:id="195"/>
    <w:bookmarkStart w:name="z23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интернет-доступа в сельских районах страны является критически важным для устойчивого развития этих территорий. В условиях современной экономики Интернет становится не просто средством коммуникации, а мощным инструментом для образования, бизнеса, здравоохранения и государственного управления. </w:t>
      </w:r>
    </w:p>
    <w:bookmarkEnd w:id="196"/>
    <w:bookmarkStart w:name="z23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доступа к Интернету в отдаленных регионах и поддержки объектов транспортной инфраструктуры требуется строительство цифровой инфраструктуры, которая включает в себя прокладку волоконно-оптических линий, установку антенно-мачтовых сооружений, а также подвод электроэнергии.</w:t>
      </w:r>
    </w:p>
    <w:bookmarkEnd w:id="197"/>
    <w:bookmarkStart w:name="z23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для привлечения BigTech компаний и становления Казахстана цифровым региональным хабом необходимо строительство центров обработки данных (далее – ЦОД) не ниже уровня Tier III.</w:t>
      </w:r>
    </w:p>
    <w:bookmarkEnd w:id="198"/>
    <w:bookmarkStart w:name="z23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на территории Республики Казахстан функционирует 51 традиционный ЦОД. По итогам 2023 года количество стоек, установленных в ЦОД и предназначенных для коммерческой эксплуатации, составило 3 766 ед.</w:t>
      </w:r>
    </w:p>
    <w:bookmarkEnd w:id="199"/>
    <w:bookmarkStart w:name="z2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ЦОД повысит темпы цифровизации и цифровой трансформации всех отраслей экономики страны, в том числе через углубление процессов автоматизации деятельности субъектов малого и среднего бизнеса.</w:t>
      </w:r>
    </w:p>
    <w:bookmarkEnd w:id="200"/>
    <w:bookmarkStart w:name="z2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населения страны улучшится уровень жизни граждан через повышение качества оказания услуг благодаря цифровизации. Кроме этого, специалисты разных отраслей получат возможность трудоустройства в центрах обработки данных.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Цель, направление, задачи и эффекты цифровой инфраструктуры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Интернетом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волоконно-оптических линий связи до сел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скоростным Интернетом населения, цифровизация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республиканских и основных областных дорог мобильным Интернетом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цифровой инфраструктуры для покрытия мобильным широкополосным доступом республиканских и основных областных автодорог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хранение данных (доступность услуг)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Целевые индикаторы:</w:t>
      </w:r>
    </w:p>
    <w:bookmarkStart w:name="z45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(куратор: Министерство искусственного интеллекта и цифрового развития)</w:t>
      </w:r>
    </w:p>
    <w:bookmarkEnd w:id="202"/>
    <w:bookmarkStart w:name="z45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широкополосным доступом к Интернету СНП (2024 год – 80 %, 2025 год – 85 %, 2026 год – 90 %, 2027 год – 100 %).</w:t>
      </w:r>
    </w:p>
    <w:bookmarkEnd w:id="203"/>
    <w:bookmarkStart w:name="z45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волоконно-оптических линий связи до села (%) (2024 год – 50 %, 2025 год – 60 %, 2026 год – 80 %, 2027 год – 90 %, 2028 год – 100 %).</w:t>
      </w:r>
    </w:p>
    <w:bookmarkEnd w:id="204"/>
    <w:bookmarkStart w:name="z45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обеспечения республиканских и основных областных дорог мобильным Интернетом с использованием цифровой инфраструктуры (2024 год – 50 %, 2025 год – 60 %, 2026 год – 70 %, 2027 год – 80 %, 2028 год – 90 %, 2029 год – 100 %).</w:t>
      </w:r>
    </w:p>
    <w:bookmarkEnd w:id="205"/>
    <w:bookmarkStart w:name="z46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альтернативного прямого канала между Европой и Восточной Азией (2024 год – 10 %, 2025 год – 100 %).</w:t>
      </w:r>
    </w:p>
    <w:bookmarkEnd w:id="206"/>
    <w:bookmarkStart w:name="z46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транзитных данных, обрабатываемых локально, от общего трафика "Азия – Европа" (2024 год – 2 %, 2025 год – 2,5 %, 2026 год – 5 %, 2027 год – 5,5 %, 2028 год – 6 %, 2029 год – 6 %).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6. Использование обрабатывающей промышленности при реализации проектов Плана</w:t>
      </w:r>
    </w:p>
    <w:bookmarkStart w:name="z24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Определенные Планом направления инфраструктуры предусматривают целевые индикаторы доли казахстанского содержания, а также использования потенциала отечественной обрабатывающей промышленности при реализации проектов Плана за счет планируемых к использованию материалов.</w:t>
      </w:r>
    </w:p>
    <w:bookmarkEnd w:id="208"/>
    <w:bookmarkStart w:name="z24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полный спектр потребностей использования отечественных материалов при реализации проектов Плана будет определен по итогам готовности проектных документаций и источников финансирования.</w:t>
      </w:r>
    </w:p>
    <w:bookmarkEnd w:id="209"/>
    <w:bookmarkStart w:name="z24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Энергетическая инфраструктура</w:t>
      </w:r>
    </w:p>
    <w:bookmarkEnd w:id="210"/>
    <w:bookmarkStart w:name="z24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Энергетика</w:t>
      </w:r>
    </w:p>
    <w:bookmarkEnd w:id="211"/>
    <w:bookmarkStart w:name="z24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и реконструкции объектов электрогенерации ожидается, что доля казахстанского содержания достигнет 20 % (2024 год – 20 %, 2025 год – 20 %, 2026 год – 20 %, 2027 год – 20 %, 2028 год – 20 %, 2029 год – 20 %).</w:t>
      </w:r>
    </w:p>
    <w:bookmarkEnd w:id="212"/>
    <w:bookmarkStart w:name="z25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вышеуказанных показателей планируется за счет использования отечественных металлических инструментов и приборов, общестроительных материалов (песок, цемент), проводов для линий электропередачи, химических реагентов (кислота, лаки), шлангов для специальной и специализированной грузоподъемной техники, кабельной продукции (муфта, наконечники), крепежные изделия (болты, шестигранники). </w:t>
      </w:r>
    </w:p>
    <w:bookmarkEnd w:id="213"/>
    <w:bookmarkStart w:name="z25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Передача и распределение электросетей</w:t>
      </w:r>
    </w:p>
    <w:bookmarkEnd w:id="214"/>
    <w:bookmarkStart w:name="z25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усилении и объединении энергосистемы ожидается, что доля казахстанского содержания достигнет 13 % (2024 год – не менее 0,14 %, в 2025 году – не менее 0,27 %, в 2026 году – не менее 19,86 %, в 2027 году – не менее 33,0 %, в 2028 году – 13,16 %). </w:t>
      </w:r>
    </w:p>
    <w:bookmarkEnd w:id="215"/>
    <w:bookmarkStart w:name="z25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вышеуказанных показателей планируется за счет использования отечественных железобетонных изделий и металлических конструкций, сталеалюминевых проводов, грозозащитных тросов, линейно-подвесной арматуры и стеклянных подвесных тарельчатых изоляторов, автотрансформаторов, шунтирующих реакторов на 500 кВ, 35 кВ, 10 кВ, кабельной продукции (силовые и контрольные кабели), распределительных устройств на 10 кВ).</w:t>
      </w:r>
    </w:p>
    <w:bookmarkEnd w:id="216"/>
    <w:bookmarkStart w:name="z25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Теплосети</w:t>
      </w:r>
    </w:p>
    <w:bookmarkEnd w:id="217"/>
    <w:bookmarkStart w:name="z25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реконструкции тепловых сетей ожидается, что доля казахстанского содержания достигнет 60 % (в 2024 году – 50 %, 2025 году – 52 %, 2026 году – 54 %, 2027 году – 56 %, 2028 году – 58 %, 2029 году – 60 %).</w:t>
      </w:r>
    </w:p>
    <w:bookmarkEnd w:id="218"/>
    <w:bookmarkStart w:name="z25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вышеуказанных показателей планируется за счет участия казахстанских компаний в закупе оборудования казахстанского производства (пенополеуретановые трубы, фитинги, отводы, насосы, бетонные лотки, арматуры, плиты перекрытия, песок, бетонные опоры и т.д.).</w:t>
      </w:r>
    </w:p>
    <w:bookmarkEnd w:id="219"/>
    <w:bookmarkStart w:name="z25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Нефтетранспортная инфраструктура</w:t>
      </w:r>
    </w:p>
    <w:bookmarkEnd w:id="220"/>
    <w:bookmarkStart w:name="z25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работ по строительству объектов нефтетранспортной инфраструктуры ожидается, что доля казахстанского содержания достигнет 50 % (2024 год – 0 % (по итогам решения инвестиционного штаба), 2025 год – 30 %, 2026 год – 50 %, 2027 год – 50 %). </w:t>
      </w:r>
    </w:p>
    <w:bookmarkEnd w:id="221"/>
    <w:bookmarkStart w:name="z25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вышеуказанных показателей планируется за счет использования отечественных товаров: резервуары, задвижки, эстакады, блочно-модульные здания и т.д.</w:t>
      </w:r>
    </w:p>
    <w:bookmarkEnd w:id="222"/>
    <w:bookmarkStart w:name="z26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Газификация </w:t>
      </w:r>
    </w:p>
    <w:bookmarkEnd w:id="223"/>
    <w:bookmarkStart w:name="z26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работ по строительству газопроводов ожидается, что доля казахстанского содержания достигнет 5 % (2024 год – 2,5 %, 2025 год – 3 %, 2026 год – 3,5 %, 2027 год – 4 %, 2028 год – 4,5 %, 2029 год – 5 %). </w:t>
      </w:r>
    </w:p>
    <w:bookmarkEnd w:id="224"/>
    <w:bookmarkStart w:name="z26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вышеуказанных показателей планируется за счет использования отечественных задвижек, металлических конструкций, полиэтиленовых труб, стальных труб и т.д.</w:t>
      </w:r>
    </w:p>
    <w:bookmarkEnd w:id="225"/>
    <w:bookmarkStart w:name="z26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Транспортная инфраструктура</w:t>
      </w:r>
    </w:p>
    <w:bookmarkEnd w:id="226"/>
    <w:bookmarkStart w:name="z26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Железнодорожная инфраструктура</w:t>
      </w:r>
    </w:p>
    <w:bookmarkEnd w:id="227"/>
    <w:bookmarkStart w:name="z26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новых магистральных железнодорожных сетей ожидается, что доля казахстанского содержания будет достигать в среднем 70 %.</w:t>
      </w:r>
    </w:p>
    <w:bookmarkEnd w:id="228"/>
    <w:bookmarkStart w:name="z26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вышеуказанного показателя на сегодня во всех крупных железнодорожных инфраструктурных проектах, таких как строительство вторых путей на участке "Достык – Мойынты", обводной линии ст. Алматы, новых линий "Дарбаза – Мактаарал" и "Бахты – Аягоз", доля в работах и материалах при строительстве будут практически за счет отечественного содержания (2024 год – 100 %, 2025 год – 72 %, 2026 год – 75 %, 2027 год – 36 %).</w:t>
      </w:r>
    </w:p>
    <w:bookmarkEnd w:id="229"/>
    <w:bookmarkStart w:name="z26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вышеуказанных показателей планируется за счет участия казахстанских производителей и компаний в поставке материалов (рельсы, шпалы, железобетонные изделия для искусственных сооружений, путевой щебень, оборудование сигнализации, централизации и блокировки) и производстве работ (по устройствам насыпи, труб, мостов, сборка и укладка рельсов, балластировка пути, установка энергетики).</w:t>
      </w:r>
    </w:p>
    <w:bookmarkEnd w:id="230"/>
    <w:bookmarkStart w:name="z26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Автомобильные дороги</w:t>
      </w:r>
    </w:p>
    <w:bookmarkEnd w:id="231"/>
    <w:bookmarkStart w:name="z26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строительстве и реконструкции автомобильных дорог ожидается, что доля казахстанского содержания достигнет 90 % (2024 год – 80 %, 2025 год – 82 %, 2026 год – 84 %, 2027 год – 86 %, 2028 год – 88 %, 2029 год – 90 %). </w:t>
      </w:r>
    </w:p>
    <w:bookmarkEnd w:id="232"/>
    <w:bookmarkStart w:name="z27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вышеуказанных показателей планируется за счет использования отечественных дорожно-строительных материалов и изделий: щебень, битум, металл, барьерное ограждение, цемент и т.д.</w:t>
      </w:r>
    </w:p>
    <w:bookmarkEnd w:id="233"/>
    <w:bookmarkStart w:name="z27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Водная инфраструктура</w:t>
      </w:r>
    </w:p>
    <w:bookmarkEnd w:id="234"/>
    <w:bookmarkStart w:name="z27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строительстве контейнерного хаба и морских терминалов ожидается, что доля казахстанского содержания достигнет 60 % (2024-2025 годы – 52 %, 2026 год – 53 %, 2027 год – 55 %, 2028 год – 57 %, 2029 год – 60 %). </w:t>
      </w:r>
    </w:p>
    <w:bookmarkEnd w:id="235"/>
    <w:bookmarkStart w:name="z27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вышеуказанных показателей планируется за счет строительства производственных зданий и причалов с применением местных строительных материалов, таких как песок, цемент, песчано-гранитная смесь, брусчатка, дорожное покрытие (асфальтобетонное).</w:t>
      </w:r>
    </w:p>
    <w:bookmarkEnd w:id="236"/>
    <w:bookmarkStart w:name="z27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Авиационная инфраструктура</w:t>
      </w:r>
    </w:p>
    <w:bookmarkEnd w:id="237"/>
    <w:bookmarkStart w:name="z27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и реконструкции аэропортов, аэровокзалов и прилегающей инфраструктуры ожидается, что доля казахстанского содержания достигнет 60 % (на 2024 год – 50 %, 2025 год – 52 %, 2026 год – 54 %, 2027 год – 56 %, 2028 год – 58 %, 2029 год – 60 %).</w:t>
      </w:r>
    </w:p>
    <w:bookmarkEnd w:id="238"/>
    <w:bookmarkStart w:name="z27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вышеуказанных показателей планируется за счет участия казахстанских производителей. При реконструкции аэродромов будут использованы строительные материалы казахстанского содержания, такие как: битум, песок, щебень, бетон, асфальт.</w:t>
      </w:r>
    </w:p>
    <w:bookmarkEnd w:id="239"/>
    <w:bookmarkStart w:name="z27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при строительстве терминалов будут использованы материалы казахстанских производителей: теплоизоляционные материалы, цемент, энергосберегающие лампы, оконные изделия и внутреннее оснащение мебелью.</w:t>
      </w:r>
    </w:p>
    <w:bookmarkEnd w:id="240"/>
    <w:bookmarkStart w:name="z27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Инфраструктура водоснабжения и водоотведения</w:t>
      </w:r>
    </w:p>
    <w:bookmarkEnd w:id="241"/>
    <w:bookmarkStart w:name="z27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Водоснабжение</w:t>
      </w:r>
    </w:p>
    <w:bookmarkEnd w:id="242"/>
    <w:bookmarkStart w:name="z28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водохозяйственной инфраструктуре ожидается, что доля казахстанского содержания достигнет 85 % (в 2024 году – 70 %, в 2025 году – 73 %, в 2026 году – 75 %, в 2027 году – 79 %, в 2028 году – 83,5 %, в 2029 году – 85 %).</w:t>
      </w:r>
    </w:p>
    <w:bookmarkEnd w:id="243"/>
    <w:bookmarkStart w:name="z28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вышеуказанных показателей планируется за счет производства и использования отечественных строительных материалов, таких как сборные железобетонные плиты, лотки, цемент, щебень, песок, гидротехнический бетон различных классов, стальная арматура, водовыпускные затворы, бетонирование каналов.</w:t>
      </w:r>
    </w:p>
    <w:bookmarkEnd w:id="244"/>
    <w:bookmarkStart w:name="z28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Водоотведение</w:t>
      </w:r>
    </w:p>
    <w:bookmarkEnd w:id="245"/>
    <w:p>
      <w:pPr>
        <w:spacing w:after="0"/>
        <w:ind w:left="0"/>
        <w:jc w:val="both"/>
      </w:pPr>
      <w:bookmarkStart w:name="z283" w:id="246"/>
      <w:r>
        <w:rPr>
          <w:rFonts w:ascii="Times New Roman"/>
          <w:b w:val="false"/>
          <w:i w:val="false"/>
          <w:color w:val="000000"/>
          <w:sz w:val="28"/>
        </w:rPr>
        <w:t xml:space="preserve">
      При строительстве КОС ожидается, что доля казахстанского содержания достигнет 55 % (2024 год – 50 %, 2025 год – 51 %, 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2026 год – 52 %, 2027 год – 53 %, 2028 год – 54 %, 2029 год – 55 %).</w:t>
      </w:r>
    </w:p>
    <w:bookmarkStart w:name="z28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вышеуказанных показателей планируется за счет закупа оборудования казахстанского производства: приемные камеры, песколовки, павильоны решеток, камеры первичных и вторичных отстойников, воздуходувные станции, сети связи, автоматизация, сети пожарно-охранной сигнализации, теле-, видеонаблюдение и т.д.</w:t>
      </w:r>
    </w:p>
    <w:bookmarkEnd w:id="247"/>
    <w:bookmarkStart w:name="z28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Цифровая инфраструктура</w:t>
      </w:r>
    </w:p>
    <w:bookmarkEnd w:id="248"/>
    <w:bookmarkStart w:name="z28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строительстве цифровой инфраструктуры ожидается, что доля казахстанского содержания достигнет 50 % (2024 год – 10 %, 2025 год – 20 %, 2026 год – 30 %, 2027 год – 40 %, 2028-2029 годы – 50 %). </w:t>
      </w:r>
    </w:p>
    <w:bookmarkEnd w:id="249"/>
    <w:bookmarkStart w:name="z28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вышеуказанных показателей планируется за счет использования отечественных материалов, таких как электрический кабель, кабель связи, сооружения из металлоконструкций (антенно-мачтовые сооружения) и прочие вспомогательные материалы, производимые в Республике Казахстан.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7. Финансовое обеспечение и эффекты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7 – в редакции постановления Правительства РК от 22.12.2025 </w:t>
      </w:r>
      <w:r>
        <w:rPr>
          <w:rFonts w:ascii="Times New Roman"/>
          <w:b w:val="false"/>
          <w:i w:val="false"/>
          <w:color w:val="ff0000"/>
          <w:sz w:val="28"/>
        </w:rPr>
        <w:t>№ 1126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203 проектов составляет 40,1 трлн тенге, из них за счет:</w:t>
      </w:r>
    </w:p>
    <w:bookmarkEnd w:id="251"/>
    <w:bookmarkStart w:name="z4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республиканского бюджета – 1 трлн тенге;</w:t>
      </w:r>
    </w:p>
    <w:bookmarkEnd w:id="252"/>
    <w:bookmarkStart w:name="z4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Национального фонда – 0,5 трлн тенге;</w:t>
      </w:r>
    </w:p>
    <w:bookmarkEnd w:id="253"/>
    <w:bookmarkStart w:name="z4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местного бюджета – 2 трлн тенге;</w:t>
      </w:r>
    </w:p>
    <w:bookmarkEnd w:id="254"/>
    <w:bookmarkStart w:name="z4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внебюджетных средств – 36,6 трлн тенге.</w:t>
      </w:r>
    </w:p>
    <w:bookmarkEnd w:id="255"/>
    <w:bookmarkStart w:name="z4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Перечнем А предусматривается реализация 125 проектов на сумму 29,4 трлн тенге за счет:</w:t>
      </w:r>
    </w:p>
    <w:bookmarkEnd w:id="256"/>
    <w:bookmarkStart w:name="z4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республиканского бюджета – 0,76 трлн тенге;</w:t>
      </w:r>
    </w:p>
    <w:bookmarkEnd w:id="257"/>
    <w:bookmarkStart w:name="z4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Национального фонда – 0,4 трлн тенге;</w:t>
      </w:r>
    </w:p>
    <w:bookmarkEnd w:id="258"/>
    <w:bookmarkStart w:name="z4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местного бюджета – 1,9 трлн тенге;</w:t>
      </w:r>
    </w:p>
    <w:bookmarkEnd w:id="259"/>
    <w:bookmarkStart w:name="z4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внебюджетных средств – 26,4 трлн тенге.</w:t>
      </w:r>
    </w:p>
    <w:bookmarkEnd w:id="260"/>
    <w:bookmarkStart w:name="z4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Перечнем В предусматривается реализация 79 проектов на сумму 10,7 трлн тенге за счет:</w:t>
      </w:r>
    </w:p>
    <w:bookmarkEnd w:id="261"/>
    <w:bookmarkStart w:name="z4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республиканского бюджета – 0,3 трлн тенге;</w:t>
      </w:r>
    </w:p>
    <w:bookmarkEnd w:id="262"/>
    <w:bookmarkStart w:name="z4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Национального фонда – 0,14 трлн тенге;</w:t>
      </w:r>
    </w:p>
    <w:bookmarkEnd w:id="263"/>
    <w:bookmarkStart w:name="z4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местного бюджета – 0,15 трлн тенге;</w:t>
      </w:r>
    </w:p>
    <w:bookmarkEnd w:id="264"/>
    <w:bookmarkStart w:name="z4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внебюджетных средств – 10,2 трлн тенге.</w:t>
      </w:r>
    </w:p>
    <w:bookmarkEnd w:id="265"/>
    <w:bookmarkStart w:name="z4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90 % финансирования проектов Плана запланировано за счет внебюджетных средств. Для реализации проектов Плана активно будет привлекаться внебюджетное финансирование за счет таких механизмов, как:</w:t>
      </w:r>
    </w:p>
    <w:bookmarkEnd w:id="266"/>
    <w:bookmarkStart w:name="z4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государственно-частное партнерство;</w:t>
      </w:r>
    </w:p>
    <w:bookmarkEnd w:id="267"/>
    <w:bookmarkStart w:name="z4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кредитование (у банков второго уровня, международных финансовых организаций, Банка Развития Казахстана, институтов развития);</w:t>
      </w:r>
    </w:p>
    <w:bookmarkEnd w:id="268"/>
    <w:bookmarkStart w:name="z4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заимствование под государственную гарантию;</w:t>
      </w:r>
    </w:p>
    <w:bookmarkEnd w:id="269"/>
    <w:bookmarkStart w:name="z4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частные инвестиции;</w:t>
      </w:r>
    </w:p>
    <w:bookmarkEnd w:id="270"/>
    <w:bookmarkStart w:name="z4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собственные средства инвесторов.</w:t>
      </w:r>
    </w:p>
    <w:bookmarkEnd w:id="271"/>
    <w:bookmarkStart w:name="z4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источники финансирования реализации проектов будут определены после получения соответствующих экспертиз и заключений в рамках инвестиционной фазы проектов.</w:t>
      </w:r>
    </w:p>
    <w:bookmarkEnd w:id="272"/>
    <w:bookmarkStart w:name="z4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фондирования позволит ввиду ограниченности бюджетных средств профинансировать единовременно большую часть проектов Плана.</w:t>
      </w:r>
    </w:p>
    <w:bookmarkEnd w:id="273"/>
    <w:bookmarkStart w:name="z4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заемных средств будет осуществляться за счет диверсифицированных источников, в том числе таких, как бюджетные средства, тарифы, программа "Тариф в обмен на инвестиции", возмещение затрат частному партнеру в рамках договоров государственно-частного партнерства, льготные программы финансирования, субсидирование процентных ставок и иные меры государственной поддержки.</w:t>
      </w:r>
    </w:p>
    <w:bookmarkEnd w:id="274"/>
    <w:bookmarkStart w:name="z4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часть Плана на момент формирования перечней А и В не имеет разработанной документации, стоимость проектов и источники финансирования могут носить предварительную информацию.</w:t>
      </w:r>
    </w:p>
    <w:bookmarkEnd w:id="275"/>
    <w:bookmarkStart w:name="z4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достижения индикаторов, в том числе по использованию обрабатывающей промышленности при реализации проектов Плана, будет осуществляться кураторами в лице государственных органов по итогам завершения календарного года с представлением отчетной информации в срок до 15 января в уполномоченный государственный орган по государственному планированию.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8. Ожидаемые экономические эффекты Плана</w:t>
      </w:r>
    </w:p>
    <w:bookmarkStart w:name="z32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эффект от вклада в валовую добавленную стоимость (далее – ВДС) от реализации проектов Плана оценивается в 24,6 трлн тенге.</w:t>
      </w:r>
    </w:p>
    <w:bookmarkEnd w:id="277"/>
    <w:bookmarkStart w:name="z32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ежегодном эквиваленте вклад в ВДС составит в 2024 году – 2,1 трлн тенге, 2025 году – 3,6 трлн тенге, 2026 году – 6 трлн тенге, 2027 году – 4,1 трлн тенге, 2028 году – 4,3 трлн тенге, 2029 году – 4,5 трлн тенге.</w:t>
      </w:r>
    </w:p>
    <w:bookmarkEnd w:id="278"/>
    <w:bookmarkStart w:name="z32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 в рост ВВП ожидается в среднем на уровне 2,3 процентных пункта, в том числе в 2024 году – 1,6 %, 2025 году – 2,3 %, 2026 году – 3,5 %, 2027 году – 2,1 %, 2028 году – 2 %, 2029 году – 2 %.</w:t>
      </w:r>
    </w:p>
    <w:bookmarkEnd w:id="279"/>
    <w:bookmarkStart w:name="z33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мультипликативных эффектов Плана является создание порядка 150 тыс. рабочих мест, из них постоянных – 26 582, временных – 120 355.</w:t>
      </w:r>
    </w:p>
    <w:bookmarkEnd w:id="280"/>
    <w:bookmarkStart w:name="z33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рабочих мест в рамках реализации проектов Плана будет способствовать увеличению налоговых поступлений, снижению безработицы, что в свою очередь будет стимулировать экономический рост.</w:t>
      </w:r>
    </w:p>
    <w:bookmarkEnd w:id="281"/>
    <w:bookmarkStart w:name="z33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каждом из разделов направлений инфраструктуры предусмотрены целевые индикаторы доли внутристрановой ценности. </w:t>
      </w:r>
    </w:p>
    <w:bookmarkEnd w:id="282"/>
    <w:bookmarkStart w:name="z33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индикаторов внутристрановой ценности будет способствовать сокращению зависимости от мировых рынков, а регламентация вышеуказанных материалов, планируемых к использованию при реализации проектов Плана, позволит стимулировать обрабатывающую промышленность на создание новых и дополнительных производств, а также прорабатывать возможности заключения офтейк-контрактов на инвестиционных и реализационных стадиях проектов Плана.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2029 года</w:t>
            </w:r>
          </w:p>
        </w:tc>
      </w:tr>
    </w:tbl>
    <w:bookmarkStart w:name="z33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инфраструктурный план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до 2029 года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Правительства РК от 22.12.2025 </w:t>
      </w:r>
      <w:r>
        <w:rPr>
          <w:rFonts w:ascii="Times New Roman"/>
          <w:b w:val="false"/>
          <w:i w:val="false"/>
          <w:color w:val="ff0000"/>
          <w:sz w:val="28"/>
        </w:rPr>
        <w:t>№ 1126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3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</w:t>
      </w:r>
    </w:p>
    <w:bookmarkEnd w:id="285"/>
    <w:bookmarkStart w:name="z33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тыс. тенге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 инфраструктура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Кураторы: МЭ,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21 486 335 910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67 444 188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1 694 761 649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19 724 130 072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Куратор: 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10 737 039 430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10 737 039 430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дополнительного энергоблока ПГТС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165 МВт (ТОО "Karabatan Utility Solutions")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ТОО "Karabatan Utility Solutions"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 АНПЗ – 150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ТОО "АНПЗ"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 ENI – 120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"КазМунайГаз"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 Туркестан – 1000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682 900 000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682 900 000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 Кызылорда – 240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Кызылординской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 Жезказган – 100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области Ұлытау, ТОО "Казахмыс энерджи"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 АлЭС – 1100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"Самрук-Энерго"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 – 557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"Самрук-Энерго"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 – 544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"Самрук-Энерго"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 Атырау – 250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инвесторы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ГРЭС-1 – 500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АО "Самрук-Энерго" (по согласованию)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ГРЭС-2 – 1080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АО "Самрук-Энерго" (по согласованию)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№ 3 – 540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АО "Самрук-Энерго" (по согласованию)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576 422 000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576 422 000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№ 4 – 540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"Самрук-Энерго"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690 920 000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690 920 000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ГРЭС-3 – 1200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"Самрук-Энерго" (по согласованию), инвестор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 Кокшетау – 240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"Самрук-Энерго" (по согласованию)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 Семей – 320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"Самрук-Энерго"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"Степногорская ТЭЦ" (восстановление котлоагрегата и замена устаревшего турбоагрегата – 39 МВт)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ТОО "Степногорская ТЭЦ"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"Атырауская ТЭЦ" (замена устаревшего турбоагрегата и строительство нового турбоагрегата – 65 МВт)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"Атырауская ТЭЦ"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Аксуская ГРЭС (строительство блока №7 – 325 МВт)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"ЕЭК"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ТЭЦ-3 (строительство котлоагрегата и замена турбины – на 120 МВт)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ТОО "Караганда Энергоцентр"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Семипалатинской ГЭС – 300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области Абай, АО "Самрук-Энерго" (по согласованию)</w:t>
            </w:r>
          </w:p>
          <w:bookmarkEnd w:id="2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 ТЭЦ-3 Астана - 250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города Астаны, АО "Астана-Энергия" (по согласованию)</w:t>
            </w:r>
          </w:p>
          <w:bookmarkEnd w:id="2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"ГРЭС Топар" (замена устаревшего турбоагрегата № 3 - 130 МВт)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ТОО "ГРЭС Топар"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22.12.2025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 Жезказган – 500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области 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 в городе Шымкенте – 500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города Шымкента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 в городе Таразе (ЖГРЭС) – 210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Жамбылской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 в городе Таразе – 200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Жамбылской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 в городе Кызылорде – 1100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Кызылординской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 в городе Актобе – 250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Актюбинской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 в городе Уральске (Карашаганак) – 200 МВт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Западно-Казахстанской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Ветровые электростанции Masdar – 1 ГВт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 (по согласованию), KIDF (по согласованию), компания Masdar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Ветровые электростанции 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ACWA Power – 1 ГВт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ACWA Power Company (по согласованию), АО "ФНБ "Самрук-Қазына"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Ветровые электростанции 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Total energies – 1 ГВт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 (по согласованию), АО "НК "КазМунайГаз" (по согласованию)</w:t>
            </w:r>
          </w:p>
          <w:bookmarkEnd w:id="2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515 411 430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515 411 430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Ветровые электростанции 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China Power – 1 ГВт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 (по согласованию)</w:t>
            </w:r>
          </w:p>
          <w:bookmarkEnd w:id="2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Электросети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Куратор: 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997 045 812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997 045 812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энергосистемы западного Казахстана с ЕЭС Казахстана</w:t>
            </w:r>
          </w:p>
          <w:bookmarkEnd w:id="3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201 613 202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201 613 202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электрической сети южной зоны ЕЭС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153 992 610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153 992 610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схемы внешнего электроснабжения города Астаны (ПС 500 кВ Астаны и ВЛ 500 кВ)</w:t>
            </w:r>
          </w:p>
          <w:bookmarkEnd w:id="3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постоянного тока "Север-Юг"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601 440 000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Куратор: 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5 709 800 000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5 709 800 000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2-ой нитки МГ "Бейнеу – Бозой – Шымкент"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МНЭ, акиматы Мангистауской, Актюбинской, Кызылординской, Туркестанской областей и города Шымкента,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"Национальный Банк"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"ФНБ "Самрук-Қазына"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МГ от Актюбинской области до города Костаная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МНЭ, акиматы Актюбинской, Костанайской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"Национальный Банк"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"ФНБ "Самрук-Қазына"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"QazaqGaz"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"Евразийская Группа"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2, 3, 4-этапов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"Сарыарка"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МФ, МНЭ, акиматы Карагандинской, Акмолинской, Северо-Казахстанской областей, области Ұлытау, АО "ФНБ "Самрук-Қазына"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МГ для газификации северо-восточных регионов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МНЭ, акиматы Акмолинской, Северо-Казахстанской, Павлодарской, Восточно-Казахстанской областей, области Абай, АО "ФНБ "Самрук-Қазына" (по согласованию), АО "НК "QazaqGaz"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Газопереработка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Куратор: 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газоперерабатывающего завода на месторождении Карачаганак мощностью 4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акционеры КПО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газоперерабатывающего завода на месторождении Кашаган мощностью 1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"QazaqGaz"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Куратор: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2 080 450 668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67 444 188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1 694 761 649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318 244 831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тепловых сетей областей и городов республиканского значения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акиматы областей, городов Астаны, Алматы и Шымкента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2 080 450 668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67 444 188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1 694 761 649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318 244 831 </w:t>
            </w:r>
          </w:p>
        </w:tc>
      </w:tr>
    </w:tbl>
    <w:bookmarkStart w:name="z366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 инфраструктура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Куратор: МЭ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363 700 000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131 700 000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Куратор: МЭ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131 700 000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131 700 000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МГ "Талдыкорган – Ушарал"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МФ, МНЭ, акимат 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Жетісу,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"Национальный Банк"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"Самрук-Қазына"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131 700 000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131 700 000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Нефтетранспортная инфраструктура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Куратор: МЭ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232 000 000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нефтепровода "Кенкияк – Атырау" в режиме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реверс с 6 млн тонн до 15 млн тонн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АО "ФНБ "Самрук-Қазына"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АО "КазТрансОйл" (по согласованию), АО "СНПС" (по согласованию), ТОО "МунайТас" (по согласованию)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117 000 000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117 000 000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нефтепровода "Кенкияк – Кумколь" с 10 млн тонн до 20 млн тонн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 (по согласованию), АО "НК "КазМунайГаз" (по согласованию),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"КазТрансОйл" (по согласованию), АО "СНПС" (по согласованию), ТОО "МунайТас" (по согласованию), ТОО "Казахстанско-Китайский Трубопровод"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115 000 000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115 000 000 </w:t>
            </w:r>
          </w:p>
        </w:tc>
      </w:tr>
    </w:tbl>
    <w:bookmarkStart w:name="z375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Куратор: МТ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5 299 196 046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138 217 846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390 017 892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4 770 960 308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Куратор: МТ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1 415 945 845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138 217 846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40 253 133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1 237 474 866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"Центр-Юг" "Караганда-Балхаш-Алматы"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111 375 136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111 375 136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участка автомобильной дороги "Талдыкорган – Калбатау – Усть-Каменогорск"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72 334 794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72 334 794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автомобильных дорог "Актобе – Кандыагаш", "Атырау – Астрахань"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71 649 400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71 649 400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автомобильной дороги "Кызылорда – Павлодар – Успенка – граница РФ" участок "Кызылорда – Жезказган"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168 599 466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168 599 466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автомобильной дороги республиканского значения "Кызылорда – Павлодар – Успенка – граница РФ" участок "Жезказган – Караганды" </w:t>
            </w:r>
          </w:p>
          <w:bookmarkEnd w:id="3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184 516 070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184 516 070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обхода города Шымкента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обхода города Рудный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по реконструкции автомобильной дороги республиканского значения "Актобе – Улгайсын – Кызылорда" участков международного транспортного коридора "Западная Европа – Западный Китай"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мостового перехода через Бухтарминское водохранилище в Курчумском районе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29 253 133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25 253 133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 – Петропавловск" транзитного коридора "Боровое – Кокшетау – Петропавловск – граница РФ" с реконструкцией участка "Петропавловск – гр. РФ" км 496-465 и проектно-изыскательские работы на строительство обхода города Петропавловска км 0-8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38 217 846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8 217 846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"Актобе – Атырау – граница РФ" (на Астрахань) участок Атырау – Доссор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моста через реку Иртыш на автомобильной дороге республиканского значения "Кызылорда – Павлодар – Успенка – гр.РФ" км 1381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– Отар"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"Уральск – Атырау"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участка автодороги Бейнеу – Шалкар международного транспортного коридора TRACECA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участков автомобильной дороги республиканского значения "Жанаозен-Кендирли – гр. Туркменистана" участок Жанаозен – Кендирли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Куратор: 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3 386 669 714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349 764 759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3 036 904 955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вторых путей железнодорожного участка "Достык – Мойынты" (836 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МНЭ, МФ, АО "Национальный Банк" (по согласованию), АО "ФНБ "Самрук-Қазына" (по согласованию), АО "НК "КТЖ" (по согласованию), акиматы Карагандинской, Алматинской областей, областей Ұлытау, Жетісу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2022-2025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206 294 511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206 294 511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обводной железнодорожной линии ст.Алматы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(74 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МНЭ, МФ, МЭПР, АО "ФНБ "Самрук-Қазына" (по согласованию),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"КТЖ" (по согласованию), акимат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2023-2025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151 321 614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151 321 614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железнодорожной линии Дарбаза – Мактаарал (152,3 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МНЭ, МФ, МСХ, МЭПР, АО "Национальный Банк" (по согласованию), АО "ФНБ "Самрук-Қазына"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"КТЖ" (по согласованию), акимат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286 940 496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143 470 248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143 470 248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железнодорожной линии Бахты – Аягоз (272 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МИД, МФ, МСХ, МЭПР, ПС КНБ, АО "ФНБ "Самрук-Қазына"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"КТЖ" (по согласованию), акимат области 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577 513 094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577 513 094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железнодорожной линии "Мойынты – Кызылжар" (коридор КНР-ЕС, КНР-Актау-Курык)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АО "НК "КТЖ" (по согласованию)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вторых путей на участке "Алтынколь – Жетыген" (коридор ТМТМ)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АО "НК "КТЖ" (по согласованию)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вторых путей на участке "Арыс – Казалы" (коридор ТМТМ, КНР-ЕС)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"КТЖ" (по согласованию)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вторых путей на участке "Жарык – Саксаульская" (коридор КНР-ЕС, КНР-Актай-Курык)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АО "НК "КТЖ" (по согласованию)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вторых путей на участке "Шалкар – Порт Курык" (коридор ТМТМ)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АО "НК "КТЖ" (по согласованию)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вторых путей на участке "Казыбек – Жетыген –Алматы" (коридор ТМТМ)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"КТЖ"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инфраструктура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Куратор: 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496 580 487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496 580 487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контейнерного хаба в порту 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"АМТП" (по согласованию), АО "НК "КТЖ"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43 432 392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43 432 392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морского терминала "Саржа"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акимат Мангистауской области,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"Семург Инвест"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причала № 12 с удлинением причала № 3 порта 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29 582 608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29 582 608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дноуглубительных работ в акватории морского порта Курык и подходного канала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 (по согласованию), АО "НК "КТЖ"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Дноуглубление акватории морского порта 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 (по согласованию), АО "НК "КТЖ"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18 078 159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18 078 159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Дноуглубление акватории порта Баутино и терминалов ТОО "Ерсай"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 (по согласованию), АО "НК "КТЖ"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морского торгового флота (3 танкера и 4 парома)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"НМСК "Казмортрансфлот"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перегрузочной техники и оборудования порта 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8 456 219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8 456 219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сухогрузных причалов № 13, № 14, № 15 в порту 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92 447 471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92 447 471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нефтеналивных причалов № 9, № 10 в порту 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"АМТП"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17 583 638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17 583 638</w:t>
            </w:r>
          </w:p>
        </w:tc>
      </w:tr>
    </w:tbl>
    <w:bookmarkStart w:name="z38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Куратор: МТ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10 127 006 566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249 395 521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82 500 000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9 792 711 045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Куратор: МТ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2 664 898 822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223 610 021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2 438 888 801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"Калбатау – Майкапшагай"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40 237 780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40 237 780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участков автодорожного коридора "Астана – Костанай – граница РФ на Челябинск"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"Павлодар - Щербакты – граница РФ"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обхода города Туркестана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обхода города Сарыагаш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комплексная модернизация автомобильных пунктов пропуска на границе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288 661 042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223 610 021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62 651 021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"Семей – граница РФ" (на Барнаул)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"Алматы – Талгар – Байдибек Би"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"КазАвтоЖол"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Куратор: МТ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2 017 472 244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2 017 472 244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 обводных линий (Тобол, Никельтау, Алтынколь и Астана) (повышение пропускной способности)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"КТЖ"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40 единиц раздельных пунктов (повышение пропускной способности)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АО "НК "КТЖ" (по согласованию)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локомотивного парка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ТОО "КТЖ-Грузовые перевозки" (по согласованию), ТОО "КТЖ-Пассажирские локомотивы"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1 207 254 398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1 207 254 398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грузовых вагонов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"Қазтеміртранс" (по согласованию), АО "KTZ Express"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680 217 846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680 217 846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инфраструктура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Куратор: МТ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64 985 500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25 785 500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39 200 000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судостроительного и судоремонтного завода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МПС, АО "НК "Казахстан Инжиниринг"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2024–2027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3-х судоходных шлюзов ГЭС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РГКП "Қазақстан су жолдары"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12 871 632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12 871 632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дополнительного шлюза на реке Иртыш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 области Абай, РГКП "Қазақстан су жолдары"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12 871 632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12 871 632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транспортного речного флота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акиматы области Абай, Павлодарской, Восточно-Казахстанской областей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инфраструктура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Куратор: МТ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5 379 650 000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82 500 000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5 297 150 000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оборудования и спецтехники, амбулифтов для содержания аэродрома, наземного обслуживания воздушных судов, аварийно-спасательного обеспечения полетов в аэропортах (Атырау, Актобе, Балхаш, Костанай, Кокшетау, Кызылорда, Павлодар, Петропавловск, Семей, Талдыкорган, Усть-Каменогорск, Ушарал, Урджар, Шымкент, Катон-Карагай, Актау)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акиматы областей и города Шымкента, МНЭ,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пассажирского терминала аэропорта города Кызылорды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Кызылорды, МТ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2-полугодие 2024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пассажирского терминала аэропорта города Шымкента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Шымкента, МТ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полугодие 2024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взлетно-посадочной полосы, магистральной рулежной дорожки, расширение перронов в аэропорту города Шымкента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Шымкента, МТ, МНЭ,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2025-2027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аэропорта Катон-Карагай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 МТ, МНЭ,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2025-2027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аэровокзала аэропорта Урджар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Абай, МТ, МФ, МНЭ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Пополнение парка воздушных судов казахстанских авиакомпаний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"ФНБ "Самрук-Қазына (по согласованию), авиакомпании (по согласованию)</w:t>
            </w:r>
          </w:p>
          <w:bookmarkEnd w:id="3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5 125 950 000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5 125 950 000 </w:t>
            </w:r>
          </w:p>
        </w:tc>
      </w:tr>
    </w:tbl>
    <w:bookmarkStart w:name="z390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водоснабжения и водоотведения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Кураторы: МВРИ,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1 884 200 924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430 903 090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179 596 939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1 271 000 895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 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Куратор: МВРИ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434 960 002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415 164 002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19 796 000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19 новых водохранилищ (в Туркестанской, Акмолинской, Западно-Казахстанской, Жамбылской, Кызылординской, Актюбинской, Восточно-Казахстанской, Карагандинской областях, области Жетісу)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акиматы Туркестанской, Акмолинской, Западно-Казахстанской, Жамбылской, Кызылординской, Актюбинской, Восточно-Казахстанской, Карагандинской областей, области Жетісу,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143 857 048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136 561 048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15 водохранилищ (в Акмолинской, Алматинской, Актюбинской, Восточно-Казахстанской, Жамбылской, Западно-Казахстанской, Карагандинской, Туркестанской областях, области Жетісу)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акиматы Акмолинской, Алматинской, Актюбинской, Восточно-Казахстанской, Жамбылской, Западно-Казахстанской, Карагандинской, Туркестанской областей, области Жетісу,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29 596 261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29 596 261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3500 км каналов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акиматы областей, городов Астаны, Алматы и Шымкента,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161 808 589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161 808 589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канала имени Кагыш Сатпаева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акимат Карагандинской области,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автоматизированных систем учета воды с реконструкцией гидропостов на оросительных каналах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акиматы областей, городов Астаны, Алматы и Шымкента,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25 698 104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25 698 104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Куратор: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769 093 241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15 739 088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132 778 409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620 575 744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проекта по реконструкции водоочистных сооружений в городе Кокшетау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Моисеевского водозабора насосной станции Кундактыкырского водозабора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2-го водовода насосной станции Кундактыкырского водозабора до площадки ВОС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2026–2028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водоочистного сооружения города Актобе (ВОС)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2026–2028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Сарыбулакской насосной станции 1-го подъема и водовода до станции Кундактыкырского водозабора города Актобе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2024–2028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7 678 409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7 678 409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водозаборной и водоочистных сооружений в правобережной части города Атырау (фильтровальная станция № 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водозаборной и водоочистных сооружений в правобережной части города Атырау (фильтровальная станция № 6)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водоочистных сооружений города Уральска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восстановление водоочистных сооружений на 100 000 м³/сут. города Костаная (блок фильтров и отстойников, реагентное хозяйство, насосная станция повторного использования воды)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Строительство обратно-осмотической станции с увеличением общей производительности пермеата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24 000 м3/сутки на территории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"МАЭК-Казатомпром"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2025–2028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опреснительного завода в поселке Кендерли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акимат Мангистауской области,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"НК "КазМунайГаз"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2023–2028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122 700 000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122 700 000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Развитие инженерных сетей поселков, присоединенных к городу Алматы. Строительство водозаборного сооружения и станции водоподготовки на реке Аксай для обеспечения Наурызбайского района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2020–2026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19 674 832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7 239 088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9 735 744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водозаборного сооружения и станции водоподготовки Каргалы для обеспечения Наурызбайского района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2023–2028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водозаборного куста "Аксай" (Барлык) и прилегающих к нему водопроводных сетей в Наурызбайском районе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2023–2027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водозаборного сооружения и станции водоподготовки производительностью 9 000 м3/сут (Ерменсай)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2023–2027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от Нуринского месторождения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МВРИ,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насосно-фильтровальной станции-4 с водоводом от канала имени К. Сатпаева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МВРИ,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450 000 000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450 000 000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Куратор: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680 147 681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46 818 530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633 329 151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33 800 000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33 800 000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Кокшетау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Актобе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Актюбинской области, МПС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2025–2026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Қонаев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2026–2028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Атырау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2021–2026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Уральска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Тараза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Караганды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Костаная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Кызылорды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2023–2026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1 029 151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1 029 151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 Актау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2023–2025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4 218 530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4 218 530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Павлодара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42 900 000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42 900 000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Петропавловска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Туркестана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Жезказгана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 Усть-Каменогорска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43 500 000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43 500 000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83 100 000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83 100 000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КОС-2 города 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187 000 000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187 000 000 </w:t>
            </w:r>
          </w:p>
        </w:tc>
      </w:tr>
    </w:tbl>
    <w:bookmarkStart w:name="z396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Куратор: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255 898 979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76 486 221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179 412 758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Курчатова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Аягоза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Шар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Степногорска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2025–2027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Косшы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Акколя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Атбасара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Степняка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Макинска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Щучинска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Ерейментау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Есиль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Кандыгаш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Темир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Шалкар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Хромтау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Есик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Кульсары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 Каратау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Жанатаса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14 239 335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14 239 335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 Балхаша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Сарани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Шахтинска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Каркаралинска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Уштобе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Текели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Рудный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Лисаковска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Аркалыка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2 426 758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2 426 758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Житикара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Аральска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Казалинска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Жанаозена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Экибастуза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Аксу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Булаево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Мамлютка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Сергеевка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Тайынша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Кентау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Сарыагаш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Ленгер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2023–2025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города 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Сатпаева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Риддера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Алтай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 города Серебрянска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 МПС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8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инфраструктура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Куратор:  МИИЦР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723 213 020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128 500 020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588 613 000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цифровой инфраструктуры (подведение ВОЛС, установка АМС и трансмиссии, подвод электроэнергии) для покрытия МШПД республиканских и основных областных автодорог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акиматы областей, городов Астаны, Алматы и Шымкента, МПС, МТ, операторы связи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2024–2027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СНП с численностью населения более 250 человек доступом к мобильному Интернету по технологии 4G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операторы связи (по согласованию), акиматы областей, городов Астаны, Алматы и Шымкента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2024–2027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100 104 000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"Обеспечение ШПД СНП посредством ВОЛС"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МФ, МНЭ, акиматы областей, городов Астаны, Алматы и Шымкента, операторы связи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2024–2027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532 109 020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73 600 020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458 509 000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республиканских и основных областных дорог МШПД с использованием цифровой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МПС, МТ, акиматы областей, городов Астаны, Алматы и Шымкента, операторы связи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2024–2027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строительству ВОЛС по дну Каспийского моря между Казахстаном и Азербайджаном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совместное предприятие АО "Казахтелеком" (по согласованию) и ОАО "Азертелеком"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2024–2026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национальной гипермагистрали Запад-Восток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ТОО "Freedom telecom"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2024–2026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17 000 000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17 000 000 </w:t>
            </w:r>
          </w:p>
        </w:tc>
      </w:tr>
    </w:tbl>
    <w:bookmarkStart w:name="z400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инфраструктура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Куратор:  МИИЦР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107 964 488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46 964 488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ВОЛС до домохозяйств в рамках проекта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"Субсидирование "последней мили" Интернета до домохозяйств в СНП"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МФ, МНЭ, МП, акиматы областей, городов Астаны, Алматы и Шымкента, операторы связи (по согласованию)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2024–2027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спутниковых каналов до малонаселенных сельских пунктов с использованием ресурсов космической системы связи для предоставления услуг ШПД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АО "РЦКС" (по согласованию), операторы связи (по согласованию), акиматы областей, городов Астаны, Алматы и Шымкента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2023–2027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9 964 488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9 964 488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обработки данных для государственных органов с горячим и холодным резервами, ЦОД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АО "НИТ" (по согласованию), акиматы областей, городов Астаны, Алматы и Шымкента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2024–2027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центра обработки данных в городе Астане, ЦОД АО "Казахтелеком"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 (по согласованию), АО "Казахтелеком" (по согласованию), акимат города Астаны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2024–2026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</w:tbl>
    <w:bookmarkStart w:name="z40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345"/>
    <w:bookmarkStart w:name="z40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АНПЗ – Атырауский нефтеперерабатывающий завод;</w:t>
      </w:r>
    </w:p>
    <w:bookmarkEnd w:id="346"/>
    <w:bookmarkStart w:name="z40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"Астана-Энергия" – акционерное общество "Астана-Энергия",</w:t>
      </w:r>
    </w:p>
    <w:bookmarkEnd w:id="347"/>
    <w:bookmarkStart w:name="z40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"Атырауская ТЭЦ" – акционерное общество "Атырауская ТЭЦ";</w:t>
      </w:r>
    </w:p>
    <w:bookmarkEnd w:id="348"/>
    <w:bookmarkStart w:name="z40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"АМТП" – акционерное общество "Национальная компания "Актауский морской торговый порт";</w:t>
      </w:r>
    </w:p>
    <w:bookmarkEnd w:id="349"/>
    <w:bookmarkStart w:name="z40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350"/>
    <w:bookmarkStart w:name="z40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ПГУ – парогазовая установка;</w:t>
      </w:r>
    </w:p>
    <w:bookmarkEnd w:id="351"/>
    <w:bookmarkStart w:name="z40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ПГТС – парогазотурбинная электростанция;</w:t>
      </w:r>
    </w:p>
    <w:bookmarkEnd w:id="352"/>
    <w:bookmarkStart w:name="z41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ЕЭС – Единая электроэнергетическая система;</w:t>
      </w:r>
    </w:p>
    <w:bookmarkEnd w:id="353"/>
    <w:bookmarkStart w:name="z41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ЦОД – центр обработки данных;</w:t>
      </w:r>
    </w:p>
    <w:bookmarkEnd w:id="354"/>
    <w:bookmarkStart w:name="z41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"ЕЭК" – акционерное общество "Евроазиатская энергетическая корпорация";</w:t>
      </w:r>
    </w:p>
    <w:bookmarkEnd w:id="355"/>
    <w:bookmarkStart w:name="z41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ТЭЦ – теплоэлектроцентраль;</w:t>
      </w:r>
    </w:p>
    <w:bookmarkEnd w:id="356"/>
    <w:bookmarkStart w:name="z41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"Караганда Энергоцентр" – товарищество с ограниченной ответственностью "Караганда Энергоцентр";</w:t>
      </w:r>
    </w:p>
    <w:bookmarkEnd w:id="357"/>
    <w:bookmarkStart w:name="z41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Казахстан;</w:t>
      </w:r>
    </w:p>
    <w:bookmarkEnd w:id="358"/>
    <w:bookmarkStart w:name="z41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 – канализационные очистные сооружения;</w:t>
      </w:r>
    </w:p>
    <w:bookmarkEnd w:id="359"/>
    <w:bookmarkStart w:name="z41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"КазАвтоЖол" – акционерное общество "Национальная компания "КазАвтоЖол";</w:t>
      </w:r>
    </w:p>
    <w:bookmarkEnd w:id="360"/>
    <w:bookmarkStart w:name="z41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"Казахмыс энерджи" – товарищество с ограниченной ответственностью "Казахмыс энерджи";</w:t>
      </w:r>
    </w:p>
    <w:bookmarkEnd w:id="361"/>
    <w:bookmarkStart w:name="z41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"Казахстанско-Китайский Трубопровод" – товарищество с ограниченной ответственностью "Казахстанско-Китайский Трубопровод";</w:t>
      </w:r>
    </w:p>
    <w:bookmarkEnd w:id="362"/>
    <w:bookmarkStart w:name="z42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"Қазақстан су жолдары" – республиканское государственное казенное предприятие "Қазақстан су жолдары";</w:t>
      </w:r>
    </w:p>
    <w:bookmarkEnd w:id="363"/>
    <w:bookmarkStart w:name="z42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"НМСК "Казмортрансфлот" – товарищество с ограниченной ответственностью "Национальная морская судоходная компания "Казмортрансфлот";</w:t>
      </w:r>
    </w:p>
    <w:bookmarkEnd w:id="364"/>
    <w:bookmarkStart w:name="z42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"КазМунайГаз" – акционерное общество "Национальная компания "КазМунайГаз";</w:t>
      </w:r>
    </w:p>
    <w:bookmarkEnd w:id="365"/>
    <w:bookmarkStart w:name="z42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"Қазтеміртранс" – акционерное общество "Қазтеміртранс";</w:t>
      </w:r>
    </w:p>
    <w:bookmarkEnd w:id="366"/>
    <w:bookmarkStart w:name="z42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"КазТрансОйл" – акционерное общество "КазТрансОйл";</w:t>
      </w:r>
    </w:p>
    <w:bookmarkEnd w:id="367"/>
    <w:bookmarkStart w:name="z42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368"/>
    <w:bookmarkStart w:name="z42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"КТЖ – Грузовые перевозки" – товарищество с ограниченной ответственностью "КТЖ – Грузовые перевозки";</w:t>
      </w:r>
    </w:p>
    <w:bookmarkEnd w:id="369"/>
    <w:bookmarkStart w:name="z42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"КТЖ" – акционерное общество "Национальная компания "Қазақстан темір жолы";</w:t>
      </w:r>
    </w:p>
    <w:bookmarkEnd w:id="370"/>
    <w:bookmarkStart w:name="z42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ГРЭС – государственная районная электрическая станция;</w:t>
      </w:r>
    </w:p>
    <w:bookmarkEnd w:id="371"/>
    <w:bookmarkStart w:name="z42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МШПД – мобильно-широкополосный доступ;</w:t>
      </w:r>
    </w:p>
    <w:bookmarkEnd w:id="372"/>
    <w:bookmarkStart w:name="z43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"МунайТас" – товарищество с ограниченной ответственностью "МунайТас";</w:t>
      </w:r>
    </w:p>
    <w:bookmarkEnd w:id="373"/>
    <w:bookmarkStart w:name="z43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374"/>
    <w:bookmarkStart w:name="z43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"РЦКС" – акционерное общество "Республиканский центр космической связи";</w:t>
      </w:r>
    </w:p>
    <w:bookmarkEnd w:id="375"/>
    <w:bookmarkStart w:name="z43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"ФНБ "Самрук-Қазына" – акционерное общество "Фонд национального благосостояния "Самрук-Қазына";</w:t>
      </w:r>
    </w:p>
    <w:bookmarkEnd w:id="376"/>
    <w:bookmarkStart w:name="z43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"Самрук-Энерго" – акционерное общество "Самрук-Энерго";</w:t>
      </w:r>
    </w:p>
    <w:bookmarkEnd w:id="377"/>
    <w:bookmarkStart w:name="z43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"СНПС" – акционерное общество "СНПС";</w:t>
      </w:r>
    </w:p>
    <w:bookmarkEnd w:id="378"/>
    <w:bookmarkStart w:name="z43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МВРИ – Министерство водных ресурсов и ирригации Республики Казахстан;</w:t>
      </w:r>
    </w:p>
    <w:bookmarkEnd w:id="379"/>
    <w:bookmarkStart w:name="z43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"Степногорская ТЭЦ" – товарищество с ограниченной ответственностью "Степногорская ТЭЦ";</w:t>
      </w:r>
    </w:p>
    <w:bookmarkEnd w:id="380"/>
    <w:bookmarkStart w:name="z43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 – водоочистные сооружения;</w:t>
      </w:r>
    </w:p>
    <w:bookmarkEnd w:id="381"/>
    <w:bookmarkStart w:name="z43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382"/>
    <w:bookmarkStart w:name="z44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ВОЛС – волоконно-оптическая линия передачи;</w:t>
      </w:r>
    </w:p>
    <w:bookmarkEnd w:id="383"/>
    <w:bookmarkStart w:name="z44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– акционерное общество "Национальные информационные технологии";</w:t>
      </w:r>
    </w:p>
    <w:bookmarkEnd w:id="384"/>
    <w:bookmarkStart w:name="z44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КНБ – Пограничная служба Комитета национальной безопасности Республики Казахстан;</w:t>
      </w:r>
    </w:p>
    <w:bookmarkEnd w:id="385"/>
    <w:bookmarkStart w:name="z44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"Национальный Банк" – акционерное общество "Национальный Банк Казахстана";</w:t>
      </w:r>
    </w:p>
    <w:bookmarkEnd w:id="386"/>
    <w:bookmarkStart w:name="z44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387"/>
    <w:bookmarkStart w:name="z44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МИИЦР – Министерство искусственного интеллекта и цифрового развития Республики Казахстан;</w:t>
      </w:r>
    </w:p>
    <w:bookmarkEnd w:id="388"/>
    <w:bookmarkStart w:name="z44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389"/>
    <w:bookmarkStart w:name="z44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Казахстан;</w:t>
      </w:r>
    </w:p>
    <w:bookmarkEnd w:id="390"/>
    <w:bookmarkStart w:name="z44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"ACWA Power Company" – акционерное общество "ACWA Power Company";</w:t>
      </w:r>
    </w:p>
    <w:bookmarkEnd w:id="391"/>
    <w:bookmarkStart w:name="z44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"Karabatan Utility Solutions" – товарищество с ограниченной ответственностью "Karabatan Utility Solutions";</w:t>
      </w:r>
    </w:p>
    <w:bookmarkEnd w:id="392"/>
    <w:bookmarkStart w:name="z45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"KEGOC" – акционерное общество "Kazakhstan Electricity Grid Operating Company";</w:t>
      </w:r>
    </w:p>
    <w:bookmarkEnd w:id="393"/>
    <w:bookmarkStart w:name="z45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"KIDF" – акционерное общество "Kazakhstan Investment Development Fund";</w:t>
      </w:r>
    </w:p>
    <w:bookmarkEnd w:id="394"/>
    <w:bookmarkStart w:name="z45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"KTZ Express" – акционерное общество "KTZ Express";</w:t>
      </w:r>
    </w:p>
    <w:bookmarkEnd w:id="395"/>
    <w:bookmarkStart w:name="z45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"Masdar" – акционерное общество "Masdar";</w:t>
      </w:r>
    </w:p>
    <w:bookmarkEnd w:id="396"/>
    <w:bookmarkStart w:name="z45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"QazaqGaz" – акционерное общество "Национальная компания "QazaqGaz";</w:t>
      </w:r>
    </w:p>
    <w:bookmarkEnd w:id="397"/>
    <w:bookmarkStart w:name="z45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</w:t>
      </w:r>
    </w:p>
    <w:bookmarkEnd w:id="3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