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eea" w14:textId="bf03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899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 руководствуясь статьей 115 Договора о Евразийском экономическом союзе от 29 мая 2014 года, согласились о нижеследующем: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раздел XXVII статьей 1061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"Статья 106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Переходные положения в отношении раздела XXVIII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Сохраняется право на пенсию за выслугу лет в порядке, предусмотренном пунктом 53 Положения о социальных гарантиях, привилегиях и иммунитетах в Евразийском экономическом союзе (приложение № 32 к настоящему Договору), без учета изменений в части продолжительности стажа государственной гражданской службы, внесенных Протоколом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Федерации, подписанным 20 г. (далее – Протокол о внесении изменений):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приобретшими право на пенсию за выслугу лет в соответствии с пунктом 53 Положения о социальных гарантиях, привилегиях и иммунитетах в Евразийском экономическом союзе (приложение № 32 к настоящему Договору) и освобожденными от должностей, замещаемых в Комиссии или Суде Союза до даты вступления в силу Протокола о внесении изменений;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замещающими на дату вступления в силу Протокола о внесении изменений должности в Комиссии или Суде Союза и имеющими на эту дату стаж государственной гражданской службы для назначения пенсии за выслугу лет не менее 20 лет;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замещающими на дату вступления в силу Протокола о внесении изменений должности в Комиссии или Суде Союза, имеющими на эту дату стаж государственной гражданской службы для назначения пенсии за выслугу лет не менее 15 лет и приобретшими до даты вступления в силу Протокола о внесении изменений право на страховую пенсию по старости (инвалидности) в соответствии с законодательством Российской Федерации.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категориям лиц пенсия за выслугу лет назначается в соответствии с условиями и в порядке, которые определены законодательством Российской Федерации для федеральных государственных гражданских служащих, действовавшим по состоянию на 31 декабря 2016 г.";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предложение первое абзаца первого пункта 53 Положения о социальных гарантиях, привилегиях и иммунитетах в Евразийском экономическом союзе (приложение № 32 к указанному Договору) изложить в следующей редакции: "Должностные лица и сотрудники Комиссии и Суда Союза, являющиеся гражданами Российской Федерации, замещавшие в любой период до работы в Комиссии и Суде Союза должности государственной службы Российской Федерации, освобожденные от должностей, замещаемых в Комиссии или Суде Союза (за исключением случаев освобождения, связанных с виновными действиями), и имеющие стаж государственной гражданской службы в соответствующем году продолжительностью, установленной законодательством Российской Федерации для назначения пенсии за выслугу лет федеральным государственным гражданским служащим, имеют право на пенсию за выслугу лет, назначаемую в соответствии с условиями и в порядке, которые определены законодательством Российской Федерации для федеральных государственных гражданских служащих, если непосредственно перед увольнением из Комиссии или Суда Союза они замещали в них должности не менее 3 лет.".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 "___" ___________202_года в одном подлинном экземпляре на русском языке.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