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11f3" w14:textId="8c41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составов конкурсных комиссий по закреплению рыбохозяйственных водоемов и (или) участков международного и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2014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составы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конкурсных комиссий по закреплению рыбохозяйственных водоемов и (или) участков международного и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2014 года № 222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Составы конкурсных комиссий</w:t>
      </w:r>
      <w:r>
        <w:br/>
      </w:r>
      <w:r>
        <w:rPr>
          <w:rFonts w:ascii="Times New Roman"/>
          <w:b/>
          <w:i w:val="false"/>
          <w:color w:val="000000"/>
        </w:rPr>
        <w:t>
по закреплению рыбохозяйственных водоемов и (или) участков</w:t>
      </w:r>
      <w:r>
        <w:br/>
      </w:r>
      <w:r>
        <w:rPr>
          <w:rFonts w:ascii="Times New Roman"/>
          <w:b/>
          <w:i w:val="false"/>
          <w:color w:val="000000"/>
        </w:rPr>
        <w:t>
международного и республиканского значения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Аральскому морю,</w:t>
      </w:r>
      <w:r>
        <w:br/>
      </w:r>
      <w:r>
        <w:rPr>
          <w:rFonts w:ascii="Times New Roman"/>
          <w:b/>
          <w:i w:val="false"/>
          <w:color w:val="000000"/>
        </w:rPr>
        <w:t>
реке Сырдарья и Шардаринскому водохранилищу: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7"/>
        <w:gridCol w:w="445"/>
        <w:gridCol w:w="7898"/>
      </w:tblGrid>
      <w:tr>
        <w:trPr>
          <w:trHeight w:val="30" w:hRule="atLeast"/>
        </w:trPr>
        <w:tc>
          <w:tcPr>
            <w:tcW w:w="4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Талгатович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рыбного хозяйства Министерства окружающей среды и водных ресурсов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Абдикаримович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4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Рзакул Саденович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4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Жадигерович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Арало-Сырдарьинской межобластной бассейновой инспекции рыбного хозяйства Комитета рыбного хозяйства Министерства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Кыстаубаев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Отепберген Аскарович 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Арало-Сырдарьинской бассейновой инспекции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Мураталиевич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Шардаринского отдела рыбной инспекции Арало-Сырдарьинской межобластной бассейновой инспекции рыбного хозяйства Комитета рыбного хозяйства Министерства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Заулхан Кенжегалиевич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Аральского филиала товарищества с ограниченной ответственностью «Казахский научно-исследовательский институт рыбного хозяйства» акционерного общества «КазАгроИнновация» (по согласованию)</w:t>
            </w:r>
          </w:p>
        </w:tc>
      </w:tr>
      <w:tr>
        <w:trPr>
          <w:trHeight w:val="30" w:hRule="atLeast"/>
        </w:trPr>
        <w:tc>
          <w:tcPr>
            <w:tcW w:w="4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Шуткараев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Азис Васильевич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Республиканской ассоциации общественных объединений рыболовов и субъектов рыбного хозяйства «Казахрыбхоз» (по согласованию)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озеру Балхаш, Алакольской системе озер,</w:t>
      </w:r>
      <w:r>
        <w:br/>
      </w:r>
      <w:r>
        <w:rPr>
          <w:rFonts w:ascii="Times New Roman"/>
          <w:b/>
          <w:i w:val="false"/>
          <w:color w:val="000000"/>
        </w:rPr>
        <w:t>
реке Или и Капшагайскому водохранилищу: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28"/>
        <w:gridCol w:w="452"/>
        <w:gridCol w:w="8020"/>
      </w:tblGrid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Талгатович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рыбного хозяйства Министерства окружающей среды и водных ресурсов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Тынышбай Досымбекович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Алматинской области </w:t>
            </w:r>
          </w:p>
        </w:tc>
      </w:tr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 Абиханович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Карагандинской области</w:t>
            </w:r>
          </w:p>
        </w:tc>
      </w:tr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Муратбай Сматаевич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Жамбылской области</w:t>
            </w:r>
          </w:p>
        </w:tc>
      </w:tr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Нурлыбек Адылгазинович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Райымканович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Балхаш-Алакольской бассейновой инспекции межобластной бассейновой инспекции рыбного хозяйства Комитета рыбного хозяйства Министерства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Серикали Мухаметкаримович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Балкаш-Алакольской бассейновой инспекции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Жангировна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директора товарищества с ограниченной ответственностью «Казахский научно-исследовательский институт рыбного хозяйства» акционерного общества «КазАгроИнновация» (по согласованию)</w:t>
            </w:r>
          </w:p>
        </w:tc>
      </w:tr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Шуткараев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Азис Васильевич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Республиканской ассоциации общественных объединений рыболовов и субъектов рыбного хозяйства «Казахрыбхоз» (по согласованию)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озеру Зайсан, Бухтарминскому и Шульбинскому водохранилищам: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28"/>
        <w:gridCol w:w="452"/>
        <w:gridCol w:w="8020"/>
      </w:tblGrid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Талгатович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рыбного хозяйства Министерства окружающей среды и водных ресурсов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Кемерович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Павлодарской области </w:t>
            </w:r>
          </w:p>
        </w:tc>
      </w:tr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Нурлыбек Адылгазинович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  Восточно-Казахстанской области </w:t>
            </w:r>
          </w:p>
        </w:tc>
      </w:tr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 Серикович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Ертисской межобластной бассейновой инспекции рыбного хозяйства Комитета рыбного хозяйства Министерства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Кенжегазы Абзалбекович 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Восточно-Казахстанской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Мирзан Тлеуканович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Ертисской бассейновой инспекции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Ануарбеков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Мухаметбекұлы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директора Алтайского филиала товарищества с ограниченной ответственностью «Казахский научно-исследовательский институт рыбного хозяйства» акционерного общества «КазАгроИнновация» (по согласованию)</w:t>
            </w:r>
          </w:p>
        </w:tc>
      </w:tr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Шуткараев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Азис Васильевич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Республиканской ассоциации общественных объединений рыболовов и субъектов рыбного хозяйства «Казахрыбхоз» (по согласованию)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Каспийскому морю, реке Жайык и реке Кигаш: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28"/>
        <w:gridCol w:w="452"/>
        <w:gridCol w:w="8020"/>
      </w:tblGrid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Талгатович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рыбного хозяйства Министерства окружающей среды и водных ресурсов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 Исламулы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Атырауской области</w:t>
            </w:r>
          </w:p>
        </w:tc>
      </w:tr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Чужегулов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 Аманкулович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Ароновна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Жайык-Каспийской межобластной бассейновой инспекции рыбного хозяйства Министерства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Азидуллин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Галидолла Азидоллаевич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Жайык-Каспийской бассейновой инспекции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Абылхаир Мутиевич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Атырауского филиала товарищества с ограниченной ответственностью «Казахский научно-исследовательский институт рыбного хозяйства» акционерного общества «КазАгроИнновация» (по согласованию)</w:t>
            </w:r>
          </w:p>
        </w:tc>
      </w:tr>
      <w:tr>
        <w:trPr>
          <w:trHeight w:val="30" w:hRule="atLeast"/>
        </w:trPr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Шуткараев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Азис Васильевич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Республиканской ассоциации общественных объединений рыболовов и субъектов рыбного хозяйства «Казахрыбхоз» (по согласованию)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2014 года № 222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2006 года № 72 «Об утверждении составов конкурсных комиссий по закреплению рыбохозяйственных водоемов (участков) международного и республиканского значения».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2006 года № 154 «О внесении изменений в постановление Правительства Республики Казахстан от 6 февраля 2006 года № 72».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2006 года № 455 «О внесении изменений в постановление Правительства Республики Казахстан от 6 февраля 2006 года № 72».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2008 года № 954 «О внесении изменений в постановление Правительства Республики Казахстан от 6 февраля 2006 года № 72».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2009 года № 394 «О внесении изменений в постановление Правительства Республики Казахстан от 6 февраля 2006 года № 72».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2281 «О внесении изменений в постановление Правительства Республики Казахстан от 6 февраля 2006 года № 72».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2010 года № 369 «О внесении изменений в постановление Правительства Республики Казахстан от 6 февраля 2006 года № 72».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2010 года № 1089 «О внесении изменений в постановление Правительства Республики Казахстан от 6 февраля 2006 года № 72».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2011 года № 1044 «О внесении изменений в постановление Правительства Республики Казахстан от 6 февраля 2006 года № 72 «Об утверждении составов конкурсных комиссий по закреплению рыбохозяйственных водоемов (участков) международного и республиканского значения».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2012 года № 635 «О внесении изменений в постановление Правительства Республики Казахстан от 6 февраля 2006 года № 72 «Об утверждении составов конкурсных комиссий по закреплению рыбохозяйственных водоемов (участков) международного и республиканского значения».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2013 года № 810 «О внесении изменения в постановление Правительства Республики Казахстан от 6 февраля 2006 года № 72 «Об утверждении составов конкурсных комиссий по закреплению рыбохозяйственных водоемов (участков) международного и республиканского значения».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