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7ec" w14:textId="36c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офтальмологического вискоэластичного раствора на основе гиалуроната натрия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сентября 2021 года № 111.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Офтальмологический вискоэластичный раствор, представленный в виде вязкоупругого стерильного материала, расфасованный в шприцы, состоящий из высокоочищенного гиалуроната натрия, растворенного в физиологическом солевом растворе, применяемый во время проведения хирургических операций на роговице глаза для защиты тканей глаза от механического повреждения, в качестве временной замены внутриглазной жидкости и для смазки офтальмологического инструмента, полностью удаляемый в конце операции, в соответствии с Основными правилами интерпретации 1 и 6 Товарной номенклатуры внешнеэкономической деятельности классифицируется в подсубпозиции 3824 99 640 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