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5f31" w14:textId="1975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сахара белого, являющегося иностранным товаром, к товарам, которые не подлежат помещению под таможенную процедуру свободной таможенной зоны, и к товарам, в отношении которых не применяется таможенная процедура свободного склада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апреля 2019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пунктами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сахар белый (код 1701 99 единой Товарной номенклатуры внешнеэкономической деятельности Евразийского экономического союза), являющийся иностранным товаром, не подлежит помещению под таможенную процедуру свободной таможенной зоны и в отношении его не применяется таможенная процедура свободного склада.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2020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