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e058" w14:textId="a98e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Пресновского сельского округа Жамбылского района Северо-1. Утвердить бюджет Пресновского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254 270,4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157 270,4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- 3 788,6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3 788,6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3 788,6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неналоговых поступлений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22 846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села Пресновка Жамбылского района Северо-Казахстанской области.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на приобретение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на текущий ремонт освещения в селе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на снос бесхозяйных объектов Пресновского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на благоустройство территории Пресновского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внутрипоселковых дорог Пресновского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в селе Железное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обустройство свалки в селе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и установку видеооборудования;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изготовление госсимволов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стимулирующих надбавок к должностному окладу работников коммунального государственного учреждения "Аппарат акима Пресновского сельского округа Жамбылского района Северо-Казахстанской области",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Распределение указанных целевых текущих трансфертов из районного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районного, областного и республиканского бюджетов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25/12 "Об утверждении бюджета Пресновского сельского округа Жамбылского района Северо-Казахстанской области на 2025-2027 годы".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районного, областного и республиканского и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