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306b" w14:textId="c0d3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Корнеевского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Корнеевского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- 79 546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- 55 440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- 86 570,6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- 7 024,6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- 7 024,6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- 7 024,6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- 7 024,6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Корнеевского сельского округа возврат целевых текущих трансфертов, выделенных из районного бюджета в сумме 0,4 тысяч тенге,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Корнеевского сельского округа расходы за счет свободных остатков бюджетных средств, сложившихся на начало финансового года в сумме 7 024,6 тысяч тенге,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Корнеевского сельского округа на 2025 год формируются в соответствии со статьей 27 Бюджетного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Корнеевского сельского округа в сумме 25 202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Корнеевского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2025-2027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Корнеевского сельского округа Есильского района Северо-Казахстанской области на 2025 год поступление целевых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Корнеевка Корнеевского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2025-2027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Корнеевского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Корнеевского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2025-2027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следующие решения маслихата Есильского района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23/369 "Об утверждении бюджета Корнеевского сельского округа Есильского района Северо-Казахстанской области на 2025-2027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24/387 "О внесении изменений и дополнений в решение маслихата Есильского района от 27 декабря 2024 года № 23/369 "Об утверждении бюджета Корнеевского сельского округа Есильского района Северо-Казахстанской области на 2025-2027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 Есильского района 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