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8504" w14:textId="6988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 в области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13 июня 2025 года № 209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 в области промышленности и строительства.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корпоративного управления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промышленности и строительства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209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 в области промышленности и строительства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государственного задания в области промышленности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установления стоимости государственного задания в области промышленности и строительства.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установлении стоимости государственного задания учитываются прямые и косвенные расходы исполнителя, подтвержденные обосновывающими документами,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прямым расходам относятся расходы исполнителя, непосредственно связанные с выполнением государственного задания.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относятся расходы, необходимые для обеспечения деятельности исполнителя в целом, но не используемые непосредственно в процессе выполнения государственного задания.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государственного задания определяется по следующей формуле: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Рп + Рк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персонала, непосредственно выполняющего государственное задание;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и другие обязательные платежи в бюджет, а также социальные отчисления применительно к персоналу, непосредственно выполняющему государственное задание;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персонала, непосредственно выполняющего государственное задание (служебные разъезды внутри страны и (или) за пределы страны);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экспертов (соисполнителей) (расходы не должны превышать в совокупности одной второй объема выполняемых работ или оказываемых услуг);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товаров и материалов, непосредственно используемых для выполнения государственного задания;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связи, непосредственно используемые для выполнения государственного задания;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арендная плата помещений, используемых для выполнения государственного задания;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 и подписка к информационным базам данных, используемых для выполнения государственного задания;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переводческие услуги, непосредственно используемые для выполнения государственного задания.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включают следующие расходы: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административного персонала;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бюджет, а также социальные отчисления, за исключением связанных с выплатами персоналу, непосредственно выполняющему государственное задание;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ремонт основных средств и нематериальных активов;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(услуги по охране для режимных объектов, банковские услуги, полиграфические и типографские расходы, курьерские услуги).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бюджетного запроса для выполнения государственного задания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 экземпляров).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стоимости товаров необходимых для выполнения государственного задания используется средняя цена с веб-портала государственных закупок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