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b404" w14:textId="92fb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Богетсайского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Богетсайского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Богетсайского сельского округа на 2025 год объем субвенции с районного бюджета в сумме 28 991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Богетсайского сельского округа на 2025 год поступление целевых текущих трансфертов из районного бюджета в сумме 17 100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Богетсайского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