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a42f" w14:textId="266a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"ERG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для разведки полезных ископаемых акционерным обществом "ERG Exploration" без изъятия земельных участков у землепользователей сроком до 26 августа 2025 года, 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"ERG Exploration"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