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2399" w14:textId="15f2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февраля 2022 года № 106-VII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в следующие законодательные акты Республики Казахстан: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2002 года "О политических партиях":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15-1. Особенности выдвижения от политической партии кандидатов в депутаты Мажилиса Парламента Республики Казахстан, маслихата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Политическая партия при утверждении партийных списков кандидатов в депутаты Мажилиса Парламента Республики Казахстан включает в них представителей трех категорий: женщин, лиц, не достигших двадцатидевятилетнего возраста, лиц с инвалидностью – в количестве не менее тридцати процентов от общего числа кандидатов.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Политическая партия при утверждении партийных списков кандидатов в депутаты маслихата включает в них женщин и лиц, не достигших двадцатидевятилетнего возраста, в количестве не менее тридцати процентов от общего числа кандидатов.".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2008 года "Об Ассамблее народа Казахстана":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Президент Республики Казахстан является Председателем Ассамблеи.".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2018 года "О Совете Безопасности Республики Казахстан":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Президент Республики Казахстан является Председателем Совета Безопасности.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Совета Безопасности формируется Президентом Республики Казахстан.";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исключить;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Аппарат Совета Безопасности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Аппарат Совета Безопасности является рабочим органом Совета Безопасности, входящим в состав Администрации Президента Республики Казахстан, деятельность которого регламентируется законодательством Республики Казахстан.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деятельности Председателя Совета Безопасности, Совета Безопасности, безусловного и исчерпывающего выполнения их решений, а также контроля за их исполнением Аппарат Совета Безопасности вправе давать обязательные к исполнению поручения государственным органам и организациям.".       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Закона не распространяется на правоотношения, возникшие в связи с проведением выборов, назначенных до введения в действие настоящего Закона.          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Настоящий Закон вводится в действие по истечении десяти календарных дней после дня его первого официального опубликования.        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