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87ed" w14:textId="a4e8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оказания услуг по предоставлению персонала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декабря 2020 года № 386-VI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 (Ведомости Парламента Республики Казахстан, 1999 г., № 16-17, ст.642; № 23, ст.929; 2000 г., № 3-4, ст.66; № 10, ст.244; № 22, ст.408; 2001 г., № 23, ст.309; № 24, ст.338; 2002 г., № 10, ст.102; 2003 г., № 1-2, ст.7; № 4, ст.25; № 11, ст.56; № 14, ст.103; № 15, ст.138, 139; 2004 г., № 3-4, ст.16; № 5, ст.25; № 6, ст.42; № 16, ст.91; № 23, ст.142; 2005 г., № 21-22, ст.87; № 23, ст.104; 2006 г., № 4, ст.24, 25; № 8, ст.45; № 11, ст.55; № 13, ст.85; 2007 г., № 3, ст.21; № 4, ст.28; № 5-6, ст.37; № 8, ст.52; № 9, ст.67; № 12, ст.88; 2009 г., № 2-3, ст.16; № 9-10, ст.48; № 17, ст.81; № 19, ст.88; № 24, ст.134; 2010 г., № 3-4, ст.12; № 5, ст.23; № 7, ст.28; № 15, ст.71; № 17-18, ст.112; 2011 г., № 3, ст.32; № 5, ст.43; № 6, ст.50, 53; № 16, ст.129; № 24, ст.196; 2012 г., № 2, ст.13, 14, 15; № 8, ст.64; № 10, ст.77; № 12, ст.85; № 13, ст.91; № 14, ст.92; № 20, ст.121; № 21-22, ст.124; 2013 г., № 4, ст.21; № 10-11, ст.56; № 15, ст.82; 2014 г., № 1, ст.9; № 4-5, ст.24; № 11, ст.61, 69; № 14, ст.84; № 19-I, 19-II, ст.96; № 21, ст.122; № 23, ст.143; 2015 г., № 7, ст.34; № 8, ст.42, 45; № 13, ст.68; № 15, ст.78; № 19-I, ст.100; № 19-II, ст.102; № 20-VII, ст.117, 119; № 22-I, ст.143; № 22-II, ст.145; № 22-III, ст.149; № 22-VI, ст.159; № 22-VII, ст.161; 2016 г., № 7-I, ст.49; № 7-II, ст.53; № 8-I, ст.62; № 12, ст.87; № 24, ст.126; 2017 г., № 4, ст.7; № 13, ст.45; № 21, ст.98; 2018 г., № 11, ст.37; № 13, ст.41; № 14, ст.44; № 15, ст.47, 50; № 19, ст.62; 2019 г., № 2, ст.6; № 7, ст.37; № 15-16, ст.67; № 19-20, ст.86; № 23, ст.103; № 24-I, ст.118; 2020 г., № 12, ст.63; № 14, ст.72;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октября 2020 года "О внесении изменений и дополнений в некоторые законодательные акты Республики Казахстан по вопросам противодействия коррупции", опубликованный в газетах "Егемен Қазақстан" и "Казахстанская правда" 7 октября 2020 г.):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главу 33</w:t>
      </w:r>
      <w:r>
        <w:rPr>
          <w:rFonts w:ascii="Times New Roman"/>
          <w:b w:val="false"/>
          <w:i w:val="false"/>
          <w:color w:val="000000"/>
          <w:sz w:val="28"/>
        </w:rPr>
        <w:t xml:space="preserve"> оглавления дополнить заголовком статьи 687-1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687-1. Договор на оказание услуг по предоставлению персонала";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683 слова "и иных, за исключением услуг" заменить словами "и иных услуг, за исключением услуг по предоставлению персонала, а также услуг";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главу 33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687-1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687-1. Договор на оказание услуг по предоставлению персонала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на оказание услуг по предоставлению персонала одна сторона (направляющая сторона) направляет своего работника для выполнения работы в интересах, под управлением и контролем другой стороны (принимающая сторона).".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(Ведомости Парламента Республики Казахстан, 2015 г., № 20-II, 20-III, ст.112; 2016 г., № 1, ст.4; № 6, ст.45; № 7-II, ст.55; № 8-I, ст.62, 65; № 8-II, ст.72; № 12, ст.87; № 23, ст.118; № 24, ст.124, 126; 2017 г., № 9, ст.21; № 14, ст.50, 51; № 22-III, ст.109; № 23-III, ст.111; № 23-V, ст.113; № 24, ст.115; 2018 г., № 10, ст.32; № 11, ст.37; № 14, ст.44; № 15, ст.46, 49, 50; № 19, ст.62; № 22, ст.82, 83; № 24, ст.94; 2019 г., № 2, ст.6; № 5-6, ст.27; № 7, ст.37, 39; № 8, ст.45; № 15-16, ст.67; № 19-20, ст.86; № 21-22, ст.90, 91; № 23, ст.108; № 24-І, ст.118; № 24-ІІ, ст.123, 124; 2020 г., № 9, ст.33; № 10, ст.39, 44; № 11, ст.59; № 12, ст.61; № 13, ст.67; № 14, ст.68; № 16, ст.77):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дополнить частью четвертой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целей оказания государственной поддержки и применения иных норм законодательства Республики Казахстан среднегодовая численность работников субъектов предпринимательства, использующих труд работников направляющей стороны в соответствии с договором на оказание услуг по предоставлению персонала, определяется с учетом работников направляющей стороны.";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48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(или) договору на оказание услуг по представлению персонала";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Порядок заключения договора о найме в крестьянском или фермерском хозяйстве, а также договора на оказание услуг по предоставлению персонала определяется трудовым и гражданским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Члены крестьянского или фермерского хозяйства и граждане, работающие в хозяйстве по трудовому договору, а также по договору на оказание услуг по предоставлению персонала, пользуются всеми правами, предусмотренными законами Республики Казахстан.".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(Ведомости Парламента Республики Казахстан, 2015 г., № 22-IV, ст.151; 2016 г., № 7-I, ст.49; 2017 г., № 11, ст.29; № 12, ст.34; № 13, ст.45; № 20, ст.96; 2018 г., № 1, ст.4; № 7-8, ст.22; № 10, cт.32; № 14, ст.42; № 15, ст.47, 48; 2019 г., № 15-16, ст.67; № 21-22, ст.91; 2020 г., № 9, ст.29; № 10, ст.39; № 11, ст.57; № 12, ст.63; № 16, ст.77):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оглавлении: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статьи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"работников" дополнить словами ", работников направляющей стороны";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работника направляющей стороны";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статьи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123. Материальная ответственность работника, работника направляющей стороны за причинение ущерба работодателю или принимающей стороне";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заголовком статьи 137-1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137-1. Порядок осуществления деятельности по оказанию услуг по предоставлению персонала";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18. Права и обязанности работников, работников направляющей стороны, работодателя и принимающей стороны в области безопасности и охраны труда";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заголовками статей 181-1, 182-1, 187-1 и 188-1 следующего содержания: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181-1. Права и обязанности работника направляющей стороны в области безопасности и охраны труда";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182-1. Права и обязанности принимающей стороны в области безопасности и охраны труда";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187-1. Обязанности принимающей стороны при расследовании несчастных случаев, связанных с трудовой деятельностью работников направляющей стороны";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188-1. Порядок образования и состав комиссии по расследованию несчастных случаев, связанных с трудовой деятельностью работников направляющей стороны";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27)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"работника", "работодателя" дополнить соответственно словами ", работника направляющей стороны", "либо принимающей стороны";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"его" заменить словом "их";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"актом работодателя," дополнить словами "актом принимающей стороны,";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48-1), 48-2), 52-1), 52-2) и 69-1) следующего содержания: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"48-1) направляющая сторона – юридическое лицо, зарегистрированное в порядке, установленном законодательством Республики Казахстан, осуществляющее деятельность по оказанию услуг по предоставлению персонала, в том числе филиал иностранного юридического лица; 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48-2) работники направляющей стороны – работники, привлекаемые на основании трудового договора, заключенного с направляющей стороной в соответствии с договором на оказание услуг по предоставлению персонала;";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"52-1) принимающая сторона – физическое или юридическое лицо, индивидуальный предприниматель, в том числе крестьянское или фермерское хозяйство, привлекающие для работы работников направляющей стороны в соответствии с договором на оказание услуг по предоставлению персонала;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52-2) акты принимающей стороны – приказы, распоряжения, инструкции, правила, положения, графики сменности, графики вахт, издаваемые принимающей стороной в соответствии с договором на оказание услуг по предоставлению персонала;";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"69-1) предоставление персонала – направление работника по договору на оказание услуг по предоставлению персонала направляющей стороной принимающей стороне для выполнения им трудовой функции в интересах, под управлением и контролем принимающей стороны;";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изложить в следующей редакции: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Действие настоящего Кодекса распространяется на работников, работников направляющей стороны, работодателей, а также принимающую сторону, которые расположены на территории Республики Казахстан, в том числе филиалы и (или) представительства иностранных юридических лиц, прошедшие учетную регистрацию, если иное не предусмотрено законами Республики Казахстан и международными договорами, ратифицированными Республикой Казахстан.";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дополнить частью второй следующего содержания: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целей настоящей статьи под принимающей стороной понимаются юридические лица, указанные в части третьей настоящего пункта.";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48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"работодатель", "работодателем", "Работодатель", "работодателя" дополнить соответственно словами "или принимающая сторона", "или принимающей стороной", "или принимающая сторона", "или принимающей стороны";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"обязан" заменить словом "обязаны";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"работника", "работнику" дополнить соответственно словами ", работника направляющей стороны", ", работнику направляющей стороны";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"работника", "работодателя" дополнить соответственно словами ", работника направляющей стороны", "или актом принимающей стороны";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"работодателя", "работником", "работодателем" дополнить соответственно словами "или актом принимающей стороны", ", работником направляющей стороны", "или принимающей стороной";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"его" заменить словом "их";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дополнить частью четвертой следующего содержания: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"Работникам направляющей стороны сокращенная продолжительность рабочего времени предоставляется на основании результатов аттестации производственных объектов по условиям труда принимающей стороны.";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дополнить частью второй следующего содержания: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"Дополнительные оплачиваемые ежегодные трудовые отпуска предоставляются работникам направляющей стороны на основании результатов аттестации производственных объектов по условиям труда принимающей стороны.";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1-1 следующего содержания: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Размер основной заработной платы работников направляющей стороны должен быть не ниже размера основной заработной платы работников принимающей стороны по аналогичной должности, соответствующей квалификации, специальности или профессии, сложности, количеству и качеству выполняемой работы, а также производственно-бытовым условиям в соответствии с договором на оказание услуг по предоставлению персонала.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работникам направляющей стороны выплачивается за фактически отработанное ими время, учтенное в документах по учету рабочего времени принимающей стороны.";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105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"работников" дополнить словами ", работников направляющей стороны";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основании результатов аттестации производственных объектов по условиям труда принимающей стороны устанавливаются повышенные должностные оклады (ставки) или доплаты работникам направляющей стороны при заключении договора на оказание услуг по предоставлению персонала.";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работника направляющей стороны";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123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123. Материальная ответственность работника, работника направляющей стороны за причинение ущерба работодателю или принимающей стороне";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"работника", "работодателю", "работодателя" дополнить соответственно словами ", работника направляющей стороны", "или принимающей стороне", "или актами принимающей стороны";</w:t>
      </w:r>
    </w:p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"работника", "работнику", "Работник", "работникам" дополнить соответственно словами ", работника направляющей стороны", ", работнику направляющей стороны", ", работник направляющей стороны", "работникам направляющей стороны";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"работодателю", "работодателем", "работодателя", "работодатель", "Работодатель" дополнить соответственно словами "или принимающей стороне", "или принимающей стороной", "или принимающей стороны", "или принимающая сторона", "или принимающая сторона";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"обязан" заменить словом "обязаны";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"работниками", "работникам", "работодателя" дополнить соответственно словами ", работниками направляющей стороны", ", работникам направляющей стороны", "или актом принимающей стороны";</w:t>
      </w:r>
    </w:p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первый, подпункты 1), 2), 4) и 5):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"работодателю", "работодателем", "работодателя" дополнить соответственно словами "или принимающей стороне", "или принимающей стороной", "или принимающей стороны";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"работника", "работнику", "работником" дополнить соответственно словами ", работника направляющей стороны", ", работнику направляющей стороны", ", работником направляющей стороны";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дополнить словами "или актах принимающей стороны";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дополнить статьей 137-1 следующего содержания: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137-1. Порядок осуществления деятельности по оказанию услуг по предоставлению персонала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Направляющая сторона заключает трудовой договор либо дополнительное соглашение к трудовому договору и направляет работников к принимающей стороне для выполнения работниками направляющей стороны трудовых функций, определенных их трудовыми договорами, в интересах, под управлением и контролем принимающей стороны. Направляющая сторона является работодателем для работников направляющей стороны и обладает правами и обязанностями, предусмотренными настоящим Кодексом.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Направление работника направляющей стороны к принимающей стороне допускается после подписания работником и направляющей стороной трудового договора либо дополнительного соглашения к трудовому договору с указанием места выполнения работы у принимающей стороны.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работника направляющей стороны к принимающей стороне для выполнения тяжелых работ, работ с вредными и (или) опасными условиями труда допускается при условии наличия результатов аттестации производственных объектов по условиям труда принимающей стороны, а также ознакомления работника направляющей стороны с такими результатами по его рабочему месту.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направляющая сторона осуществляет деятельность в рамках договора на оказание услуг по предоставлению персонала, класс профессионального риска направляемого работника должен соответствовать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работника от несчастных случаев при исполнении им трудовых (служебных) обязанностей". Направляющая сторона не вправе направлять, а принимающая сторона не вправе допускать к рабочему месту работника направляющей стороны, незастрахованного по обязательному страхованию работника от несчастных случаев при исполнении им трудовых (служебных) обязанностей.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Допускается направление работников направляющей стороны к принимающей стороне в следующих случаях: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выполнения работы в домашнем хозяйстве у физических лиц;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время выполнения определенной работы;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время замещения временно отсутствующего работника;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время выполнения сезонной работы.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Датой завершения работы работником направляющей стороны у принимающей стороны является день, указанный в уведомлении, направляемом принимающей стороной направляющей стороне, об истечении срока привлечения работников направляющей стороны принимающей стороной.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направление работников направляющей стороны к принимающей стороне для выполнения работы в следующих случаях: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замены работников, участвующих в забастовке в соответствии с порядком, установленным законодательством Республики Казахстан;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замены работников, отказавшихся от выполнения работы в случаях и порядке, которые установлены трудовым законодательством Республики Казахстан, за исключением ухудшения состояния здоровья работника;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простоя, осуществления процедуры банкротства, введения режима неполного рабочего времени в целях сохранения рабочих мест при угрозе увольнения работников.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Условия и порядок выполнения работы работниками направляющей стороны определяются договором на оказание услуг по предоставлению персонала, который заключается между направляющей и принимающей сторонами согласно гражданскому законодательству Республики Казахстан.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договора на оказание услуг по предоставлению персонала, ухудшающие положение работников направляющей стороны по сравнению с трудовым законодательством Республики Казахстан, признаются недействительными и не подлежат применению.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Принимающая сторона обязана соблюдать права работников направляющей стороны при регулировании режима труда и отдыха, предусмотренного трудовым законодательством Республики Казахстан.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Запрещается допущение принимающей стороной дискриминации в сфере оплаты труда в отношении работников направляющей стороны при заключении договора на оказание услуг по предоставлению персонала.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Работник направляющей стороны имеет право на отказ от выполнения работы при возникновении ситуации, создающей угрозу его здоровью или жизни, с извещением об этом представителя принимающей стороны и представителя работодателя, а также имеет иные права и несет обязанности, предусмотренные настоящим Кодексом.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Принимающая сторона имеет право: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работников направляющей стороны выполнения условий трудового договора, правил трудового распорядка и других актов принимающей стороны;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поощрять работников направляющей стороны в порядке, предусмотренном актом принимающей стороны;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возмещение ущерба, нанесенного работником направляющей стороны при исполнении трудовых обязанностей.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Принимающая сторона обязана: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знакомить работника направляющей стороны с правилами трудового распорядка, иными актами принимающей стороны, имеющими непосредственное отношение к работе (трудовой функции);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работникам направляющей стороны производственно-бытовые условия в соответствии с трудовым законодательством Республики Казахстан;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работников направляющей стороны оборудованием, инструментами, технической документацией и иными средствами, необходимыми для исполнения трудовых обязанностей, за счет собственных средств;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приостанавливать работу, если ее продолжение создает угрозу жизни, здоровью работника направляющей стороны и иных лиц;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уведомлять работника направляющей стороны о вредных и (или) опасных условиях труда и возможности профессионального заболевания;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принимать меры по предотвращению рисков на рабочих местах и в технологических процессах, проводить профилактические работы с учетом производственного и научно-технического прогресса;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вести учет рабочего времени, в том числе сверхурочных работ, работы в выходные и праздничные дни, во вредных и (или) опасных условиях труда, на тяжелых работах, выполняемых каждым работником направляющей стороны.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нарушения работником направляющей стороны трудовой дисциплины принимающая сторона в течение пяти рабочих дней со дня обнаружения данного факта уведомляет направляющую сторону для принятия решения о привлечении его к дисциплинарной ответственности в соответствии с трудовым законодательством Республики Казахстан.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Материальная ответственность работника направляющей стороны за ущерб, причиненный принимающей стороне, наступает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нормативными правовыми актами Республики Казахстан, а также трудовым договором.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Трудовые отношения работников направляющей стороны осуществляются в соответствии с настоящим Кодексом, законами Республики Казахстан и трудовым договором.";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18. Права и обязанности работников, работников направляющей стороны, работодателя и принимающей стороны в области безопасности и охраны труда";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дополнить статьями 181-1 и 182-1 следующего содержания: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181-1. Права и обязанности работника направляющей стороны в области безопасности и охраны труда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Работник направляющей стороны имеет право на: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рабочее место, оборудованное в соответствии с требованиями по безопасности и охране труда, у принимающей стороны;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санитарно-бытовыми помещениями в соответствии с требованиями по безопасности и охране труда принимающей стороны;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достоверной информации от принимающей стороны о характеристике рабочего места и территории организации, состоянии условий, безопасности и охраны труда, о существующем профессиональном риске для его жизни и здоровья, а также о мерах по его защите от воздействия вредных и (или) опасных производственных факторов.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Работник направляющей стороны обязан: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норм, правил и инструкций по безопасности и охране труда принимающей стороны;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немедленно сообщать работодателю или представителю принимающей стороны о каждой производственной травме и иных повреждениях здоровья работников, признаках профессионального заболевания (отравления), а также о ситуации, которая создает угрозу жизни и здоровью людей;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требованию принимающей стороны проходить профилактические медицинские осмотры в случаях, предусмотренных актом принимающей стороны.";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182-1. Права и обязанности принимающей стороны в области безопасности и охраны труда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Принимающая сторона имеет право: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поощрять работников направляющей стороны за содействие в создании благоприятных условий труда на рабочих местах, рационализаторские предложения по созданию безопасных условий труда;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работников направляющей стороны неукоснительного соблюдения требований по безопасному ведению работ на производстве;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направлять работников направляющей стороны за счет собственных средств на профилактические медицинские осмотры в соответствии с условиями договора на оказание услуг по предоставлению персонала.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Принимающая сторона обязана: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результаты аттестации производственных объектов по условиям труда направляющей стороне при заключении договора на оказание услуг по предоставлению персонала. В случае непредставления результатов аттестации производственных объектов по условиям труда принимающей стороной направляющей стороне запрещается заключение договора на оказание услуг по предоставлению персонала;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меры по предотвращению любых рисков на рабочих местах и в технологических процессах в отношении работников направляющей стороны путем проведения профилактики, замены производственного оборудования и технологических процессов на более безопасные;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инструктирование работников направляющей стороны по вопросам безопасности и охраны труда;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создать работникам направляющей стороны необходимые санитарно-гигиенические условия в соответствии с санитарными правилами и гигиеническими нормативами, установленными государственным органом в сфере санитарно-эпидемиологического благополучия населения;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допускать работников направляющей стороны, не достигших восемнадцатилетнего возраста, к переноске и передвижению тяжестей, превышающих установленные для них предельные нормы;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допускать подъема и перемещения вручную женщинами тяжестей, превышающих установленные для них предельные нормы;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принять неотложные меры по предотвращению развития аварийной ситуации и воздействия травмирующих факторов на работников направляющей стороны;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анализ несчастных случаев, связанных с трудовой деятельностью, и профессиональных заболеваний работников направляющей стороны;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обеспечивать совместно с направляющей стороной расследование несчастных случаев, связанных с трудовой деятельностью работников направляющей стороны, в порядке, установленном законодательством Республики Казахстан;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случаях, предусмотренных настоящим Кодексом, отстранять работников направляющей стороны от работы с немедленным уведомлением направляющей стороны в порядке, предусмотренном договором на оказание услуг по предоставлению персонала.";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статье 186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"работников", "работника", "работодателя", "работодателем" дополнить соответственно словами ", работников направляющей стороны", ", работника направляющей стороны", "или принимающей стороны", "или принимающей стороной";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"которого" заменить словом "которых";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 следующего содержания: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Ответственность за организацию расследования несчастных случаев, связанных с трудовой деятельностью работников направляющей стороны, и профессиональных заболеваний на производстве, а также за допуск на объект либо рабочее место представителя направляющей стороны несет принимающая сторона.";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дополнить статьями 187-1 и 188-1 следующего содержания: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187-1. Обязанности принимающей стороны при расследовании несчастных случаев, связанных с трудовой деятельностью работников направляющей стороны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обязана: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организовать оказание первой медицинской помощи пострадавшему работнику направляющей стороны и при необходимости его доставку в организацию здравоохранения;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сохранить до начала расследования обстановку на месте несчастного случая, связанного с трудовой деятельностью (состояние оборудования и механизмов, орудия труда), в таком же виде, как в момент происшествия, при условии, что это не угрожает жизни и здоровью других лиц, а нарушение непрерывности производственного процесса не приведет к аварии, а также произвести фотографирование места несчастного случая;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немедленно проинформировать о несчастном случае направляющую сторону;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допускать членов комиссии по специальному расследованию к месту происшествия для расследования несчастного случая, связанного с трудовой деятельностью работника направляющей стороны.";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188-1. Порядок образования и состав комиссии по расследованию несчастных случаев, связанных с трудовой деятельностью работников направляющей стороны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Расследование несчастных случаев, связанных с трудовой деятельностью работников направляющей стороны, за исключением случаев, подлежащих специальному расследованию, проводится комиссией, создаваемой актом принимающей стороны в течение двадцати четырех часов с момента получения заключения о степени тяжести производственной травмы, в следующем составе: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председатель – руководитель организации (производственной службы) принимающей стороны или его заместитель, а при их отсутствии – уполномоченный представитель принимающей стороны;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председателя – руководитель организации направляющей стороны или его заместитель, а при их отсутствии – уполномоченный представитель направляющей стороны;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члены – руководитель службы безопасности и охраны труда организации (принимающая сторона) и представитель работников направляющей стороны.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Должностное лицо принимающей стороны, непосредственно отвечающее за безопасность труда на соответствующем участке, где произошел несчастный случай, связанный с трудовой деятельностью, при проведении расследования в состав комиссии не включается.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Специальное расследование несчастного случая, связанного с трудовой деятельностью, проводится комиссией, создаваемой в течение двадцати четырех часов местным органом по инспекции труда с момента получения заключения о степени тяжести производственной травмы, в следующем составе: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председатель – государственный инспектор труда;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члены – руководитель организации (производственной службы) принимающей стороны или его заместитель, а также руководитель организации направляющей стороны или его заместитель и представитель работника направляющей стороны.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Расследование групповых несчастных случаев, связанных с трудовой деятельностью, при которых погибло два человека, проводится комиссией, которую возглавляет главный государственный инспектор труда области, города республиканского значения, столицы.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Расследование групповых несчастных случаев, связанных с трудовой деятельностью, при которых погибло от трех до пяти человек, проводится комиссией, создаваемой уполномоченным государственным органом по труду, а при гибели более пяти человек – Правительством Республики Казахстан.".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работника от несчастных случаев при исполнении им трудовых (служебных) обязанностей" от 7 февраля 2005 года (Ведомости Парламента Республики Казахстан, 2005 г., № 3-4, ст.2; 2007 г., № 8, ст.52; 2009 г., № 24, ст.134; 2010 г., № 5, ст.23; 2012 г., № 13, ст.91; 2014 г., № 19-I, 19-II, ст.96; № 23, ст.143; 2015 г., № 8, ст.45; № 22-V, ст.152; № 22-VI, ст.159; 2017 г., № 4, ст.7; № 13, cт.45; 2018 г., № 10, ст.32; № 13, ст.41; 2019 г., № 15-16, ст.67; 2020 г., № 13, ст.67):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дополнить подпунктом 2-1) следующего содержания: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проверять информацию на соответствие отнесения видов экономической деятельности к классам профессионального риска согласно штатному расписанию или иной информации, предоставляемой страхователем и (или) запрашиваемой страховщиком;";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дополнить предложением вторым следующего содержания: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"Страховщик вправе дополнительно к заявлению требовать представления штатного расписания или иной информации для проверки правильности отнесения заявленных страхователем видов экономической деятельности к классам профессионального риска.";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дополнить частью третьей следующего содержания: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когда страхователь осуществляет деятельность в рамках договора на оказание услуг по предоставлению персонала в качестве направляющей стороны, то он подлежит отнесению к виду экономической деятельности, который имеет класс профессионального риска не ниже класса профессионального риска принимающей стороны или самого высокого класса профессионального риска принимающей стороны, в соответствии с заключаемыми им договорами на оказание услуг по предоставлению персонала.".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от 6 апреля 2016 года (Ведомости Парламента Республики Казахстан, 2016 г., № 7-І, ст.48; 2017 г., № 13, ст.45; № 22-III, ст.109; 2018 г., № 7-8, ст.22; № 10, ст.32; № 15, ст.50; № 22, ст.83; 2019 г., № 7, ст.39; № 15-16, ст.67; № 23, ст.106; 2020 г., № 10, ст.39; № 12, ст.61): 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 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 установлении квот, предусмотренных пунктом 1 настоящей статьи, в списочной численности работников направляющей стороны не учитываются работники, привлекаемые для работы в соответствии с договором на оказание услуг по предоставлению персонала.";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изложить в следующей редакции: 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Количество привлекаемой работодателем иностранной рабочей силы по разрешениям должно соответствовать определяемому уполномоченным органом по вопросам занятости населения процентному соотношению к численности казахстанских кадров с учетом работников направляющей стороны, осуществляющих трудовую деятельность в рамках договора на оказание услуг по предоставлению персонала.".  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десяти календарных дней после дня его первого официального опубликования.  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