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88f8" w14:textId="8b88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Конституцию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23 марта 2019 года № 238-VІ ЗРК.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принятую на республиканском референдуме 30 августа 1995 года (Ведомости Парламента Республики Казахстан, 1996 г., № 4, ст. 217; 1998 г., № 20, ст. 245; 2007 г., № 10, ст. 68; 2011 г., № 3, ст. 29; 2017 г., № 5, ст. 9), следующие изменения:   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Административно-территориальное устройство Республики, статус ее столицы определяются законом. Столицей Казахстана является город Нур-Султан.";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"Астаны" заменить словом "Нур-Султана".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со дня его первого официального опубликования.  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