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64be" w14:textId="2b76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венчурного финансирования</w:t>
      </w:r>
    </w:p>
    <w:p>
      <w:pPr>
        <w:spacing w:after="0"/>
        <w:ind w:left="0"/>
        <w:jc w:val="both"/>
      </w:pPr>
      <w:r>
        <w:rPr>
          <w:rFonts w:ascii="Times New Roman"/>
          <w:b w:val="false"/>
          <w:i w:val="false"/>
          <w:color w:val="000000"/>
          <w:sz w:val="28"/>
        </w:rPr>
        <w:t>Закон Республики Казахстан от 4 июля 2018 года № 174-VІ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статьи 209 слова "об инвестиционных фондах" заменить словами "об инвестиционных и венчурных фондах".</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893</w:t>
      </w:r>
      <w:r>
        <w:rPr>
          <w:rFonts w:ascii="Times New Roman"/>
          <w:b w:val="false"/>
          <w:i w:val="false"/>
          <w:color w:val="000000"/>
          <w:sz w:val="28"/>
        </w:rPr>
        <w:t xml:space="preserve"> слова "об инвестиционных фондах" заменить словами "об инвестиционных и венчурных фондах".</w:t>
      </w:r>
    </w:p>
    <w:bookmarkEnd w:id="4"/>
    <w:bookmarkStart w:name="z9"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 20, ст.96; № 22-III, ст.109; № 23-III, ст.111; № 23-V, ст.113;  № 24, ст.115; 2018 г., № 1, ст.2; № 7-8, ст.22; № 9, ст.31; № 10, ст.32):</w:t>
      </w:r>
    </w:p>
    <w:bookmarkEnd w:id="5"/>
    <w:bookmarkStart w:name="z10" w:id="6"/>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41 изложить в следующей редакции:</w:t>
      </w:r>
    </w:p>
    <w:bookmarkEnd w:id="6"/>
    <w:bookmarkStart w:name="z11" w:id="7"/>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организациям, входящим в группу Фонда национального благосостояния, Национальной палате предпринимателей Республики Казахстан и ее организациям, определяемым Правительством Республики Казахстан, Национальному олимпийскому комитету Республики Казахстан, автономному кластерному фонду, международному технологическому парку "Астана Хаб", автономным организациям образования и их организациям,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105-1</w:t>
      </w:r>
      <w:r>
        <w:rPr>
          <w:rFonts w:ascii="Times New Roman"/>
          <w:b w:val="false"/>
          <w:i w:val="false"/>
          <w:color w:val="000000"/>
          <w:sz w:val="28"/>
        </w:rPr>
        <w:t xml:space="preserve"> дополнить пунктом 3 следующего содержания: </w:t>
      </w:r>
    </w:p>
    <w:bookmarkEnd w:id="8"/>
    <w:bookmarkStart w:name="z13" w:id="9"/>
    <w:p>
      <w:pPr>
        <w:spacing w:after="0"/>
        <w:ind w:left="0"/>
        <w:jc w:val="both"/>
      </w:pPr>
      <w:r>
        <w:rPr>
          <w:rFonts w:ascii="Times New Roman"/>
          <w:b w:val="false"/>
          <w:i w:val="false"/>
          <w:color w:val="000000"/>
          <w:sz w:val="28"/>
        </w:rPr>
        <w:t>
      "3. Государственный аудит и финансовый контроль за предоставлением и реализацией мер государственной поддержки индустриально-инновационной деятельности по софинансированию венчурных фондов осуществляются на основе доходности (убыточности) активов (всего портфеля) таких венчурных фондов в долгосрочной перспективе с учетом высокого предпринимательского риска, характеризуемого неопределенностью рыночных перспектив инновационной деятельности и потерь вложенных финансовых и иных ресурсов.".</w:t>
      </w:r>
    </w:p>
    <w:bookmarkEnd w:id="9"/>
    <w:bookmarkStart w:name="z14"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2018 года "О внесении изменений и дополнений в некоторые законодательные акты Республики Казахстан по вопросам деятельности некоммерческих организаций", опубликованный в газетах "Егемен Қазақстан" и "Казахстанская правда" 15 июня 2018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10"/>
    <w:bookmarkStart w:name="z15" w:id="11"/>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265</w:t>
      </w:r>
      <w:r>
        <w:rPr>
          <w:rFonts w:ascii="Times New Roman"/>
          <w:b w:val="false"/>
          <w:i w:val="false"/>
          <w:color w:val="000000"/>
          <w:sz w:val="28"/>
        </w:rPr>
        <w:t xml:space="preserve"> изложить в следующей редакции:</w:t>
      </w:r>
    </w:p>
    <w:bookmarkEnd w:id="11"/>
    <w:bookmarkStart w:name="z16" w:id="12"/>
    <w:p>
      <w:pPr>
        <w:spacing w:after="0"/>
        <w:ind w:left="0"/>
        <w:jc w:val="both"/>
      </w:pPr>
      <w:r>
        <w:rPr>
          <w:rFonts w:ascii="Times New Roman"/>
          <w:b w:val="false"/>
          <w:i w:val="false"/>
          <w:color w:val="000000"/>
          <w:sz w:val="28"/>
        </w:rPr>
        <w:t>
      "Статья 265. Нарушение требований Закона Республики Казахстан "Об инвестиционных и венчурных фондах";</w:t>
      </w:r>
    </w:p>
    <w:bookmarkEnd w:id="12"/>
    <w:bookmarkStart w:name="z17" w:id="13"/>
    <w:p>
      <w:pPr>
        <w:spacing w:after="0"/>
        <w:ind w:left="0"/>
        <w:jc w:val="both"/>
      </w:pPr>
      <w:r>
        <w:rPr>
          <w:rFonts w:ascii="Times New Roman"/>
          <w:b w:val="false"/>
          <w:i w:val="false"/>
          <w:color w:val="000000"/>
          <w:sz w:val="28"/>
        </w:rPr>
        <w:t xml:space="preserve">
      2) в заголовке и абзаце первом части первой </w:t>
      </w:r>
      <w:r>
        <w:rPr>
          <w:rFonts w:ascii="Times New Roman"/>
          <w:b w:val="false"/>
          <w:i w:val="false"/>
          <w:color w:val="000000"/>
          <w:sz w:val="28"/>
        </w:rPr>
        <w:t>статьи 265</w:t>
      </w:r>
      <w:r>
        <w:rPr>
          <w:rFonts w:ascii="Times New Roman"/>
          <w:b w:val="false"/>
          <w:i w:val="false"/>
          <w:color w:val="000000"/>
          <w:sz w:val="28"/>
        </w:rPr>
        <w:t xml:space="preserve"> слова "Об инвестиционных фондах" заменить словами "Об инвестиционных и венчурных фондах".</w:t>
      </w:r>
    </w:p>
    <w:bookmarkEnd w:id="13"/>
    <w:bookmarkStart w:name="z18"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14"/>
    <w:bookmarkStart w:name="z19" w:id="15"/>
    <w:p>
      <w:pPr>
        <w:spacing w:after="0"/>
        <w:ind w:left="0"/>
        <w:jc w:val="both"/>
      </w:pPr>
      <w:r>
        <w:rPr>
          <w:rFonts w:ascii="Times New Roman"/>
          <w:b w:val="false"/>
          <w:i w:val="false"/>
          <w:color w:val="000000"/>
          <w:sz w:val="28"/>
        </w:rPr>
        <w:t>
      1) оглавление дополнить заголовком статьи 251-1 следующего содержания:</w:t>
      </w:r>
    </w:p>
    <w:bookmarkEnd w:id="15"/>
    <w:bookmarkStart w:name="z20" w:id="16"/>
    <w:p>
      <w:pPr>
        <w:spacing w:after="0"/>
        <w:ind w:left="0"/>
        <w:jc w:val="both"/>
      </w:pPr>
      <w:r>
        <w:rPr>
          <w:rFonts w:ascii="Times New Roman"/>
          <w:b w:val="false"/>
          <w:i w:val="false"/>
          <w:color w:val="000000"/>
          <w:sz w:val="28"/>
        </w:rPr>
        <w:t>
      "Статья 251-1. Венчурные фонды и венчурное финансирование";</w:t>
      </w:r>
    </w:p>
    <w:bookmarkEnd w:id="16"/>
    <w:bookmarkStart w:name="z21" w:id="17"/>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93 исключить;</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97</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и </w:t>
      </w:r>
      <w:r>
        <w:rPr>
          <w:rFonts w:ascii="Times New Roman"/>
          <w:b w:val="false"/>
          <w:i w:val="false"/>
          <w:color w:val="000000"/>
          <w:sz w:val="28"/>
        </w:rPr>
        <w:t>243</w:t>
      </w:r>
      <w:r>
        <w:rPr>
          <w:rFonts w:ascii="Times New Roman"/>
          <w:b w:val="false"/>
          <w:i w:val="false"/>
          <w:color w:val="000000"/>
          <w:sz w:val="28"/>
        </w:rPr>
        <w:t xml:space="preserve"> изложить в следующей редакции:</w:t>
      </w:r>
    </w:p>
    <w:bookmarkEnd w:id="18"/>
    <w:bookmarkStart w:name="z23" w:id="19"/>
    <w:p>
      <w:pPr>
        <w:spacing w:after="0"/>
        <w:ind w:left="0"/>
        <w:jc w:val="both"/>
      </w:pPr>
      <w:r>
        <w:rPr>
          <w:rFonts w:ascii="Times New Roman"/>
          <w:b w:val="false"/>
          <w:i w:val="false"/>
          <w:color w:val="000000"/>
          <w:sz w:val="28"/>
        </w:rPr>
        <w:t>
      "Статья 97. Инфраструктурная поддержка частного предпринимательства</w:t>
      </w:r>
    </w:p>
    <w:bookmarkEnd w:id="19"/>
    <w:bookmarkStart w:name="z24" w:id="20"/>
    <w:p>
      <w:pPr>
        <w:spacing w:after="0"/>
        <w:ind w:left="0"/>
        <w:jc w:val="both"/>
      </w:pPr>
      <w:r>
        <w:rPr>
          <w:rFonts w:ascii="Times New Roman"/>
          <w:b w:val="false"/>
          <w:i w:val="false"/>
          <w:color w:val="000000"/>
          <w:sz w:val="28"/>
        </w:rPr>
        <w:t xml:space="preserve">
      Инфраструктурная поддержка частного предпринимательства обеспечивается путем создания и развития инфраструктуры поддержки частного предпринимательства, под которой понимается комплекс создаваемых или действующих организаций, обеспечивающих общие условия функционирования и развития частного предпринимательства, включая содействие в организации собственного дела, предоставление информации в области права, маркетинга, инжиниринга и менеджмента, поддержку в обеспечении материально-техническими, финансовыми и другими ресурсами на коммерческой основе. </w:t>
      </w:r>
    </w:p>
    <w:bookmarkEnd w:id="20"/>
    <w:bookmarkStart w:name="z25" w:id="21"/>
    <w:p>
      <w:pPr>
        <w:spacing w:after="0"/>
        <w:ind w:left="0"/>
        <w:jc w:val="both"/>
      </w:pPr>
      <w:r>
        <w:rPr>
          <w:rFonts w:ascii="Times New Roman"/>
          <w:b w:val="false"/>
          <w:i w:val="false"/>
          <w:color w:val="000000"/>
          <w:sz w:val="28"/>
        </w:rPr>
        <w:t>
      К инфраструктуре поддержки частного предпринимательства относятся центры поддержки предпринимательства, бизнес-инкубаторы и элементы индустриально-инновационной инфраструктуры.";</w:t>
      </w:r>
    </w:p>
    <w:bookmarkEnd w:id="21"/>
    <w:bookmarkStart w:name="z26" w:id="22"/>
    <w:p>
      <w:pPr>
        <w:spacing w:after="0"/>
        <w:ind w:left="0"/>
        <w:jc w:val="both"/>
      </w:pPr>
      <w:r>
        <w:rPr>
          <w:rFonts w:ascii="Times New Roman"/>
          <w:b w:val="false"/>
          <w:i w:val="false"/>
          <w:color w:val="000000"/>
          <w:sz w:val="28"/>
        </w:rPr>
        <w:t xml:space="preserve">
      "Статья 242. Понятие и содержание индустриально-инновационной деятельности </w:t>
      </w:r>
    </w:p>
    <w:bookmarkEnd w:id="22"/>
    <w:bookmarkStart w:name="z27" w:id="23"/>
    <w:p>
      <w:pPr>
        <w:spacing w:after="0"/>
        <w:ind w:left="0"/>
        <w:jc w:val="both"/>
      </w:pPr>
      <w:r>
        <w:rPr>
          <w:rFonts w:ascii="Times New Roman"/>
          <w:b w:val="false"/>
          <w:i w:val="false"/>
          <w:color w:val="000000"/>
          <w:sz w:val="28"/>
        </w:rPr>
        <w:t>
      1. Индустриально-инновационной деятельностью является деятельность, связанная с реализацией индустриально-инновационных проектов с учетом обеспечения экологической безопасности в целях повышения производительности труда и обеспечения стимулирования развития приоритетных секторов экономики либо продвижением отечественных обработанных товаров, работ и услуг на внутренний и (или) внешние рынки.</w:t>
      </w:r>
    </w:p>
    <w:bookmarkEnd w:id="23"/>
    <w:bookmarkStart w:name="z28" w:id="24"/>
    <w:p>
      <w:pPr>
        <w:spacing w:after="0"/>
        <w:ind w:left="0"/>
        <w:jc w:val="both"/>
      </w:pPr>
      <w:r>
        <w:rPr>
          <w:rFonts w:ascii="Times New Roman"/>
          <w:b w:val="false"/>
          <w:i w:val="false"/>
          <w:color w:val="000000"/>
          <w:sz w:val="28"/>
        </w:rPr>
        <w:t>
      Под приоритетными секторами экономики понимаются сектора национальной экономики, способные оказать воздействие на динамику и качество экономического развития государства.</w:t>
      </w:r>
    </w:p>
    <w:bookmarkEnd w:id="24"/>
    <w:bookmarkStart w:name="z29" w:id="25"/>
    <w:p>
      <w:pPr>
        <w:spacing w:after="0"/>
        <w:ind w:left="0"/>
        <w:jc w:val="both"/>
      </w:pPr>
      <w:r>
        <w:rPr>
          <w:rFonts w:ascii="Times New Roman"/>
          <w:b w:val="false"/>
          <w:i w:val="false"/>
          <w:color w:val="000000"/>
          <w:sz w:val="28"/>
        </w:rPr>
        <w:t>
      2. Индустриально-инновационным проектом является комплекс реализуемых в течение определенного срока времени мероприятий, направленных на трансферт технологий, создание новых (усовершенствование действующих) производств и (или) осуществление инновационной деятельности.</w:t>
      </w:r>
    </w:p>
    <w:bookmarkEnd w:id="25"/>
    <w:bookmarkStart w:name="z30" w:id="26"/>
    <w:p>
      <w:pPr>
        <w:spacing w:after="0"/>
        <w:ind w:left="0"/>
        <w:jc w:val="both"/>
      </w:pPr>
      <w:r>
        <w:rPr>
          <w:rFonts w:ascii="Times New Roman"/>
          <w:b w:val="false"/>
          <w:i w:val="false"/>
          <w:color w:val="000000"/>
          <w:sz w:val="28"/>
        </w:rPr>
        <w:t>
      Под инновационной деятельностью понимается деятельность (включая научную, научно-техническую, технологическую, инфокоммуникационную, организационную, финансовую и (или) коммерческую деятельность), направленная на создание инноваций.</w:t>
      </w:r>
    </w:p>
    <w:bookmarkEnd w:id="26"/>
    <w:bookmarkStart w:name="z31" w:id="27"/>
    <w:p>
      <w:pPr>
        <w:spacing w:after="0"/>
        <w:ind w:left="0"/>
        <w:jc w:val="both"/>
      </w:pPr>
      <w:r>
        <w:rPr>
          <w:rFonts w:ascii="Times New Roman"/>
          <w:b w:val="false"/>
          <w:i w:val="false"/>
          <w:color w:val="000000"/>
          <w:sz w:val="28"/>
        </w:rPr>
        <w:t>
      Инновацией является введенный в употребление конечный результат инновационной деятельности, получивший реализацию в виде какого-либо нового или значительно улучшенного продукта (товара, работы или услуги), технологии или процесса, нового метода маркетинга или нового организационного метода в деловой практике, организации рабочих мест или внешних связей.</w:t>
      </w:r>
    </w:p>
    <w:bookmarkEnd w:id="27"/>
    <w:bookmarkStart w:name="z32" w:id="28"/>
    <w:p>
      <w:pPr>
        <w:spacing w:after="0"/>
        <w:ind w:left="0"/>
        <w:jc w:val="both"/>
      </w:pPr>
      <w:r>
        <w:rPr>
          <w:rFonts w:ascii="Times New Roman"/>
          <w:b w:val="false"/>
          <w:i w:val="false"/>
          <w:color w:val="000000"/>
          <w:sz w:val="28"/>
        </w:rPr>
        <w:t>
      Статья 243. Субъекты индустриально-инновационной деятельности</w:t>
      </w:r>
    </w:p>
    <w:bookmarkEnd w:id="28"/>
    <w:bookmarkStart w:name="z33" w:id="29"/>
    <w:p>
      <w:pPr>
        <w:spacing w:after="0"/>
        <w:ind w:left="0"/>
        <w:jc w:val="both"/>
      </w:pPr>
      <w:r>
        <w:rPr>
          <w:rFonts w:ascii="Times New Roman"/>
          <w:b w:val="false"/>
          <w:i w:val="false"/>
          <w:color w:val="000000"/>
          <w:sz w:val="28"/>
        </w:rPr>
        <w:t>
      Субъектами индустриально-инновационной деятельности являются физические и (или) юридические лица (в том числе в форме простых товариществ), реализующие индустриально-инновационные проекты либо осуществляющие деятельность по продвижению отечественных обработанных товаров, работ и услуг на внутренний и (или) внешние рынки.";</w:t>
      </w:r>
    </w:p>
    <w:bookmarkEnd w:id="29"/>
    <w:bookmarkStart w:name="z34" w:id="30"/>
    <w:p>
      <w:pPr>
        <w:spacing w:after="0"/>
        <w:ind w:left="0"/>
        <w:jc w:val="both"/>
      </w:pPr>
      <w:r>
        <w:rPr>
          <w:rFonts w:ascii="Times New Roman"/>
          <w:b w:val="false"/>
          <w:i w:val="false"/>
          <w:color w:val="000000"/>
          <w:sz w:val="28"/>
        </w:rPr>
        <w:t xml:space="preserve">
      4) подпункты 4) и 6) </w:t>
      </w:r>
      <w:r>
        <w:rPr>
          <w:rFonts w:ascii="Times New Roman"/>
          <w:b w:val="false"/>
          <w:i w:val="false"/>
          <w:color w:val="000000"/>
          <w:sz w:val="28"/>
        </w:rPr>
        <w:t>пункта 2</w:t>
      </w:r>
      <w:r>
        <w:rPr>
          <w:rFonts w:ascii="Times New Roman"/>
          <w:b w:val="false"/>
          <w:i w:val="false"/>
          <w:color w:val="000000"/>
          <w:sz w:val="28"/>
        </w:rPr>
        <w:t xml:space="preserve"> статьи 244 изложить в следующей редакции:</w:t>
      </w:r>
    </w:p>
    <w:bookmarkEnd w:id="30"/>
    <w:bookmarkStart w:name="z35" w:id="31"/>
    <w:p>
      <w:pPr>
        <w:spacing w:after="0"/>
        <w:ind w:left="0"/>
        <w:jc w:val="both"/>
      </w:pPr>
      <w:r>
        <w:rPr>
          <w:rFonts w:ascii="Times New Roman"/>
          <w:b w:val="false"/>
          <w:i w:val="false"/>
          <w:color w:val="000000"/>
          <w:sz w:val="28"/>
        </w:rPr>
        <w:t>
      "4) поддержка инновационной деятельности, эффективного внедрения инноваций и развития высокотехнологичных производств;";</w:t>
      </w:r>
    </w:p>
    <w:bookmarkEnd w:id="31"/>
    <w:bookmarkStart w:name="z36" w:id="32"/>
    <w:p>
      <w:pPr>
        <w:spacing w:after="0"/>
        <w:ind w:left="0"/>
        <w:jc w:val="both"/>
      </w:pPr>
      <w:r>
        <w:rPr>
          <w:rFonts w:ascii="Times New Roman"/>
          <w:b w:val="false"/>
          <w:i w:val="false"/>
          <w:color w:val="000000"/>
          <w:sz w:val="28"/>
        </w:rPr>
        <w:t>
      "6) оказание содействия субъектам индустриально-инновационной деятельности в коммерциализации технологий, результатов научной и (или) научно-технической деятельности;";</w:t>
      </w:r>
    </w:p>
    <w:bookmarkEnd w:id="32"/>
    <w:bookmarkStart w:name="z37" w:id="33"/>
    <w:p>
      <w:pPr>
        <w:spacing w:after="0"/>
        <w:ind w:left="0"/>
        <w:jc w:val="both"/>
      </w:pPr>
      <w:r>
        <w:rPr>
          <w:rFonts w:ascii="Times New Roman"/>
          <w:b w:val="false"/>
          <w:i w:val="false"/>
          <w:color w:val="000000"/>
          <w:sz w:val="28"/>
        </w:rPr>
        <w:t xml:space="preserve">
      5) подпункты 3) и 11) </w:t>
      </w:r>
      <w:r>
        <w:rPr>
          <w:rFonts w:ascii="Times New Roman"/>
          <w:b w:val="false"/>
          <w:i w:val="false"/>
          <w:color w:val="000000"/>
          <w:sz w:val="28"/>
        </w:rPr>
        <w:t>пункта 4</w:t>
      </w:r>
      <w:r>
        <w:rPr>
          <w:rFonts w:ascii="Times New Roman"/>
          <w:b w:val="false"/>
          <w:i w:val="false"/>
          <w:color w:val="000000"/>
          <w:sz w:val="28"/>
        </w:rPr>
        <w:t xml:space="preserve"> статьи 246 изложить в следующей редакции:</w:t>
      </w:r>
    </w:p>
    <w:bookmarkEnd w:id="33"/>
    <w:bookmarkStart w:name="z38" w:id="34"/>
    <w:p>
      <w:pPr>
        <w:spacing w:after="0"/>
        <w:ind w:left="0"/>
        <w:jc w:val="both"/>
      </w:pPr>
      <w:r>
        <w:rPr>
          <w:rFonts w:ascii="Times New Roman"/>
          <w:b w:val="false"/>
          <w:i w:val="false"/>
          <w:color w:val="000000"/>
          <w:sz w:val="28"/>
        </w:rPr>
        <w:t>
      "3) осуществляет инвестиции в индустриально-инновационные проекты путем участия в уставных капиталах субъектов индустриально-инновационной деятельности, создания юридических лиц с иностранным участием, создания или участия в инвестиционных и венчурных фондах и иными способами, предусмотренными законодательством Республики Казахстан;";</w:t>
      </w:r>
    </w:p>
    <w:bookmarkEnd w:id="34"/>
    <w:bookmarkStart w:name="z39" w:id="35"/>
    <w:p>
      <w:pPr>
        <w:spacing w:after="0"/>
        <w:ind w:left="0"/>
        <w:jc w:val="both"/>
      </w:pPr>
      <w:r>
        <w:rPr>
          <w:rFonts w:ascii="Times New Roman"/>
          <w:b w:val="false"/>
          <w:i w:val="false"/>
          <w:color w:val="000000"/>
          <w:sz w:val="28"/>
        </w:rPr>
        <w:t>
      "11) оказывает содействие развитию инвестиционных фондов рискового инвестирования, венчурных фондов и венчурного финансирования.";</w:t>
      </w:r>
    </w:p>
    <w:bookmarkEnd w:id="35"/>
    <w:bookmarkStart w:name="z40"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247</w:t>
      </w:r>
      <w:r>
        <w:rPr>
          <w:rFonts w:ascii="Times New Roman"/>
          <w:b w:val="false"/>
          <w:i w:val="false"/>
          <w:color w:val="000000"/>
          <w:sz w:val="28"/>
        </w:rPr>
        <w:t xml:space="preserve"> дополнить подпунктом 4-1) следующего содержания:</w:t>
      </w:r>
    </w:p>
    <w:bookmarkEnd w:id="36"/>
    <w:bookmarkStart w:name="z41" w:id="37"/>
    <w:p>
      <w:pPr>
        <w:spacing w:after="0"/>
        <w:ind w:left="0"/>
        <w:jc w:val="both"/>
      </w:pPr>
      <w:r>
        <w:rPr>
          <w:rFonts w:ascii="Times New Roman"/>
          <w:b w:val="false"/>
          <w:i w:val="false"/>
          <w:color w:val="000000"/>
          <w:sz w:val="28"/>
        </w:rPr>
        <w:t>
      "4-1) венчурные фонды;";</w:t>
      </w:r>
    </w:p>
    <w:bookmarkEnd w:id="37"/>
    <w:bookmarkStart w:name="z42"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250</w:t>
      </w:r>
      <w:r>
        <w:rPr>
          <w:rFonts w:ascii="Times New Roman"/>
          <w:b w:val="false"/>
          <w:i w:val="false"/>
          <w:color w:val="000000"/>
          <w:sz w:val="28"/>
        </w:rPr>
        <w:t xml:space="preserve"> изложить в следующей редакции:</w:t>
      </w:r>
    </w:p>
    <w:bookmarkEnd w:id="38"/>
    <w:bookmarkStart w:name="z43" w:id="39"/>
    <w:p>
      <w:pPr>
        <w:spacing w:after="0"/>
        <w:ind w:left="0"/>
        <w:jc w:val="both"/>
      </w:pPr>
      <w:r>
        <w:rPr>
          <w:rFonts w:ascii="Times New Roman"/>
          <w:b w:val="false"/>
          <w:i w:val="false"/>
          <w:color w:val="000000"/>
          <w:sz w:val="28"/>
        </w:rPr>
        <w:t>
      "Статья 250. Технологический парк</w:t>
      </w:r>
    </w:p>
    <w:bookmarkEnd w:id="39"/>
    <w:bookmarkStart w:name="z44" w:id="40"/>
    <w:p>
      <w:pPr>
        <w:spacing w:after="0"/>
        <w:ind w:left="0"/>
        <w:jc w:val="both"/>
      </w:pPr>
      <w:r>
        <w:rPr>
          <w:rFonts w:ascii="Times New Roman"/>
          <w:b w:val="false"/>
          <w:i w:val="false"/>
          <w:color w:val="000000"/>
          <w:sz w:val="28"/>
        </w:rPr>
        <w:t>
      1. Технологическим парком (далее – технопарк) является юридическое лицо, созданное национальным институтом развития в области технологического развития или автономной организацией образования либо определенное Правительством Республики Казахстан, владеющее на праве собственности или иных законных основаниях территорией с единым материально-техническим комплексом, где создаются благоприятные условия для реализации индустриально-инновационной деятельности.</w:t>
      </w:r>
    </w:p>
    <w:bookmarkEnd w:id="40"/>
    <w:bookmarkStart w:name="z45" w:id="41"/>
    <w:p>
      <w:pPr>
        <w:spacing w:after="0"/>
        <w:ind w:left="0"/>
        <w:jc w:val="both"/>
      </w:pPr>
      <w:r>
        <w:rPr>
          <w:rFonts w:ascii="Times New Roman"/>
          <w:b w:val="false"/>
          <w:i w:val="false"/>
          <w:color w:val="000000"/>
          <w:sz w:val="28"/>
        </w:rPr>
        <w:t>
      2. Основным видом деятельности технопарков является технологическое бизнес-инкубирование, представляющее собой оказание субъектам индустриально-инновационной деятельности, в том числе в области информационно-коммуникационных технологий,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индустриально-инновационных проектов, в том числе в области информационно-коммуникационных технологий. Правила оказания услуг технологического бизнес-инкубирования, а также определения стоимости таких услуг, за исключением услуг, оказываемых международным технологическим парком "Астана Хаб", разрабатываются и утверждаются уполномоченным органом в области государственной поддержки индустриально-инновационной деятельности.";</w:t>
      </w:r>
    </w:p>
    <w:bookmarkEnd w:id="41"/>
    <w:bookmarkStart w:name="z46" w:id="4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251 слова "Об инвестиционных фондах" заменить словами "Об инвестиционных и венчурных фондах";</w:t>
      </w:r>
    </w:p>
    <w:bookmarkEnd w:id="42"/>
    <w:bookmarkStart w:name="z47" w:id="43"/>
    <w:p>
      <w:pPr>
        <w:spacing w:after="0"/>
        <w:ind w:left="0"/>
        <w:jc w:val="both"/>
      </w:pPr>
      <w:r>
        <w:rPr>
          <w:rFonts w:ascii="Times New Roman"/>
          <w:b w:val="false"/>
          <w:i w:val="false"/>
          <w:color w:val="000000"/>
          <w:sz w:val="28"/>
        </w:rPr>
        <w:t>
      9) дополнить статьей 251-1 следующего содержания:</w:t>
      </w:r>
    </w:p>
    <w:bookmarkEnd w:id="43"/>
    <w:bookmarkStart w:name="z48" w:id="44"/>
    <w:p>
      <w:pPr>
        <w:spacing w:after="0"/>
        <w:ind w:left="0"/>
        <w:jc w:val="both"/>
      </w:pPr>
      <w:r>
        <w:rPr>
          <w:rFonts w:ascii="Times New Roman"/>
          <w:b w:val="false"/>
          <w:i w:val="false"/>
          <w:color w:val="000000"/>
          <w:sz w:val="28"/>
        </w:rPr>
        <w:t>
      "Статья 251-1. Венчурные фонды и венчурное финансирование</w:t>
      </w:r>
    </w:p>
    <w:bookmarkEnd w:id="44"/>
    <w:bookmarkStart w:name="z49" w:id="45"/>
    <w:p>
      <w:pPr>
        <w:spacing w:after="0"/>
        <w:ind w:left="0"/>
        <w:jc w:val="both"/>
      </w:pPr>
      <w:r>
        <w:rPr>
          <w:rFonts w:ascii="Times New Roman"/>
          <w:b w:val="false"/>
          <w:i w:val="false"/>
          <w:color w:val="000000"/>
          <w:sz w:val="28"/>
        </w:rPr>
        <w:t>
      1. Венчурным фондом является простое товарищество или юридическое лицо в форме акционерного общества или хозяйственного товарищества, осуществляющее привлечение и аккумулирование денег и иного имущества исключительно в целях венчурного финансирования в соответствии с требованиями, установленными Законом Республики Казахстан "Об инвестиционных и венчурных фондах".</w:t>
      </w:r>
    </w:p>
    <w:bookmarkEnd w:id="45"/>
    <w:bookmarkStart w:name="z50" w:id="46"/>
    <w:p>
      <w:pPr>
        <w:spacing w:after="0"/>
        <w:ind w:left="0"/>
        <w:jc w:val="both"/>
      </w:pPr>
      <w:r>
        <w:rPr>
          <w:rFonts w:ascii="Times New Roman"/>
          <w:b w:val="false"/>
          <w:i w:val="false"/>
          <w:color w:val="000000"/>
          <w:sz w:val="28"/>
        </w:rPr>
        <w:t>
      Венчурный фонд вправе заключать договоры банковского вклада с банками второго уровня Республики Казахстан.</w:t>
      </w:r>
    </w:p>
    <w:bookmarkEnd w:id="46"/>
    <w:bookmarkStart w:name="z51" w:id="47"/>
    <w:p>
      <w:pPr>
        <w:spacing w:after="0"/>
        <w:ind w:left="0"/>
        <w:jc w:val="both"/>
      </w:pPr>
      <w:r>
        <w:rPr>
          <w:rFonts w:ascii="Times New Roman"/>
          <w:b w:val="false"/>
          <w:i w:val="false"/>
          <w:color w:val="000000"/>
          <w:sz w:val="28"/>
        </w:rPr>
        <w:t>
      2. Под венчурным финансированием понимается деятельность, связанная с финансированием лиц, осуществляющих только инновационную деятельность, путем инвестиций в их уставный капитал, приобретения выпущенных ими финансовых инструментов или предоставления им денежного займа.";</w:t>
      </w:r>
    </w:p>
    <w:bookmarkEnd w:id="47"/>
    <w:bookmarkStart w:name="z52" w:id="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255</w:t>
      </w:r>
      <w:r>
        <w:rPr>
          <w:rFonts w:ascii="Times New Roman"/>
          <w:b w:val="false"/>
          <w:i w:val="false"/>
          <w:color w:val="000000"/>
          <w:sz w:val="28"/>
        </w:rPr>
        <w:t xml:space="preserve"> после слов "акционерных инвестиционных фондов рискового инвестирования," дополнить словами "венчурных фондов,";</w:t>
      </w:r>
    </w:p>
    <w:bookmarkEnd w:id="48"/>
    <w:bookmarkStart w:name="z53"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258 дополнить частью второй следующего содержания: </w:t>
      </w:r>
    </w:p>
    <w:bookmarkEnd w:id="49"/>
    <w:bookmarkStart w:name="z54" w:id="50"/>
    <w:p>
      <w:pPr>
        <w:spacing w:after="0"/>
        <w:ind w:left="0"/>
        <w:jc w:val="both"/>
      </w:pPr>
      <w:r>
        <w:rPr>
          <w:rFonts w:ascii="Times New Roman"/>
          <w:b w:val="false"/>
          <w:i w:val="false"/>
          <w:color w:val="000000"/>
          <w:sz w:val="28"/>
        </w:rPr>
        <w:t>
      "Софинансирование венчурных фондов осуществляется субъектами индустриально-инновационной системы, участвующими в государственной поддержке индустриально-инновационной деятельности, перечень которых утверждается уполномоченным органом в области государственной поддержки индустриально-инновационной деятельности по согласованию с государственными органами, осуществляющими руководство соответствующей отраслью (сферой государственного управления).".</w:t>
      </w:r>
    </w:p>
    <w:bookmarkEnd w:id="50"/>
    <w:bookmarkStart w:name="z55" w:id="5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51"/>
    <w:bookmarkStart w:name="z56" w:id="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5</w:t>
      </w:r>
      <w:r>
        <w:rPr>
          <w:rFonts w:ascii="Times New Roman"/>
          <w:b w:val="false"/>
          <w:i w:val="false"/>
          <w:color w:val="000000"/>
          <w:sz w:val="28"/>
        </w:rPr>
        <w:t xml:space="preserve"> статьи 40 слова "об инвестиционных фондах" заменить словами "об инвестиционных и венчурных фондах";</w:t>
      </w:r>
    </w:p>
    <w:bookmarkEnd w:id="52"/>
    <w:bookmarkStart w:name="z57" w:id="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12)</w:t>
      </w:r>
      <w:r>
        <w:rPr>
          <w:rFonts w:ascii="Times New Roman"/>
          <w:b w:val="false"/>
          <w:i w:val="false"/>
          <w:color w:val="000000"/>
          <w:sz w:val="28"/>
        </w:rPr>
        <w:t xml:space="preserve"> пункта 2 статьи 225 слова "об инвестиционных фондах" заменить словами "об инвестиционных и венчурных фондах";</w:t>
      </w:r>
    </w:p>
    <w:bookmarkEnd w:id="53"/>
    <w:bookmarkStart w:name="z58" w:id="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11)</w:t>
      </w:r>
      <w:r>
        <w:rPr>
          <w:rFonts w:ascii="Times New Roman"/>
          <w:b w:val="false"/>
          <w:i w:val="false"/>
          <w:color w:val="000000"/>
          <w:sz w:val="28"/>
        </w:rPr>
        <w:t xml:space="preserve"> части первой пункта 1 статьи 241 слова "об инвестиционных фондах" заменить словами "об инвестиционных и венчурных фондах".</w:t>
      </w:r>
    </w:p>
    <w:bookmarkEnd w:id="54"/>
    <w:bookmarkStart w:name="z59" w:id="5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ст.110):</w:t>
      </w:r>
    </w:p>
    <w:bookmarkEnd w:id="55"/>
    <w:bookmarkStart w:name="z60" w:id="5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129 слова "инвестиционных фондах" заменить словами "инвестиционных и венчурных фондах".</w:t>
      </w:r>
    </w:p>
    <w:bookmarkEnd w:id="56"/>
    <w:bookmarkStart w:name="z61" w:id="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 21-22,  ст.124; 2013 г., № 10-11, ст.56; 2014 г., № 6, ст.27; № 10, ст.52; № 11, ст.61;  № 19-I, 19-II, ст.96; № 22, ст.131; № 23, ст.143; 2015 г., № 8, ст.45; № 20-IV, ст.113; № 20-VII, ст.117; № 21-I, ст.128; № 22-III, ст.149; № 22-VI, ст.159; № 23-I, ст.169; 2016 г., № 6, ст.45; № 12, ст.87; № 22, ст.116; № 24, ст.126;  2017 г., № 4, ст.7):</w:t>
      </w:r>
    </w:p>
    <w:bookmarkEnd w:id="57"/>
    <w:bookmarkStart w:name="z62"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33)</w:t>
      </w:r>
      <w:r>
        <w:rPr>
          <w:rFonts w:ascii="Times New Roman"/>
          <w:b w:val="false"/>
          <w:i w:val="false"/>
          <w:color w:val="000000"/>
          <w:sz w:val="28"/>
        </w:rPr>
        <w:t xml:space="preserve"> статьи 1 слова "об инвестиционных фондах" заменить словами "об инвестиционных и венчурных фондах".</w:t>
      </w:r>
    </w:p>
    <w:bookmarkEnd w:id="58"/>
    <w:bookmarkStart w:name="z63" w:id="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ст.90; 2006 г., № 16, ст.103; 2007 г., № 2, ст.18; № 4, ст.33; 2008 г., № 17-18, ст.72; № 20, ст.88; № 23, ст.114; 2009 г., № 2-3, ст.16, 18; 2011 г., № 24, ст.196; 2012 г., № 13, ст.91; 2014 г., № 4-5, ст.24; 2015 г., № 8, ст.45; № 22-VI, cт.159):</w:t>
      </w:r>
    </w:p>
    <w:bookmarkEnd w:id="59"/>
    <w:bookmarkStart w:name="z64" w:id="60"/>
    <w:p>
      <w:pPr>
        <w:spacing w:after="0"/>
        <w:ind w:left="0"/>
        <w:jc w:val="both"/>
      </w:pPr>
      <w:r>
        <w:rPr>
          <w:rFonts w:ascii="Times New Roman"/>
          <w:b w:val="false"/>
          <w:i w:val="false"/>
          <w:color w:val="000000"/>
          <w:sz w:val="28"/>
        </w:rPr>
        <w:t>
      1) заголовок изложить в следующей редакции:</w:t>
      </w:r>
    </w:p>
    <w:bookmarkEnd w:id="60"/>
    <w:bookmarkStart w:name="z65" w:id="61"/>
    <w:p>
      <w:pPr>
        <w:spacing w:after="0"/>
        <w:ind w:left="0"/>
        <w:jc w:val="both"/>
      </w:pPr>
      <w:r>
        <w:rPr>
          <w:rFonts w:ascii="Times New Roman"/>
          <w:b w:val="false"/>
          <w:i w:val="false"/>
          <w:color w:val="000000"/>
          <w:sz w:val="28"/>
        </w:rPr>
        <w:t>
      "Об инвестиционных и венчурных фондах";</w:t>
      </w:r>
    </w:p>
    <w:bookmarkEnd w:id="61"/>
    <w:bookmarkStart w:name="z66" w:id="62"/>
    <w:p>
      <w:pPr>
        <w:spacing w:after="0"/>
        <w:ind w:left="0"/>
        <w:jc w:val="both"/>
      </w:pPr>
      <w:r>
        <w:rPr>
          <w:rFonts w:ascii="Times New Roman"/>
          <w:b w:val="false"/>
          <w:i w:val="false"/>
          <w:color w:val="000000"/>
          <w:sz w:val="28"/>
        </w:rPr>
        <w:t>
      2) преамбулу изложить в следующей редакции:</w:t>
      </w:r>
    </w:p>
    <w:bookmarkEnd w:id="62"/>
    <w:bookmarkStart w:name="z67" w:id="63"/>
    <w:p>
      <w:pPr>
        <w:spacing w:after="0"/>
        <w:ind w:left="0"/>
        <w:jc w:val="both"/>
      </w:pPr>
      <w:r>
        <w:rPr>
          <w:rFonts w:ascii="Times New Roman"/>
          <w:b w:val="false"/>
          <w:i w:val="false"/>
          <w:color w:val="000000"/>
          <w:sz w:val="28"/>
        </w:rPr>
        <w:t>
      "Настоящий Закон определяет правовое положение, особенности создания, деятельности, реорганизации и ликвидации акционерного инвестиционного фонда, условия и порядок создания, функционирования и прекращения существования паевого инвестиционного фонда, особенности правового положения и деятельности венчурных фондов в Республике Казахстан, регулирует отношения, связанные с деятельностью профессиональных участников рынка ценных бумаг по обеспечению функционирования инвестиционных фондов, а также определяет порядок государственного регулирования инвестиционных фондов.";</w:t>
      </w:r>
    </w:p>
    <w:bookmarkEnd w:id="63"/>
    <w:bookmarkStart w:name="z68"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 следующего содержания:</w:t>
      </w:r>
    </w:p>
    <w:bookmarkEnd w:id="64"/>
    <w:bookmarkStart w:name="z69" w:id="65"/>
    <w:p>
      <w:pPr>
        <w:spacing w:after="0"/>
        <w:ind w:left="0"/>
        <w:jc w:val="both"/>
      </w:pPr>
      <w:r>
        <w:rPr>
          <w:rFonts w:ascii="Times New Roman"/>
          <w:b w:val="false"/>
          <w:i w:val="false"/>
          <w:color w:val="000000"/>
          <w:sz w:val="28"/>
        </w:rPr>
        <w:t>
      "3-1) венчурный фонд – простое товарищество или юридическое лицо в форме акционерного общества или хозяйственного товарищества, осуществляющее привлечение и аккумулирование денег и иного имущества исключительно в целях венчурного финансирования;";</w:t>
      </w:r>
    </w:p>
    <w:bookmarkEnd w:id="65"/>
    <w:bookmarkStart w:name="z70" w:id="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w:t>
      </w:r>
      <w:r>
        <w:rPr>
          <w:rFonts w:ascii="Times New Roman"/>
          <w:b w:val="false"/>
          <w:i w:val="false"/>
          <w:color w:val="000000"/>
          <w:sz w:val="28"/>
        </w:rPr>
        <w:t>:</w:t>
      </w:r>
    </w:p>
    <w:bookmarkEnd w:id="66"/>
    <w:bookmarkStart w:name="z71" w:id="67"/>
    <w:p>
      <w:pPr>
        <w:spacing w:after="0"/>
        <w:ind w:left="0"/>
        <w:jc w:val="both"/>
      </w:pPr>
      <w:r>
        <w:rPr>
          <w:rFonts w:ascii="Times New Roman"/>
          <w:b w:val="false"/>
          <w:i w:val="false"/>
          <w:color w:val="000000"/>
          <w:sz w:val="28"/>
        </w:rPr>
        <w:t>
      заголовок изложить в следующей редакции:</w:t>
      </w:r>
    </w:p>
    <w:bookmarkEnd w:id="67"/>
    <w:bookmarkStart w:name="z72" w:id="68"/>
    <w:p>
      <w:pPr>
        <w:spacing w:after="0"/>
        <w:ind w:left="0"/>
        <w:jc w:val="both"/>
      </w:pPr>
      <w:r>
        <w:rPr>
          <w:rFonts w:ascii="Times New Roman"/>
          <w:b w:val="false"/>
          <w:i w:val="false"/>
          <w:color w:val="000000"/>
          <w:sz w:val="28"/>
        </w:rPr>
        <w:t>
      "Статья 2. Законодательство Республики Казахстан об инвестиционных и венчурных фондах";</w:t>
      </w:r>
    </w:p>
    <w:bookmarkEnd w:id="68"/>
    <w:bookmarkStart w:name="z73" w:id="69"/>
    <w:p>
      <w:pPr>
        <w:spacing w:after="0"/>
        <w:ind w:left="0"/>
        <w:jc w:val="both"/>
      </w:pPr>
      <w:r>
        <w:rPr>
          <w:rFonts w:ascii="Times New Roman"/>
          <w:b w:val="false"/>
          <w:i w:val="false"/>
          <w:color w:val="000000"/>
          <w:sz w:val="28"/>
        </w:rPr>
        <w:t>
      пункт 1 после слова "инвестиционных" дополнить словами "и венчурных";</w:t>
      </w:r>
    </w:p>
    <w:bookmarkEnd w:id="69"/>
    <w:bookmarkStart w:name="z74" w:id="70"/>
    <w:p>
      <w:pPr>
        <w:spacing w:after="0"/>
        <w:ind w:left="0"/>
        <w:jc w:val="both"/>
      </w:pPr>
      <w:r>
        <w:rPr>
          <w:rFonts w:ascii="Times New Roman"/>
          <w:b w:val="false"/>
          <w:i w:val="false"/>
          <w:color w:val="000000"/>
          <w:sz w:val="28"/>
        </w:rPr>
        <w:t>
      дополнить пунктом 4 следующего содержания:</w:t>
      </w:r>
    </w:p>
    <w:bookmarkEnd w:id="70"/>
    <w:bookmarkStart w:name="z75" w:id="71"/>
    <w:p>
      <w:pPr>
        <w:spacing w:after="0"/>
        <w:ind w:left="0"/>
        <w:jc w:val="both"/>
      </w:pPr>
      <w:r>
        <w:rPr>
          <w:rFonts w:ascii="Times New Roman"/>
          <w:b w:val="false"/>
          <w:i w:val="false"/>
          <w:color w:val="000000"/>
          <w:sz w:val="28"/>
        </w:rPr>
        <w:t>
      "4. Законодательство Республики Казахстан о рынке ценных бумаг, хозяйственных товариществах, товариществах с ограниченной и дополнительной ответственностью и об акционерных обществах распространяется на венчурные фонды, если иное не установлено настоящим Законом.";</w:t>
      </w:r>
    </w:p>
    <w:bookmarkEnd w:id="71"/>
    <w:bookmarkStart w:name="z76" w:id="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w:t>
      </w:r>
      <w:r>
        <w:rPr>
          <w:rFonts w:ascii="Times New Roman"/>
          <w:b w:val="false"/>
          <w:i w:val="false"/>
          <w:color w:val="000000"/>
          <w:sz w:val="28"/>
        </w:rPr>
        <w:t>:</w:t>
      </w:r>
    </w:p>
    <w:bookmarkEnd w:id="72"/>
    <w:bookmarkStart w:name="z77" w:id="73"/>
    <w:p>
      <w:pPr>
        <w:spacing w:after="0"/>
        <w:ind w:left="0"/>
        <w:jc w:val="both"/>
      </w:pPr>
      <w:r>
        <w:rPr>
          <w:rFonts w:ascii="Times New Roman"/>
          <w:b w:val="false"/>
          <w:i w:val="false"/>
          <w:color w:val="000000"/>
          <w:sz w:val="28"/>
        </w:rPr>
        <w:t>
      пункт 1 дополнить подпунктом 4) следующего содержания:</w:t>
      </w:r>
    </w:p>
    <w:bookmarkEnd w:id="73"/>
    <w:bookmarkStart w:name="z78" w:id="74"/>
    <w:p>
      <w:pPr>
        <w:spacing w:after="0"/>
        <w:ind w:left="0"/>
        <w:jc w:val="both"/>
      </w:pPr>
      <w:r>
        <w:rPr>
          <w:rFonts w:ascii="Times New Roman"/>
          <w:b w:val="false"/>
          <w:i w:val="false"/>
          <w:color w:val="000000"/>
          <w:sz w:val="28"/>
        </w:rPr>
        <w:t>
      "4) связанные с особенностями правового положения и деятельности венчурных фондов.";</w:t>
      </w:r>
    </w:p>
    <w:bookmarkEnd w:id="74"/>
    <w:bookmarkStart w:name="z79" w:id="75"/>
    <w:p>
      <w:pPr>
        <w:spacing w:after="0"/>
        <w:ind w:left="0"/>
        <w:jc w:val="both"/>
      </w:pPr>
      <w:r>
        <w:rPr>
          <w:rFonts w:ascii="Times New Roman"/>
          <w:b w:val="false"/>
          <w:i w:val="false"/>
          <w:color w:val="000000"/>
          <w:sz w:val="28"/>
        </w:rPr>
        <w:t>
      пункт 2 после слов "управляющих компаний" дополнить словами "и венчурных управляющих";</w:t>
      </w:r>
    </w:p>
    <w:bookmarkEnd w:id="75"/>
    <w:bookmarkStart w:name="z80" w:id="76"/>
    <w:p>
      <w:pPr>
        <w:spacing w:after="0"/>
        <w:ind w:left="0"/>
        <w:jc w:val="both"/>
      </w:pPr>
      <w:r>
        <w:rPr>
          <w:rFonts w:ascii="Times New Roman"/>
          <w:b w:val="false"/>
          <w:i w:val="false"/>
          <w:color w:val="000000"/>
          <w:sz w:val="28"/>
        </w:rPr>
        <w:t>
      пункт 3 дополнить словами ", за исключением случаев создания ими венчурных фондов";</w:t>
      </w:r>
    </w:p>
    <w:bookmarkEnd w:id="76"/>
    <w:bookmarkStart w:name="z81" w:id="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w:t>
      </w:r>
      <w:r>
        <w:rPr>
          <w:rFonts w:ascii="Times New Roman"/>
          <w:b w:val="false"/>
          <w:i w:val="false"/>
          <w:color w:val="000000"/>
          <w:sz w:val="28"/>
        </w:rPr>
        <w:t>:</w:t>
      </w:r>
    </w:p>
    <w:bookmarkEnd w:id="77"/>
    <w:bookmarkStart w:name="z82" w:id="78"/>
    <w:p>
      <w:pPr>
        <w:spacing w:after="0"/>
        <w:ind w:left="0"/>
        <w:jc w:val="both"/>
      </w:pPr>
      <w:r>
        <w:rPr>
          <w:rFonts w:ascii="Times New Roman"/>
          <w:b w:val="false"/>
          <w:i w:val="false"/>
          <w:color w:val="000000"/>
          <w:sz w:val="28"/>
        </w:rPr>
        <w:t>
      заголовок изложить в следующей редакции:</w:t>
      </w:r>
    </w:p>
    <w:bookmarkEnd w:id="78"/>
    <w:bookmarkStart w:name="z83" w:id="79"/>
    <w:p>
      <w:pPr>
        <w:spacing w:after="0"/>
        <w:ind w:left="0"/>
        <w:jc w:val="both"/>
      </w:pPr>
      <w:r>
        <w:rPr>
          <w:rFonts w:ascii="Times New Roman"/>
          <w:b w:val="false"/>
          <w:i w:val="false"/>
          <w:color w:val="000000"/>
          <w:sz w:val="28"/>
        </w:rPr>
        <w:t>
      "Статья 5. Наименования инвестиционного и венчурного фондов";</w:t>
      </w:r>
    </w:p>
    <w:bookmarkEnd w:id="79"/>
    <w:bookmarkStart w:name="z84" w:id="80"/>
    <w:p>
      <w:pPr>
        <w:spacing w:after="0"/>
        <w:ind w:left="0"/>
        <w:jc w:val="both"/>
      </w:pPr>
      <w:r>
        <w:rPr>
          <w:rFonts w:ascii="Times New Roman"/>
          <w:b w:val="false"/>
          <w:i w:val="false"/>
          <w:color w:val="000000"/>
          <w:sz w:val="28"/>
        </w:rPr>
        <w:t>
      дополнить пунктом 3-2 следующего содержания:</w:t>
      </w:r>
    </w:p>
    <w:bookmarkEnd w:id="80"/>
    <w:bookmarkStart w:name="z85" w:id="81"/>
    <w:p>
      <w:pPr>
        <w:spacing w:after="0"/>
        <w:ind w:left="0"/>
        <w:jc w:val="both"/>
      </w:pPr>
      <w:r>
        <w:rPr>
          <w:rFonts w:ascii="Times New Roman"/>
          <w:b w:val="false"/>
          <w:i w:val="false"/>
          <w:color w:val="000000"/>
          <w:sz w:val="28"/>
        </w:rPr>
        <w:t>
      "3-2. Наименование венчурного фонда должно содержать слова "венчурный фонд".";</w:t>
      </w:r>
    </w:p>
    <w:bookmarkEnd w:id="81"/>
    <w:bookmarkStart w:name="z86" w:id="82"/>
    <w:p>
      <w:pPr>
        <w:spacing w:after="0"/>
        <w:ind w:left="0"/>
        <w:jc w:val="both"/>
      </w:pPr>
      <w:r>
        <w:rPr>
          <w:rFonts w:ascii="Times New Roman"/>
          <w:b w:val="false"/>
          <w:i w:val="false"/>
          <w:color w:val="000000"/>
          <w:sz w:val="28"/>
        </w:rPr>
        <w:t>
      пункт 4 изложить в следующей редакции:</w:t>
      </w:r>
    </w:p>
    <w:bookmarkEnd w:id="82"/>
    <w:bookmarkStart w:name="z87" w:id="83"/>
    <w:p>
      <w:pPr>
        <w:spacing w:after="0"/>
        <w:ind w:left="0"/>
        <w:jc w:val="both"/>
      </w:pPr>
      <w:r>
        <w:rPr>
          <w:rFonts w:ascii="Times New Roman"/>
          <w:b w:val="false"/>
          <w:i w:val="false"/>
          <w:color w:val="000000"/>
          <w:sz w:val="28"/>
        </w:rPr>
        <w:t>
      "4. В наименованиях инвестиционного и венчурного фондов запрещается использовать слова "национальный", "центральный", "правительственный", "гарантированный" или "застрахованный" в указанном или измененном виде на любом языке. Наименования инвестиционного и венчурного фондов не должны утверждать или подразумевать страхование или гарантирование дохода от инвестиций.";</w:t>
      </w:r>
    </w:p>
    <w:bookmarkEnd w:id="83"/>
    <w:bookmarkStart w:name="z88" w:id="84"/>
    <w:p>
      <w:pPr>
        <w:spacing w:after="0"/>
        <w:ind w:left="0"/>
        <w:jc w:val="both"/>
      </w:pPr>
      <w:r>
        <w:rPr>
          <w:rFonts w:ascii="Times New Roman"/>
          <w:b w:val="false"/>
          <w:i w:val="false"/>
          <w:color w:val="000000"/>
          <w:sz w:val="28"/>
        </w:rPr>
        <w:t xml:space="preserve">
      7) в подпункте 1) </w:t>
      </w:r>
      <w:r>
        <w:rPr>
          <w:rFonts w:ascii="Times New Roman"/>
          <w:b w:val="false"/>
          <w:i w:val="false"/>
          <w:color w:val="000000"/>
          <w:sz w:val="28"/>
        </w:rPr>
        <w:t>статьи 10</w:t>
      </w:r>
      <w:r>
        <w:rPr>
          <w:rFonts w:ascii="Times New Roman"/>
          <w:b w:val="false"/>
          <w:i w:val="false"/>
          <w:color w:val="000000"/>
          <w:sz w:val="28"/>
        </w:rPr>
        <w:t xml:space="preserve"> слова "об инвестиционных фондах" заменить словами "об инвестиционных и венчурных фондах";</w:t>
      </w:r>
    </w:p>
    <w:bookmarkEnd w:id="84"/>
    <w:bookmarkStart w:name="z89" w:id="85"/>
    <w:p>
      <w:pPr>
        <w:spacing w:after="0"/>
        <w:ind w:left="0"/>
        <w:jc w:val="both"/>
      </w:pPr>
      <w:r>
        <w:rPr>
          <w:rFonts w:ascii="Times New Roman"/>
          <w:b w:val="false"/>
          <w:i w:val="false"/>
          <w:color w:val="000000"/>
          <w:sz w:val="28"/>
        </w:rPr>
        <w:t>
      8) дополнить главой 7-1 следующего содержания:</w:t>
      </w:r>
    </w:p>
    <w:bookmarkEnd w:id="85"/>
    <w:bookmarkStart w:name="z90" w:id="86"/>
    <w:p>
      <w:pPr>
        <w:spacing w:after="0"/>
        <w:ind w:left="0"/>
        <w:jc w:val="both"/>
      </w:pPr>
      <w:r>
        <w:rPr>
          <w:rFonts w:ascii="Times New Roman"/>
          <w:b w:val="false"/>
          <w:i w:val="false"/>
          <w:color w:val="000000"/>
          <w:sz w:val="28"/>
        </w:rPr>
        <w:t>
      "Глава 7-1. Венчурный фонд</w:t>
      </w:r>
    </w:p>
    <w:bookmarkEnd w:id="86"/>
    <w:bookmarkStart w:name="z91" w:id="87"/>
    <w:p>
      <w:pPr>
        <w:spacing w:after="0"/>
        <w:ind w:left="0"/>
        <w:jc w:val="both"/>
      </w:pPr>
      <w:r>
        <w:rPr>
          <w:rFonts w:ascii="Times New Roman"/>
          <w:b w:val="false"/>
          <w:i w:val="false"/>
          <w:color w:val="000000"/>
          <w:sz w:val="28"/>
        </w:rPr>
        <w:t xml:space="preserve">
      Статья 46-1. Правовое положение венчурного фонда </w:t>
      </w:r>
    </w:p>
    <w:bookmarkEnd w:id="87"/>
    <w:bookmarkStart w:name="z92" w:id="88"/>
    <w:p>
      <w:pPr>
        <w:spacing w:after="0"/>
        <w:ind w:left="0"/>
        <w:jc w:val="both"/>
      </w:pPr>
      <w:r>
        <w:rPr>
          <w:rFonts w:ascii="Times New Roman"/>
          <w:b w:val="false"/>
          <w:i w:val="false"/>
          <w:color w:val="000000"/>
          <w:sz w:val="28"/>
        </w:rPr>
        <w:t xml:space="preserve">
      1. Венчурный фонд, создаваемый в форме простого товарищества, начинает свою деятельность со дня заключения его участниками договора </w:t>
      </w:r>
      <w:r>
        <w:br/>
      </w:r>
      <w:r>
        <w:rPr>
          <w:rFonts w:ascii="Times New Roman"/>
          <w:b w:val="false"/>
          <w:i w:val="false"/>
          <w:color w:val="000000"/>
          <w:sz w:val="28"/>
        </w:rPr>
        <w:t>о совместной деятельности (далее – договор венчурного фонда).</w:t>
      </w:r>
    </w:p>
    <w:bookmarkEnd w:id="88"/>
    <w:bookmarkStart w:name="z93" w:id="89"/>
    <w:p>
      <w:pPr>
        <w:spacing w:after="0"/>
        <w:ind w:left="0"/>
        <w:jc w:val="both"/>
      </w:pPr>
      <w:r>
        <w:rPr>
          <w:rFonts w:ascii="Times New Roman"/>
          <w:b w:val="false"/>
          <w:i w:val="false"/>
          <w:color w:val="000000"/>
          <w:sz w:val="28"/>
        </w:rPr>
        <w:t>
      2. Число участников венчурного фонда не может быть менее двух.</w:t>
      </w:r>
    </w:p>
    <w:bookmarkEnd w:id="89"/>
    <w:bookmarkStart w:name="z94" w:id="90"/>
    <w:p>
      <w:pPr>
        <w:spacing w:after="0"/>
        <w:ind w:left="0"/>
        <w:jc w:val="both"/>
      </w:pPr>
      <w:r>
        <w:rPr>
          <w:rFonts w:ascii="Times New Roman"/>
          <w:b w:val="false"/>
          <w:i w:val="false"/>
          <w:color w:val="000000"/>
          <w:sz w:val="28"/>
        </w:rPr>
        <w:t>
      Статья 46-2. Устав венчурного фонда</w:t>
      </w:r>
    </w:p>
    <w:bookmarkEnd w:id="90"/>
    <w:bookmarkStart w:name="z95" w:id="91"/>
    <w:p>
      <w:pPr>
        <w:spacing w:after="0"/>
        <w:ind w:left="0"/>
        <w:jc w:val="both"/>
      </w:pPr>
      <w:r>
        <w:rPr>
          <w:rFonts w:ascii="Times New Roman"/>
          <w:b w:val="false"/>
          <w:i w:val="false"/>
          <w:color w:val="000000"/>
          <w:sz w:val="28"/>
        </w:rPr>
        <w:t>
      Устав венчурного фонда, создаваемого в виде юридического лица, помимо сведений, определенных законодательством Республики Казахстан, должен содержать положение о том, что исключительными видами его деятельности являются привлечение и аккумулирование денег и иного имущества в целях осуществления венчурного финансирования в соответствии с требованиями, установленными законодательством Республики Казахстан об инвестиционных и венчурных фондах.</w:t>
      </w:r>
    </w:p>
    <w:bookmarkEnd w:id="91"/>
    <w:bookmarkStart w:name="z96" w:id="92"/>
    <w:p>
      <w:pPr>
        <w:spacing w:after="0"/>
        <w:ind w:left="0"/>
        <w:jc w:val="both"/>
      </w:pPr>
      <w:r>
        <w:rPr>
          <w:rFonts w:ascii="Times New Roman"/>
          <w:b w:val="false"/>
          <w:i w:val="false"/>
          <w:color w:val="000000"/>
          <w:sz w:val="28"/>
        </w:rPr>
        <w:t>
      Венчурный фонд вправе заключать договоры банковского вклада с банками второго уровня Республики Казахстан.</w:t>
      </w:r>
    </w:p>
    <w:bookmarkEnd w:id="92"/>
    <w:bookmarkStart w:name="z97" w:id="93"/>
    <w:p>
      <w:pPr>
        <w:spacing w:after="0"/>
        <w:ind w:left="0"/>
        <w:jc w:val="both"/>
      </w:pPr>
      <w:r>
        <w:rPr>
          <w:rFonts w:ascii="Times New Roman"/>
          <w:b w:val="false"/>
          <w:i w:val="false"/>
          <w:color w:val="000000"/>
          <w:sz w:val="28"/>
        </w:rPr>
        <w:t>
      Статья 46-3. Договор венчурного фонда</w:t>
      </w:r>
    </w:p>
    <w:bookmarkEnd w:id="93"/>
    <w:bookmarkStart w:name="z98" w:id="94"/>
    <w:p>
      <w:pPr>
        <w:spacing w:after="0"/>
        <w:ind w:left="0"/>
        <w:jc w:val="both"/>
      </w:pPr>
      <w:r>
        <w:rPr>
          <w:rFonts w:ascii="Times New Roman"/>
          <w:b w:val="false"/>
          <w:i w:val="false"/>
          <w:color w:val="000000"/>
          <w:sz w:val="28"/>
        </w:rPr>
        <w:t>
      1. По договору венчурного фонда двое или более лиц обязуются объединить свои вклады и осуществлять совместную деятельность по венчурному финансированию без образования юридического лица для извлечения прибыли. Договор венчурного фонда заключается на основе принципа свободы договора, изложенного в Гражданском кодексе Республики Казахстан, и может содержать элементы различных договоров как предусмотренных, так и не предусмотренных законодательством Республики Казахстан, но не противоречащих ему.</w:t>
      </w:r>
    </w:p>
    <w:bookmarkEnd w:id="94"/>
    <w:bookmarkStart w:name="z99" w:id="95"/>
    <w:p>
      <w:pPr>
        <w:spacing w:after="0"/>
        <w:ind w:left="0"/>
        <w:jc w:val="both"/>
      </w:pPr>
      <w:r>
        <w:rPr>
          <w:rFonts w:ascii="Times New Roman"/>
          <w:b w:val="false"/>
          <w:i w:val="false"/>
          <w:color w:val="000000"/>
          <w:sz w:val="28"/>
        </w:rPr>
        <w:t>
      2. В договоре венчурного фонда стороны участвуют в пределах и объеме, которые установлены Гражданским кодексом Республики Казахстан, настоящим Законом и договором венчурного фонда, при этом одна или несколько сторон (венчурные управляющие) осуществляют от имени всех сторон такого договора ведение общих дел венчурного фонда.</w:t>
      </w:r>
    </w:p>
    <w:bookmarkEnd w:id="95"/>
    <w:bookmarkStart w:name="z100" w:id="96"/>
    <w:p>
      <w:pPr>
        <w:spacing w:after="0"/>
        <w:ind w:left="0"/>
        <w:jc w:val="both"/>
      </w:pPr>
      <w:r>
        <w:rPr>
          <w:rFonts w:ascii="Times New Roman"/>
          <w:b w:val="false"/>
          <w:i w:val="false"/>
          <w:color w:val="000000"/>
          <w:sz w:val="28"/>
        </w:rPr>
        <w:t>
      3. Сторонами договора венчурного фонда могут быть физические лица, коммерческие организации, а также в случаях, установленных законами Республики Казахстан, некоммерческие организации.</w:t>
      </w:r>
    </w:p>
    <w:bookmarkEnd w:id="96"/>
    <w:bookmarkStart w:name="z101" w:id="97"/>
    <w:p>
      <w:pPr>
        <w:spacing w:after="0"/>
        <w:ind w:left="0"/>
        <w:jc w:val="both"/>
      </w:pPr>
      <w:r>
        <w:rPr>
          <w:rFonts w:ascii="Times New Roman"/>
          <w:b w:val="false"/>
          <w:i w:val="false"/>
          <w:color w:val="000000"/>
          <w:sz w:val="28"/>
        </w:rPr>
        <w:t>
      4. Иностранцы, лица без гражданства, иностранные юридические лица, а также иностранные организации, не являющиеся юридическими лицами по иностранному праву, участвуют в качестве стороны договора венчурного фонда наравне с гражданами и юридическими лицами Республики Казахстан, если иное не предусмотрено законами Республики Казахстан и международными договорами, ратифицированными Республикой Казахстан.</w:t>
      </w:r>
    </w:p>
    <w:bookmarkEnd w:id="97"/>
    <w:bookmarkStart w:name="z102" w:id="98"/>
    <w:p>
      <w:pPr>
        <w:spacing w:after="0"/>
        <w:ind w:left="0"/>
        <w:jc w:val="both"/>
      </w:pPr>
      <w:r>
        <w:rPr>
          <w:rFonts w:ascii="Times New Roman"/>
          <w:b w:val="false"/>
          <w:i w:val="false"/>
          <w:color w:val="000000"/>
          <w:sz w:val="28"/>
        </w:rPr>
        <w:t>
      5. Венчурный управляющий не вправе участвовать одновременно в двух и более договорах венчурного фонда, если хотя бы один из них содержит запрет на такое участие. Договор венчурного фонда, заключенный венчурным управляющим в нарушение указанного ограничения, может быть признан недействительным в судебном порядке по требованию любой другой стороны данного договора с возложением на венчурного управляющего обязанности по возмещению всем сторонам такого договора причиненных им в связи с этим убытков.</w:t>
      </w:r>
    </w:p>
    <w:bookmarkEnd w:id="98"/>
    <w:bookmarkStart w:name="z103" w:id="99"/>
    <w:p>
      <w:pPr>
        <w:spacing w:after="0"/>
        <w:ind w:left="0"/>
        <w:jc w:val="both"/>
      </w:pPr>
      <w:r>
        <w:rPr>
          <w:rFonts w:ascii="Times New Roman"/>
          <w:b w:val="false"/>
          <w:i w:val="false"/>
          <w:color w:val="000000"/>
          <w:sz w:val="28"/>
        </w:rPr>
        <w:t>
      6. В договоре венчурного фонда в целях его индивидуализации указывается наименование (индивидуальное обозначение) данного договора, включающее в себя слова "венчурный фонд".</w:t>
      </w:r>
    </w:p>
    <w:bookmarkEnd w:id="99"/>
    <w:bookmarkStart w:name="z104" w:id="100"/>
    <w:p>
      <w:pPr>
        <w:spacing w:after="0"/>
        <w:ind w:left="0"/>
        <w:jc w:val="both"/>
      </w:pPr>
      <w:r>
        <w:rPr>
          <w:rFonts w:ascii="Times New Roman"/>
          <w:b w:val="false"/>
          <w:i w:val="false"/>
          <w:color w:val="000000"/>
          <w:sz w:val="28"/>
        </w:rPr>
        <w:t xml:space="preserve">
      7. Передача стороной договора венчурного фонда своих прав и обязанностей по нему другому лицу, в том числе в результате правопреемства, а также прием в венчурный фонд простого товарищества нового участника не влекут прекращение действующего договора венчурного фонда и заключение между всеми его сторонами нового договора венчурного фонда. </w:t>
      </w:r>
    </w:p>
    <w:bookmarkEnd w:id="100"/>
    <w:bookmarkStart w:name="z105" w:id="101"/>
    <w:p>
      <w:pPr>
        <w:spacing w:after="0"/>
        <w:ind w:left="0"/>
        <w:jc w:val="both"/>
      </w:pPr>
      <w:r>
        <w:rPr>
          <w:rFonts w:ascii="Times New Roman"/>
          <w:b w:val="false"/>
          <w:i w:val="false"/>
          <w:color w:val="000000"/>
          <w:sz w:val="28"/>
        </w:rPr>
        <w:t>
      Если иное не предусмотрено соглашением сторон договора венчурного фонда, прием в венчурный фонд простого товарищества нового участника осуществляется на условиях, установленных данным договором, путем присоединения к договору в целом намеренного участвовать в нем лица. В этом случае между венчурным управляющим и таким лицом заключается соглашение о присоединении, определяющее условия, порядок и сроки внесения новым участником венчурного фонда вклада в общее дело. При этом внесение изменений в договор венчурного фонда не требуется.</w:t>
      </w:r>
    </w:p>
    <w:bookmarkEnd w:id="101"/>
    <w:bookmarkStart w:name="z106" w:id="102"/>
    <w:p>
      <w:pPr>
        <w:spacing w:after="0"/>
        <w:ind w:left="0"/>
        <w:jc w:val="both"/>
      </w:pPr>
      <w:r>
        <w:rPr>
          <w:rFonts w:ascii="Times New Roman"/>
          <w:b w:val="false"/>
          <w:i w:val="false"/>
          <w:color w:val="000000"/>
          <w:sz w:val="28"/>
        </w:rPr>
        <w:t>
      Статья 46-4. Деятельность венчурного управляющего</w:t>
      </w:r>
    </w:p>
    <w:bookmarkEnd w:id="102"/>
    <w:bookmarkStart w:name="z107" w:id="103"/>
    <w:p>
      <w:pPr>
        <w:spacing w:after="0"/>
        <w:ind w:left="0"/>
        <w:jc w:val="both"/>
      </w:pPr>
      <w:r>
        <w:rPr>
          <w:rFonts w:ascii="Times New Roman"/>
          <w:b w:val="false"/>
          <w:i w:val="false"/>
          <w:color w:val="000000"/>
          <w:sz w:val="28"/>
        </w:rPr>
        <w:t>
      1. Венчурным управляющим является юридическое лицо, осуществляющее деятельность по управлению активами венчурного фонда в интересах участников венчурного фонда посредством совершения действий в соответствии с требованиями, установленными настоящим Законом и договором, заключаемым участниками венчурного фонда. Венчурный управляющий может быть участником венчурного фонда.</w:t>
      </w:r>
    </w:p>
    <w:bookmarkEnd w:id="103"/>
    <w:bookmarkStart w:name="z108" w:id="104"/>
    <w:p>
      <w:pPr>
        <w:spacing w:after="0"/>
        <w:ind w:left="0"/>
        <w:jc w:val="both"/>
      </w:pPr>
      <w:r>
        <w:rPr>
          <w:rFonts w:ascii="Times New Roman"/>
          <w:b w:val="false"/>
          <w:i w:val="false"/>
          <w:color w:val="000000"/>
          <w:sz w:val="28"/>
        </w:rPr>
        <w:t>
      2. Венчурный управляющий является представителем венчурного фонда в связи с деятельностью по управлению активами фонда на условиях заключаемого с ним договора. Венчурный управляющий также вправе быть представителем венчурного фонда в суде (арбитраже).</w:t>
      </w:r>
    </w:p>
    <w:bookmarkEnd w:id="104"/>
    <w:bookmarkStart w:name="z109" w:id="105"/>
    <w:p>
      <w:pPr>
        <w:spacing w:after="0"/>
        <w:ind w:left="0"/>
        <w:jc w:val="both"/>
      </w:pPr>
      <w:r>
        <w:rPr>
          <w:rFonts w:ascii="Times New Roman"/>
          <w:b w:val="false"/>
          <w:i w:val="false"/>
          <w:color w:val="000000"/>
          <w:sz w:val="28"/>
        </w:rPr>
        <w:t>
      3. Венчурный управляющий вправе управлять активами нескольких венчурных фондов с учетом требования пункта 5 статьи 46-3 настоящего Закона.</w:t>
      </w:r>
    </w:p>
    <w:bookmarkEnd w:id="105"/>
    <w:bookmarkStart w:name="z110" w:id="106"/>
    <w:p>
      <w:pPr>
        <w:spacing w:after="0"/>
        <w:ind w:left="0"/>
        <w:jc w:val="both"/>
      </w:pPr>
      <w:r>
        <w:rPr>
          <w:rFonts w:ascii="Times New Roman"/>
          <w:b w:val="false"/>
          <w:i w:val="false"/>
          <w:color w:val="000000"/>
          <w:sz w:val="28"/>
        </w:rPr>
        <w:t>
      Статья 46-5. Реклама деятельности венчурных фондов</w:t>
      </w:r>
    </w:p>
    <w:bookmarkEnd w:id="106"/>
    <w:bookmarkStart w:name="z111" w:id="107"/>
    <w:p>
      <w:pPr>
        <w:spacing w:after="0"/>
        <w:ind w:left="0"/>
        <w:jc w:val="both"/>
      </w:pPr>
      <w:r>
        <w:rPr>
          <w:rFonts w:ascii="Times New Roman"/>
          <w:b w:val="false"/>
          <w:i w:val="false"/>
          <w:color w:val="000000"/>
          <w:sz w:val="28"/>
        </w:rPr>
        <w:t>
      1. Участники венчурного фонда и другие лица не вправе размещать рекламу о деятельности венчурного фонда в средствах массовой информации, на объектах наружной (визуальной) рекламы, а также привлекать новых участников посредством публичной оферты.</w:t>
      </w:r>
    </w:p>
    <w:bookmarkEnd w:id="107"/>
    <w:bookmarkStart w:name="z112" w:id="108"/>
    <w:p>
      <w:pPr>
        <w:spacing w:after="0"/>
        <w:ind w:left="0"/>
        <w:jc w:val="both"/>
      </w:pPr>
      <w:r>
        <w:rPr>
          <w:rFonts w:ascii="Times New Roman"/>
          <w:b w:val="false"/>
          <w:i w:val="false"/>
          <w:color w:val="000000"/>
          <w:sz w:val="28"/>
        </w:rPr>
        <w:t>
      2. Для целей применения настоящего Закона не является рекламой венчурного фонда размещение информации о венчурном фонде на интернет-ресурсе венчурного управляющего.</w:t>
      </w:r>
    </w:p>
    <w:bookmarkEnd w:id="108"/>
    <w:bookmarkStart w:name="z113" w:id="109"/>
    <w:p>
      <w:pPr>
        <w:spacing w:after="0"/>
        <w:ind w:left="0"/>
        <w:jc w:val="both"/>
      </w:pPr>
      <w:r>
        <w:rPr>
          <w:rFonts w:ascii="Times New Roman"/>
          <w:b w:val="false"/>
          <w:i w:val="false"/>
          <w:color w:val="000000"/>
          <w:sz w:val="28"/>
        </w:rPr>
        <w:t>
      Статья 46-6. Договор об осуществлении прав участников хозяйственного товарищества</w:t>
      </w:r>
    </w:p>
    <w:bookmarkEnd w:id="109"/>
    <w:bookmarkStart w:name="z114" w:id="110"/>
    <w:p>
      <w:pPr>
        <w:spacing w:after="0"/>
        <w:ind w:left="0"/>
        <w:jc w:val="both"/>
      </w:pPr>
      <w:r>
        <w:rPr>
          <w:rFonts w:ascii="Times New Roman"/>
          <w:b w:val="false"/>
          <w:i w:val="false"/>
          <w:color w:val="000000"/>
          <w:sz w:val="28"/>
        </w:rPr>
        <w:t>
      1. Участники хозяйственного товарищества, являющегося венчурным фондом или лицом, для деятельности которого предоставляется венчурное финансирование, вправе заключать договор об осуществлении прав участников хозяйственного товарищества, по которому они обязуются осуществлять определенным образом свои права и (или) воздерживаться (отказываться) от осуществления указанных прав, в том числе голосовать определенным образом на общем собрании участников хозяйственного товарищества, согласовывать вариант голосования с другими участниками хозяйственного товарищества, продавать долю или часть доли по определенной данным договором цене и (или) при наступлении определенных обстоятельств либо воздерживаться (отказываться) от отчуждения доли или части доли до наступления определенных обстоятельств, а также осуществлять согласованно иные действия, связанные с управлением товариществом, его созданием, деятельностью, реорганизацией и ликвидацией. Такой договор заключается в письменной форме путем составления одного документа, подписанного сторонами.</w:t>
      </w:r>
    </w:p>
    <w:bookmarkEnd w:id="110"/>
    <w:bookmarkStart w:name="z115" w:id="111"/>
    <w:p>
      <w:pPr>
        <w:spacing w:after="0"/>
        <w:ind w:left="0"/>
        <w:jc w:val="both"/>
      </w:pPr>
      <w:r>
        <w:rPr>
          <w:rFonts w:ascii="Times New Roman"/>
          <w:b w:val="false"/>
          <w:i w:val="false"/>
          <w:color w:val="000000"/>
          <w:sz w:val="28"/>
        </w:rPr>
        <w:t>
      2. Договор об осуществлении прав участников хозяйственного товарищества (его часть или части) прекращает свое действие в случаях:</w:t>
      </w:r>
    </w:p>
    <w:bookmarkEnd w:id="111"/>
    <w:bookmarkStart w:name="z116" w:id="112"/>
    <w:p>
      <w:pPr>
        <w:spacing w:after="0"/>
        <w:ind w:left="0"/>
        <w:jc w:val="both"/>
      </w:pPr>
      <w:r>
        <w:rPr>
          <w:rFonts w:ascii="Times New Roman"/>
          <w:b w:val="false"/>
          <w:i w:val="false"/>
          <w:color w:val="000000"/>
          <w:sz w:val="28"/>
        </w:rPr>
        <w:t>
      1) истечения срока, на который был заключен договор об осуществлении прав участников хозяйственного товарищества (его часть или части);</w:t>
      </w:r>
    </w:p>
    <w:bookmarkEnd w:id="112"/>
    <w:bookmarkStart w:name="z117" w:id="113"/>
    <w:p>
      <w:pPr>
        <w:spacing w:after="0"/>
        <w:ind w:left="0"/>
        <w:jc w:val="both"/>
      </w:pPr>
      <w:r>
        <w:rPr>
          <w:rFonts w:ascii="Times New Roman"/>
          <w:b w:val="false"/>
          <w:i w:val="false"/>
          <w:color w:val="000000"/>
          <w:sz w:val="28"/>
        </w:rPr>
        <w:t>
      2) заключения нового договора об осуществлении прав участников хозяйственного товарищества, которому противоречат положения ранее заключенного договора об осуществлении прав участников хозяйственного товарищества (его части или частей) или который поглощает ранее заключенный договор об осуществлении прав участников хозяйственного товарищества (его часть или части);</w:t>
      </w:r>
    </w:p>
    <w:bookmarkEnd w:id="113"/>
    <w:bookmarkStart w:name="z118" w:id="114"/>
    <w:p>
      <w:pPr>
        <w:spacing w:after="0"/>
        <w:ind w:left="0"/>
        <w:jc w:val="both"/>
      </w:pPr>
      <w:r>
        <w:rPr>
          <w:rFonts w:ascii="Times New Roman"/>
          <w:b w:val="false"/>
          <w:i w:val="false"/>
          <w:color w:val="000000"/>
          <w:sz w:val="28"/>
        </w:rPr>
        <w:t>
      3) иных случаях, предусмотренных договором об осуществлении прав участников хозяйственного товарищества.</w:t>
      </w:r>
    </w:p>
    <w:bookmarkEnd w:id="114"/>
    <w:bookmarkStart w:name="z119" w:id="115"/>
    <w:p>
      <w:pPr>
        <w:spacing w:after="0"/>
        <w:ind w:left="0"/>
        <w:jc w:val="both"/>
      </w:pPr>
      <w:r>
        <w:rPr>
          <w:rFonts w:ascii="Times New Roman"/>
          <w:b w:val="false"/>
          <w:i w:val="false"/>
          <w:color w:val="000000"/>
          <w:sz w:val="28"/>
        </w:rPr>
        <w:t>
      3. Вкладом в уставный капитал хозяйственного товарищества, являющегося венчурным фондом, могут быть, помимо иного имущества, предусмотренного законодательством Республики Казахстан, права требования участников к товариществу по финансовым займам.</w:t>
      </w:r>
    </w:p>
    <w:bookmarkEnd w:id="115"/>
    <w:bookmarkStart w:name="z120" w:id="116"/>
    <w:p>
      <w:pPr>
        <w:spacing w:after="0"/>
        <w:ind w:left="0"/>
        <w:jc w:val="both"/>
      </w:pPr>
      <w:r>
        <w:rPr>
          <w:rFonts w:ascii="Times New Roman"/>
          <w:b w:val="false"/>
          <w:i w:val="false"/>
          <w:color w:val="000000"/>
          <w:sz w:val="28"/>
        </w:rPr>
        <w:t>
      Статья 46-7. Акционерное соглашение</w:t>
      </w:r>
    </w:p>
    <w:bookmarkEnd w:id="116"/>
    <w:bookmarkStart w:name="z121" w:id="117"/>
    <w:p>
      <w:pPr>
        <w:spacing w:after="0"/>
        <w:ind w:left="0"/>
        <w:jc w:val="both"/>
      </w:pPr>
      <w:r>
        <w:rPr>
          <w:rFonts w:ascii="Times New Roman"/>
          <w:b w:val="false"/>
          <w:i w:val="false"/>
          <w:color w:val="000000"/>
          <w:sz w:val="28"/>
        </w:rPr>
        <w:t>
      1. Акционеры общества, являющегося венчурным фондом или лицом, для деятельности которого предоставляется венчурное финансирование, вправе заключать акционерное соглашение.</w:t>
      </w:r>
    </w:p>
    <w:bookmarkEnd w:id="117"/>
    <w:bookmarkStart w:name="z122" w:id="118"/>
    <w:p>
      <w:pPr>
        <w:spacing w:after="0"/>
        <w:ind w:left="0"/>
        <w:jc w:val="both"/>
      </w:pPr>
      <w:r>
        <w:rPr>
          <w:rFonts w:ascii="Times New Roman"/>
          <w:b w:val="false"/>
          <w:i w:val="false"/>
          <w:color w:val="000000"/>
          <w:sz w:val="28"/>
        </w:rPr>
        <w:t xml:space="preserve">
      2. Для целей настоящего Закона акционерным соглашением признается договор об осуществлении прав, удостоверенных акциями, и (или) особенностях осуществления прав на акции. По акционерному соглашению его стороны обязуются осуществлять определенным образом права, удостоверенные акциями, и (или) права на акции и (или) воздерживаться (отказываться) от осуществления указанных прав. </w:t>
      </w:r>
    </w:p>
    <w:bookmarkEnd w:id="118"/>
    <w:bookmarkStart w:name="z123" w:id="119"/>
    <w:p>
      <w:pPr>
        <w:spacing w:after="0"/>
        <w:ind w:left="0"/>
        <w:jc w:val="both"/>
      </w:pPr>
      <w:r>
        <w:rPr>
          <w:rFonts w:ascii="Times New Roman"/>
          <w:b w:val="false"/>
          <w:i w:val="false"/>
          <w:color w:val="000000"/>
          <w:sz w:val="28"/>
        </w:rPr>
        <w:t xml:space="preserve">
      Акционерным соглашением могут быть предусмотрены обязанности его сторон голосовать определенным образом на общем собрании акционеров, согласовывать вариант голосования с другими акционерами, приобретать или отчуждать акции по заранее определенной цене и (или) при наступлении определенных обстоятельств, воздерживаться (отказываться) от отчуждения акций до наступления определенных обстоятельств, а также осуществлять согласованно иные действия, связанные с управлением обществом, его деятельностью, реорганизацией и ликвидацией общества. </w:t>
      </w:r>
    </w:p>
    <w:bookmarkEnd w:id="119"/>
    <w:bookmarkStart w:name="z124" w:id="120"/>
    <w:p>
      <w:pPr>
        <w:spacing w:after="0"/>
        <w:ind w:left="0"/>
        <w:jc w:val="both"/>
      </w:pPr>
      <w:r>
        <w:rPr>
          <w:rFonts w:ascii="Times New Roman"/>
          <w:b w:val="false"/>
          <w:i w:val="false"/>
          <w:color w:val="000000"/>
          <w:sz w:val="28"/>
        </w:rPr>
        <w:t>
      Акционерное соглашение заключается в письменной форме путем составления одного документа, подписанного сторонами.</w:t>
      </w:r>
    </w:p>
    <w:bookmarkEnd w:id="120"/>
    <w:bookmarkStart w:name="z125" w:id="121"/>
    <w:p>
      <w:pPr>
        <w:spacing w:after="0"/>
        <w:ind w:left="0"/>
        <w:jc w:val="both"/>
      </w:pPr>
      <w:r>
        <w:rPr>
          <w:rFonts w:ascii="Times New Roman"/>
          <w:b w:val="false"/>
          <w:i w:val="false"/>
          <w:color w:val="000000"/>
          <w:sz w:val="28"/>
        </w:rPr>
        <w:t>
      3. Предметом акционерного соглашения не может быть обязательство стороны акционерного соглашения голосовать согласно указаниям органов управления общества, в отношении акций которого заключено данное соглашение.</w:t>
      </w:r>
    </w:p>
    <w:bookmarkEnd w:id="121"/>
    <w:bookmarkStart w:name="z126" w:id="122"/>
    <w:p>
      <w:pPr>
        <w:spacing w:after="0"/>
        <w:ind w:left="0"/>
        <w:jc w:val="both"/>
      </w:pPr>
      <w:r>
        <w:rPr>
          <w:rFonts w:ascii="Times New Roman"/>
          <w:b w:val="false"/>
          <w:i w:val="false"/>
          <w:color w:val="000000"/>
          <w:sz w:val="28"/>
        </w:rPr>
        <w:t xml:space="preserve">
      4. Акционерное соглашение является обязательным только для его сторон. Договор, заключенный стороной акционерного соглашения </w:t>
      </w:r>
      <w:r>
        <w:br/>
      </w:r>
      <w:r>
        <w:rPr>
          <w:rFonts w:ascii="Times New Roman"/>
          <w:b w:val="false"/>
          <w:i w:val="false"/>
          <w:color w:val="000000"/>
          <w:sz w:val="28"/>
        </w:rPr>
        <w:t>в нарушение акционерного соглашения, может быть признан судом недействительным по иску заинтересованной стороны акционерного соглашения только в случаях, если будет доказано, что другая сторона договора знала или заведомо должна была знать об ограничениях, предусмотренных акционерным соглашением.</w:t>
      </w:r>
    </w:p>
    <w:bookmarkEnd w:id="122"/>
    <w:bookmarkStart w:name="z127" w:id="123"/>
    <w:p>
      <w:pPr>
        <w:spacing w:after="0"/>
        <w:ind w:left="0"/>
        <w:jc w:val="both"/>
      </w:pPr>
      <w:r>
        <w:rPr>
          <w:rFonts w:ascii="Times New Roman"/>
          <w:b w:val="false"/>
          <w:i w:val="false"/>
          <w:color w:val="000000"/>
          <w:sz w:val="28"/>
        </w:rPr>
        <w:t>
      5. Акционерным соглашением могут предусматриваться способы обеспечения исполнения обязательств, вытекающих из акционерного соглашения, и меры гражданско-правовой ответственности за неисполнение или ненадлежащее исполнение таких обязательств.</w:t>
      </w:r>
    </w:p>
    <w:bookmarkEnd w:id="123"/>
    <w:bookmarkStart w:name="z128" w:id="124"/>
    <w:p>
      <w:pPr>
        <w:spacing w:after="0"/>
        <w:ind w:left="0"/>
        <w:jc w:val="both"/>
      </w:pPr>
      <w:r>
        <w:rPr>
          <w:rFonts w:ascii="Times New Roman"/>
          <w:b w:val="false"/>
          <w:i w:val="false"/>
          <w:color w:val="000000"/>
          <w:sz w:val="28"/>
        </w:rPr>
        <w:t>
      Права сторон акционерного соглашения, основанные на этом соглашении, в том числе права требовать возмещения причиненных нарушением соглашения убытков, взыскания неустойки (штрафа, пени), выплаты компенсации (твердой денежной суммы или суммы, подлежащей определению в порядке, указанном в акционерном соглашении) или применения иных мер ответственности в связи с нарушением акционерного соглашения, подлежат судебной, арбитражной и иной защите, предусмотренной законодательством Республики Казахстан.</w:t>
      </w:r>
    </w:p>
    <w:bookmarkEnd w:id="124"/>
    <w:bookmarkStart w:name="z129" w:id="125"/>
    <w:p>
      <w:pPr>
        <w:spacing w:after="0"/>
        <w:ind w:left="0"/>
        <w:jc w:val="both"/>
      </w:pPr>
      <w:r>
        <w:rPr>
          <w:rFonts w:ascii="Times New Roman"/>
          <w:b w:val="false"/>
          <w:i w:val="false"/>
          <w:color w:val="000000"/>
          <w:sz w:val="28"/>
        </w:rPr>
        <w:t>
      6. Акционерное соглашение (его часть или части) прекращает свое действие в случаях:</w:t>
      </w:r>
    </w:p>
    <w:bookmarkEnd w:id="125"/>
    <w:bookmarkStart w:name="z130" w:id="126"/>
    <w:p>
      <w:pPr>
        <w:spacing w:after="0"/>
        <w:ind w:left="0"/>
        <w:jc w:val="both"/>
      </w:pPr>
      <w:r>
        <w:rPr>
          <w:rFonts w:ascii="Times New Roman"/>
          <w:b w:val="false"/>
          <w:i w:val="false"/>
          <w:color w:val="000000"/>
          <w:sz w:val="28"/>
        </w:rPr>
        <w:t>
      1) истечения срока, на который было заключено акционерное соглашение (его часть или части);</w:t>
      </w:r>
    </w:p>
    <w:bookmarkEnd w:id="126"/>
    <w:bookmarkStart w:name="z131" w:id="127"/>
    <w:p>
      <w:pPr>
        <w:spacing w:after="0"/>
        <w:ind w:left="0"/>
        <w:jc w:val="both"/>
      </w:pPr>
      <w:r>
        <w:rPr>
          <w:rFonts w:ascii="Times New Roman"/>
          <w:b w:val="false"/>
          <w:i w:val="false"/>
          <w:color w:val="000000"/>
          <w:sz w:val="28"/>
        </w:rPr>
        <w:t>
      2) заключения нового акционерного соглашения, которому противоречат положения ранее заключенного акционерного соглашения (его части или частей) или которое поглощает ранее заключенное акционерное соглашение (его часть или части);</w:t>
      </w:r>
    </w:p>
    <w:bookmarkEnd w:id="127"/>
    <w:bookmarkStart w:name="z132" w:id="128"/>
    <w:p>
      <w:pPr>
        <w:spacing w:after="0"/>
        <w:ind w:left="0"/>
        <w:jc w:val="both"/>
      </w:pPr>
      <w:r>
        <w:rPr>
          <w:rFonts w:ascii="Times New Roman"/>
          <w:b w:val="false"/>
          <w:i w:val="false"/>
          <w:color w:val="000000"/>
          <w:sz w:val="28"/>
        </w:rPr>
        <w:t>
      3) иных случаях, предусмотренных акционерным соглашением.</w:t>
      </w:r>
    </w:p>
    <w:bookmarkEnd w:id="128"/>
    <w:bookmarkStart w:name="z133" w:id="129"/>
    <w:p>
      <w:pPr>
        <w:spacing w:after="0"/>
        <w:ind w:left="0"/>
        <w:jc w:val="both"/>
      </w:pPr>
      <w:r>
        <w:rPr>
          <w:rFonts w:ascii="Times New Roman"/>
          <w:b w:val="false"/>
          <w:i w:val="false"/>
          <w:color w:val="000000"/>
          <w:sz w:val="28"/>
        </w:rPr>
        <w:t>
      Статья 46-8. Опционный договор</w:t>
      </w:r>
    </w:p>
    <w:bookmarkEnd w:id="129"/>
    <w:bookmarkStart w:name="z134" w:id="130"/>
    <w:p>
      <w:pPr>
        <w:spacing w:after="0"/>
        <w:ind w:left="0"/>
        <w:jc w:val="both"/>
      </w:pPr>
      <w:r>
        <w:rPr>
          <w:rFonts w:ascii="Times New Roman"/>
          <w:b w:val="false"/>
          <w:i w:val="false"/>
          <w:color w:val="000000"/>
          <w:sz w:val="28"/>
        </w:rPr>
        <w:t>
      1. Участники венчурного фонда, лица, намеревающиеся стать участниками венчурного фонда, венчурный фонд, стартап-компания, для деятельности которой предоставляется венчурное финансирование, и (или) участники (акционеры) такой стартап-компании вправе заключать между собой опционные договоры в отношении активов венчурного фонда и (или) стартап-компании либо участия в них.</w:t>
      </w:r>
    </w:p>
    <w:bookmarkEnd w:id="130"/>
    <w:bookmarkStart w:name="z135" w:id="131"/>
    <w:p>
      <w:pPr>
        <w:spacing w:after="0"/>
        <w:ind w:left="0"/>
        <w:jc w:val="both"/>
      </w:pPr>
      <w:r>
        <w:rPr>
          <w:rFonts w:ascii="Times New Roman"/>
          <w:b w:val="false"/>
          <w:i w:val="false"/>
          <w:color w:val="000000"/>
          <w:sz w:val="28"/>
        </w:rPr>
        <w:t>
      Стартап-компания, для деятельности которой предоставляется венчурное финансирование, и (или) участники (акционеры) такой стартап-компании также вправе заключать с работниками стартап-компании опционные договоры в отношении имущества стартап-компании или участия в ней.</w:t>
      </w:r>
    </w:p>
    <w:bookmarkEnd w:id="131"/>
    <w:bookmarkStart w:name="z136" w:id="132"/>
    <w:p>
      <w:pPr>
        <w:spacing w:after="0"/>
        <w:ind w:left="0"/>
        <w:jc w:val="both"/>
      </w:pPr>
      <w:r>
        <w:rPr>
          <w:rFonts w:ascii="Times New Roman"/>
          <w:b w:val="false"/>
          <w:i w:val="false"/>
          <w:color w:val="000000"/>
          <w:sz w:val="28"/>
        </w:rPr>
        <w:t>
      Для целей настоящего Закона опционным договором признается договор, в силу которого одна сторона на условиях, предусмотренных таким договором, вправе потребовать в установленный договором срок от другой стороны (других сторон) совершения предусмотренных опционным договором действий, в том числе уплатить деньги, передать или принять имущество.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bookmarkEnd w:id="132"/>
    <w:bookmarkStart w:name="z137" w:id="133"/>
    <w:p>
      <w:pPr>
        <w:spacing w:after="0"/>
        <w:ind w:left="0"/>
        <w:jc w:val="both"/>
      </w:pPr>
      <w:r>
        <w:rPr>
          <w:rFonts w:ascii="Times New Roman"/>
          <w:b w:val="false"/>
          <w:i w:val="false"/>
          <w:color w:val="000000"/>
          <w:sz w:val="28"/>
        </w:rPr>
        <w:t>
      Опционный договор прекращается, если требование о совершении предусмотренных опционным договором действий не заявлено в установленный срок.</w:t>
      </w:r>
    </w:p>
    <w:bookmarkEnd w:id="133"/>
    <w:bookmarkStart w:name="z138" w:id="134"/>
    <w:p>
      <w:pPr>
        <w:spacing w:after="0"/>
        <w:ind w:left="0"/>
        <w:jc w:val="both"/>
      </w:pPr>
      <w:r>
        <w:rPr>
          <w:rFonts w:ascii="Times New Roman"/>
          <w:b w:val="false"/>
          <w:i w:val="false"/>
          <w:color w:val="000000"/>
          <w:sz w:val="28"/>
        </w:rPr>
        <w:t xml:space="preserve">
      При заключении и исполнении опционного договора должны соблюдаться требования </w:t>
      </w:r>
      <w:r>
        <w:rPr>
          <w:rFonts w:ascii="Times New Roman"/>
          <w:b w:val="false"/>
          <w:i w:val="false"/>
          <w:color w:val="000000"/>
          <w:sz w:val="28"/>
        </w:rPr>
        <w:t>пункта 1</w:t>
      </w:r>
      <w:r>
        <w:rPr>
          <w:rFonts w:ascii="Times New Roman"/>
          <w:b w:val="false"/>
          <w:i w:val="false"/>
          <w:color w:val="000000"/>
          <w:sz w:val="28"/>
        </w:rPr>
        <w:t xml:space="preserve"> статьи 16 Закона Республики Казахстан "Об акционерных обществах".</w:t>
      </w:r>
    </w:p>
    <w:bookmarkEnd w:id="134"/>
    <w:bookmarkStart w:name="z139" w:id="135"/>
    <w:p>
      <w:pPr>
        <w:spacing w:after="0"/>
        <w:ind w:left="0"/>
        <w:jc w:val="both"/>
      </w:pPr>
      <w:r>
        <w:rPr>
          <w:rFonts w:ascii="Times New Roman"/>
          <w:b w:val="false"/>
          <w:i w:val="false"/>
          <w:color w:val="000000"/>
          <w:sz w:val="28"/>
        </w:rPr>
        <w:t>
      2. За право заявить требование по опционному договору сторона уплачивает предусмотренный таким договором платеж,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bookmarkEnd w:id="135"/>
    <w:bookmarkStart w:name="z140" w:id="136"/>
    <w:p>
      <w:pPr>
        <w:spacing w:after="0"/>
        <w:ind w:left="0"/>
        <w:jc w:val="both"/>
      </w:pPr>
      <w:r>
        <w:rPr>
          <w:rFonts w:ascii="Times New Roman"/>
          <w:b w:val="false"/>
          <w:i w:val="false"/>
          <w:color w:val="000000"/>
          <w:sz w:val="28"/>
        </w:rPr>
        <w:t>
      3. При прекращении опционного договора платеж, предусмотренный пунктом 2 настоящей статьи, возврату не подлежит, если иное не предусмотрено опционным договором.</w:t>
      </w:r>
    </w:p>
    <w:bookmarkEnd w:id="136"/>
    <w:bookmarkStart w:name="z141" w:id="137"/>
    <w:p>
      <w:pPr>
        <w:spacing w:after="0"/>
        <w:ind w:left="0"/>
        <w:jc w:val="both"/>
      </w:pPr>
      <w:r>
        <w:rPr>
          <w:rFonts w:ascii="Times New Roman"/>
          <w:b w:val="false"/>
          <w:i w:val="false"/>
          <w:color w:val="000000"/>
          <w:sz w:val="28"/>
        </w:rPr>
        <w:t>
      Статья 46-9. Опцион на заключение договора</w:t>
      </w:r>
    </w:p>
    <w:bookmarkEnd w:id="137"/>
    <w:bookmarkStart w:name="z142" w:id="138"/>
    <w:p>
      <w:pPr>
        <w:spacing w:after="0"/>
        <w:ind w:left="0"/>
        <w:jc w:val="both"/>
      </w:pPr>
      <w:r>
        <w:rPr>
          <w:rFonts w:ascii="Times New Roman"/>
          <w:b w:val="false"/>
          <w:i w:val="false"/>
          <w:color w:val="000000"/>
          <w:sz w:val="28"/>
        </w:rPr>
        <w:t>
      1. Участники венчурного фонда, лица, намеревающиеся стать участниками венчурного фонда, венчурный фонд, стартап-компания, для деятельности которой предоставляется венчурное финансирование, и (или) участники (акционеры) такой стартап-компании вправе заключать между собой соглашение о предоставлении опциона (права) на заключение договора (опцион на заключение договора) в отношении имущества венчурного фонда и (или) стартап-компании либо участия в них.</w:t>
      </w:r>
    </w:p>
    <w:bookmarkEnd w:id="138"/>
    <w:bookmarkStart w:name="z143" w:id="139"/>
    <w:p>
      <w:pPr>
        <w:spacing w:after="0"/>
        <w:ind w:left="0"/>
        <w:jc w:val="both"/>
      </w:pPr>
      <w:r>
        <w:rPr>
          <w:rFonts w:ascii="Times New Roman"/>
          <w:b w:val="false"/>
          <w:i w:val="false"/>
          <w:color w:val="000000"/>
          <w:sz w:val="28"/>
        </w:rPr>
        <w:t>
      Стартап-компания, для деятельности которой предоставляется венчурное финансирование, и (или) участники (акционеры) такой стартап-компании также вправе предоставлять опцион на заключение договора работникам такой стартап-компании в отношении активов стартап-компании или участия в ней.</w:t>
      </w:r>
    </w:p>
    <w:bookmarkEnd w:id="139"/>
    <w:bookmarkStart w:name="z144" w:id="140"/>
    <w:p>
      <w:pPr>
        <w:spacing w:after="0"/>
        <w:ind w:left="0"/>
        <w:jc w:val="both"/>
      </w:pPr>
      <w:r>
        <w:rPr>
          <w:rFonts w:ascii="Times New Roman"/>
          <w:b w:val="false"/>
          <w:i w:val="false"/>
          <w:color w:val="000000"/>
          <w:sz w:val="28"/>
        </w:rPr>
        <w:t>
      Для целей настоящего Закона опционом на заключение договора признается договор, в силу которого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на заключение договора.</w:t>
      </w:r>
    </w:p>
    <w:bookmarkEnd w:id="140"/>
    <w:bookmarkStart w:name="z145" w:id="141"/>
    <w:p>
      <w:pPr>
        <w:spacing w:after="0"/>
        <w:ind w:left="0"/>
        <w:jc w:val="both"/>
      </w:pPr>
      <w:r>
        <w:rPr>
          <w:rFonts w:ascii="Times New Roman"/>
          <w:b w:val="false"/>
          <w:i w:val="false"/>
          <w:color w:val="000000"/>
          <w:sz w:val="28"/>
        </w:rPr>
        <w:t>
      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bookmarkEnd w:id="141"/>
    <w:bookmarkStart w:name="z146" w:id="142"/>
    <w:p>
      <w:pPr>
        <w:spacing w:after="0"/>
        <w:ind w:left="0"/>
        <w:jc w:val="both"/>
      </w:pPr>
      <w:r>
        <w:rPr>
          <w:rFonts w:ascii="Times New Roman"/>
          <w:b w:val="false"/>
          <w:i w:val="false"/>
          <w:color w:val="000000"/>
          <w:sz w:val="28"/>
        </w:rPr>
        <w:t xml:space="preserve">
      При заключении и исполнении опциона на заключение договора должны соблюдаться требования </w:t>
      </w:r>
      <w:r>
        <w:rPr>
          <w:rFonts w:ascii="Times New Roman"/>
          <w:b w:val="false"/>
          <w:i w:val="false"/>
          <w:color w:val="000000"/>
          <w:sz w:val="28"/>
        </w:rPr>
        <w:t>пункта 1</w:t>
      </w:r>
      <w:r>
        <w:rPr>
          <w:rFonts w:ascii="Times New Roman"/>
          <w:b w:val="false"/>
          <w:i w:val="false"/>
          <w:color w:val="000000"/>
          <w:sz w:val="28"/>
        </w:rPr>
        <w:t xml:space="preserve"> статьи 16 Закона Республики Казахстан "Об акционерных обществах".</w:t>
      </w:r>
    </w:p>
    <w:bookmarkEnd w:id="142"/>
    <w:bookmarkStart w:name="z147" w:id="143"/>
    <w:p>
      <w:pPr>
        <w:spacing w:after="0"/>
        <w:ind w:left="0"/>
        <w:jc w:val="both"/>
      </w:pPr>
      <w:r>
        <w:rPr>
          <w:rFonts w:ascii="Times New Roman"/>
          <w:b w:val="false"/>
          <w:i w:val="false"/>
          <w:color w:val="000000"/>
          <w:sz w:val="28"/>
        </w:rPr>
        <w:t>
      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обычаев.</w:t>
      </w:r>
    </w:p>
    <w:bookmarkEnd w:id="143"/>
    <w:bookmarkStart w:name="z148" w:id="144"/>
    <w:p>
      <w:pPr>
        <w:spacing w:after="0"/>
        <w:ind w:left="0"/>
        <w:jc w:val="both"/>
      </w:pPr>
      <w:r>
        <w:rPr>
          <w:rFonts w:ascii="Times New Roman"/>
          <w:b w:val="false"/>
          <w:i w:val="false"/>
          <w:color w:val="000000"/>
          <w:sz w:val="28"/>
        </w:rPr>
        <w:t>
      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bookmarkEnd w:id="144"/>
    <w:bookmarkStart w:name="z149" w:id="145"/>
    <w:p>
      <w:pPr>
        <w:spacing w:after="0"/>
        <w:ind w:left="0"/>
        <w:jc w:val="both"/>
      </w:pPr>
      <w:r>
        <w:rPr>
          <w:rFonts w:ascii="Times New Roman"/>
          <w:b w:val="false"/>
          <w:i w:val="false"/>
          <w:color w:val="000000"/>
          <w:sz w:val="28"/>
        </w:rPr>
        <w:t>
      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bookmarkEnd w:id="145"/>
    <w:bookmarkStart w:name="z150" w:id="146"/>
    <w:p>
      <w:pPr>
        <w:spacing w:after="0"/>
        <w:ind w:left="0"/>
        <w:jc w:val="both"/>
      </w:pPr>
      <w:r>
        <w:rPr>
          <w:rFonts w:ascii="Times New Roman"/>
          <w:b w:val="false"/>
          <w:i w:val="false"/>
          <w:color w:val="000000"/>
          <w:sz w:val="28"/>
        </w:rPr>
        <w:t>
      Предмет договора, подлежащего заключению, может быть описан любым способом, позволяющим его идентифицировать на момент акцепта безотзывной оферты.</w:t>
      </w:r>
    </w:p>
    <w:bookmarkEnd w:id="146"/>
    <w:bookmarkStart w:name="z151" w:id="147"/>
    <w:p>
      <w:pPr>
        <w:spacing w:after="0"/>
        <w:ind w:left="0"/>
        <w:jc w:val="both"/>
      </w:pPr>
      <w:r>
        <w:rPr>
          <w:rFonts w:ascii="Times New Roman"/>
          <w:b w:val="false"/>
          <w:i w:val="false"/>
          <w:color w:val="000000"/>
          <w:sz w:val="28"/>
        </w:rPr>
        <w:t>
      5. Опцион на заключение договора заключается в форме, установленной для договора, подлежащего заключению.</w:t>
      </w:r>
    </w:p>
    <w:bookmarkEnd w:id="147"/>
    <w:bookmarkStart w:name="z152" w:id="148"/>
    <w:p>
      <w:pPr>
        <w:spacing w:after="0"/>
        <w:ind w:left="0"/>
        <w:jc w:val="both"/>
      </w:pPr>
      <w:r>
        <w:rPr>
          <w:rFonts w:ascii="Times New Roman"/>
          <w:b w:val="false"/>
          <w:i w:val="false"/>
          <w:color w:val="000000"/>
          <w:sz w:val="28"/>
        </w:rPr>
        <w:t>
      6. Опцион на заключение договора может быть включен в другое соглашение, если иное не вытекает из существа такого соглашения.</w:t>
      </w:r>
    </w:p>
    <w:bookmarkEnd w:id="148"/>
    <w:bookmarkStart w:name="z153" w:id="149"/>
    <w:p>
      <w:pPr>
        <w:spacing w:after="0"/>
        <w:ind w:left="0"/>
        <w:jc w:val="both"/>
      </w:pPr>
      <w:r>
        <w:rPr>
          <w:rFonts w:ascii="Times New Roman"/>
          <w:b w:val="false"/>
          <w:i w:val="false"/>
          <w:color w:val="000000"/>
          <w:sz w:val="28"/>
        </w:rPr>
        <w:t>
      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bookmarkEnd w:id="149"/>
    <w:bookmarkStart w:name="z154" w:id="150"/>
    <w:p>
      <w:pPr>
        <w:spacing w:after="0"/>
        <w:ind w:left="0"/>
        <w:jc w:val="both"/>
      </w:pPr>
      <w:r>
        <w:rPr>
          <w:rFonts w:ascii="Times New Roman"/>
          <w:b w:val="false"/>
          <w:i w:val="false"/>
          <w:color w:val="000000"/>
          <w:sz w:val="28"/>
        </w:rPr>
        <w:t>
      Статья 46-10. Особенности договоров, заключаемых в целях венчурного финансирования</w:t>
      </w:r>
    </w:p>
    <w:bookmarkEnd w:id="150"/>
    <w:bookmarkStart w:name="z155" w:id="151"/>
    <w:p>
      <w:pPr>
        <w:spacing w:after="0"/>
        <w:ind w:left="0"/>
        <w:jc w:val="both"/>
      </w:pPr>
      <w:r>
        <w:rPr>
          <w:rFonts w:ascii="Times New Roman"/>
          <w:b w:val="false"/>
          <w:i w:val="false"/>
          <w:color w:val="000000"/>
          <w:sz w:val="28"/>
        </w:rPr>
        <w:t xml:space="preserve">
      1. Сторона, заключившая договор в целях венчурного финансирования, разумно основываясь на недостоверных заверениях другой стороны об обстоятельствах, имеющих значение для заключения договора, его исполнения или прекращения, имеет право на возмещение причиненных ей убытков, если: </w:t>
      </w:r>
    </w:p>
    <w:bookmarkEnd w:id="151"/>
    <w:bookmarkStart w:name="z156" w:id="152"/>
    <w:p>
      <w:pPr>
        <w:spacing w:after="0"/>
        <w:ind w:left="0"/>
        <w:jc w:val="both"/>
      </w:pPr>
      <w:r>
        <w:rPr>
          <w:rFonts w:ascii="Times New Roman"/>
          <w:b w:val="false"/>
          <w:i w:val="false"/>
          <w:color w:val="000000"/>
          <w:sz w:val="28"/>
        </w:rPr>
        <w:t>
      1) сторона, предоставившая недостоверные заверения об обстоятельствах, знала или должна была знать об их недостоверности и о том, что контрагент полагается на такие недостоверные заверения при заключении договора на согласованных условиях;</w:t>
      </w:r>
    </w:p>
    <w:bookmarkEnd w:id="152"/>
    <w:bookmarkStart w:name="z157" w:id="153"/>
    <w:p>
      <w:pPr>
        <w:spacing w:after="0"/>
        <w:ind w:left="0"/>
        <w:jc w:val="both"/>
      </w:pPr>
      <w:r>
        <w:rPr>
          <w:rFonts w:ascii="Times New Roman"/>
          <w:b w:val="false"/>
          <w:i w:val="false"/>
          <w:color w:val="000000"/>
          <w:sz w:val="28"/>
        </w:rPr>
        <w:t>
      2) заверения об обстоятельствах совершены в письменной форме и содержат ясное намерение лица, предоставившего такие заверения, создать для себя тем самым обязательства или иные гражданско-правовые последствия.</w:t>
      </w:r>
    </w:p>
    <w:bookmarkEnd w:id="153"/>
    <w:bookmarkStart w:name="z158" w:id="154"/>
    <w:p>
      <w:pPr>
        <w:spacing w:after="0"/>
        <w:ind w:left="0"/>
        <w:jc w:val="both"/>
      </w:pPr>
      <w:r>
        <w:rPr>
          <w:rFonts w:ascii="Times New Roman"/>
          <w:b w:val="false"/>
          <w:i w:val="false"/>
          <w:color w:val="000000"/>
          <w:sz w:val="28"/>
        </w:rPr>
        <w:t>
      2. Признание договора недействительным не препятствует наступлению последствий, предусмотренных пунктом 1 настоящей статьи.</w:t>
      </w:r>
    </w:p>
    <w:bookmarkEnd w:id="154"/>
    <w:bookmarkStart w:name="z159" w:id="155"/>
    <w:p>
      <w:pPr>
        <w:spacing w:after="0"/>
        <w:ind w:left="0"/>
        <w:jc w:val="both"/>
      </w:pPr>
      <w:r>
        <w:rPr>
          <w:rFonts w:ascii="Times New Roman"/>
          <w:b w:val="false"/>
          <w:i w:val="false"/>
          <w:color w:val="000000"/>
          <w:sz w:val="28"/>
        </w:rPr>
        <w:t>
      3. Стороны обязательства, действуя при осуществлении ими венчурного финансирования, могут в договоре предусмотреть обязанность одной стороны возместить имущественные потери другой стороны, возникшие в случае наступления определенных в договоре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третьему лицу, указанному в договоре, и другие). В договоре должны быть определены размеры возмещения таких потерь или порядок его определения.</w:t>
      </w:r>
    </w:p>
    <w:bookmarkEnd w:id="155"/>
    <w:bookmarkStart w:name="z160" w:id="156"/>
    <w:p>
      <w:pPr>
        <w:spacing w:after="0"/>
        <w:ind w:left="0"/>
        <w:jc w:val="both"/>
      </w:pPr>
      <w:r>
        <w:rPr>
          <w:rFonts w:ascii="Times New Roman"/>
          <w:b w:val="false"/>
          <w:i w:val="false"/>
          <w:color w:val="000000"/>
          <w:sz w:val="28"/>
        </w:rPr>
        <w:t>
      4. Суд вправе уменьшить предел возмещения потерь, предусмотренных сторонами договора, если доказано, что сторона умышленно содействовала увеличению размера потерь.</w:t>
      </w:r>
    </w:p>
    <w:bookmarkEnd w:id="156"/>
    <w:bookmarkStart w:name="z161" w:id="157"/>
    <w:p>
      <w:pPr>
        <w:spacing w:after="0"/>
        <w:ind w:left="0"/>
        <w:jc w:val="both"/>
      </w:pPr>
      <w:r>
        <w:rPr>
          <w:rFonts w:ascii="Times New Roman"/>
          <w:b w:val="false"/>
          <w:i w:val="false"/>
          <w:color w:val="000000"/>
          <w:sz w:val="28"/>
        </w:rPr>
        <w:t>
      5. Потери, предусмотренные сторонами договора, возмещаются независимо от признания договора незаключенным или недействительным, если иное не предусмотрено договором.</w:t>
      </w:r>
    </w:p>
    <w:bookmarkEnd w:id="157"/>
    <w:bookmarkStart w:name="z162" w:id="158"/>
    <w:p>
      <w:pPr>
        <w:spacing w:after="0"/>
        <w:ind w:left="0"/>
        <w:jc w:val="both"/>
      </w:pPr>
      <w:r>
        <w:rPr>
          <w:rFonts w:ascii="Times New Roman"/>
          <w:b w:val="false"/>
          <w:i w:val="false"/>
          <w:color w:val="000000"/>
          <w:sz w:val="28"/>
        </w:rPr>
        <w:t>
      6.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bookmarkEnd w:id="158"/>
    <w:bookmarkStart w:name="z163" w:id="159"/>
    <w:p>
      <w:pPr>
        <w:spacing w:after="0"/>
        <w:ind w:left="0"/>
        <w:jc w:val="both"/>
      </w:pPr>
      <w:r>
        <w:rPr>
          <w:rFonts w:ascii="Times New Roman"/>
          <w:b w:val="false"/>
          <w:i w:val="false"/>
          <w:color w:val="000000"/>
          <w:sz w:val="28"/>
        </w:rPr>
        <w:t>
      7. Правила настоящей статьи применяются также в случаях, если условие о возмещении потерь предусмотрено в акционерном соглашении (договоре об осуществлении прав участников хозяйственного товарищества) либо договоре об отчуждении акций или долей в уставном капитале хозяйственного товарищества, в том числе когда стороной такого акционерного соглашения (договора об осуществлении прав участников хозяйственного товарищества) является физическое лицо, не являющееся субъектом предпринимательства, или государство.".</w:t>
      </w:r>
    </w:p>
    <w:bookmarkEnd w:id="159"/>
    <w:bookmarkStart w:name="z164" w:id="16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19-I, 19-II, ст.96; № 21, ст.122; № 23, ст.143; 2015 г., № 8, ст.45; № 16, ст.79; № 20-IV, ст.113; № 22-II, ст.145; № 22-V, ст.156; № 22-VI, ст.159; 2016 г., № 6, ст.45; 2017 г., № 4, ст.7; 2018 г., № 10, ст.32):</w:t>
      </w:r>
    </w:p>
    <w:bookmarkEnd w:id="160"/>
    <w:bookmarkStart w:name="z165"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55 слова "об инвестиционных фондах" заменить словами "об инвестиционных и венчурных фондах".</w:t>
      </w:r>
    </w:p>
    <w:bookmarkEnd w:id="161"/>
    <w:bookmarkStart w:name="z166" w:id="16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22-І, ст.143; № 22-V, ст.154, 158; № 22-VI, ст.159; 2016 г., № 7-І, ст.49; № 23, ст.118; № 24, ст.131; 2017 г., № 16, ст.56; № 22-III, ст.109; 2018 г., № 7-8, ст.22; № 9, ст.27):</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 изложить в следующей редакции:</w:t>
      </w:r>
    </w:p>
    <w:bookmarkStart w:name="z168" w:id="163"/>
    <w:p>
      <w:pPr>
        <w:spacing w:after="0"/>
        <w:ind w:left="0"/>
        <w:jc w:val="both"/>
      </w:pPr>
      <w:r>
        <w:rPr>
          <w:rFonts w:ascii="Times New Roman"/>
          <w:b w:val="false"/>
          <w:i w:val="false"/>
          <w:color w:val="000000"/>
          <w:sz w:val="28"/>
        </w:rPr>
        <w:t xml:space="preserve">
      "1. Порядок въезда, выезда и пребывания иммигрантов на территории Республики Казахстан определяется законодательством Республики Казахстан. </w:t>
      </w:r>
    </w:p>
    <w:bookmarkEnd w:id="163"/>
    <w:bookmarkStart w:name="z169" w:id="164"/>
    <w:p>
      <w:pPr>
        <w:spacing w:after="0"/>
        <w:ind w:left="0"/>
        <w:jc w:val="both"/>
      </w:pPr>
      <w:r>
        <w:rPr>
          <w:rFonts w:ascii="Times New Roman"/>
          <w:b w:val="false"/>
          <w:i w:val="false"/>
          <w:color w:val="000000"/>
          <w:sz w:val="28"/>
        </w:rPr>
        <w:t>
      Особенности въезда, выезда и пребывания иммигрантов для осуществления деятельности в международном технологическом парке "Астана Хаб", включая осуществление трудовой деятельности, определяются Законом Республики Казахстан "Об информатизации".".</w:t>
      </w:r>
    </w:p>
    <w:bookmarkEnd w:id="164"/>
    <w:bookmarkStart w:name="z170" w:id="16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ст.29; 2014 г., № 4-5, ст.24; № 12, ст.82; 2015 г., № 19-II, ст.102; № 22-I, ст.140; № 23-II, ст.172; 2017 г., № 14, ст.54; № 23-V, ст.113; 2018 г., № 10, ст.32):</w:t>
      </w:r>
    </w:p>
    <w:bookmarkEnd w:id="165"/>
    <w:bookmarkStart w:name="z171"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2 слова "об инвестиционных фондах" заменить словами "об инвестиционных и венчурных фондах".</w:t>
      </w:r>
    </w:p>
    <w:bookmarkEnd w:id="166"/>
    <w:bookmarkStart w:name="z172" w:id="16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коммерциализации результатов научной и (или) научно-технической деятельности" (Ведомости Парламента Республики Казахстан, 2015 г., № 20-VII, ст.118):</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статьи 1 изложить в следующей редакции:</w:t>
      </w:r>
    </w:p>
    <w:bookmarkStart w:name="z174" w:id="168"/>
    <w:p>
      <w:pPr>
        <w:spacing w:after="0"/>
        <w:ind w:left="0"/>
        <w:jc w:val="both"/>
      </w:pPr>
      <w:r>
        <w:rPr>
          <w:rFonts w:ascii="Times New Roman"/>
          <w:b w:val="false"/>
          <w:i w:val="false"/>
          <w:color w:val="000000"/>
          <w:sz w:val="28"/>
        </w:rPr>
        <w:t>
      "8) стартап-компания – индивидуальный предприниматель или юридическое лицо, зарегистрированные на территории Республики Казахстан, относящиеся к субъектам малого или среднего предпринимательства и соответствующие одному из представленных требований:</w:t>
      </w:r>
    </w:p>
    <w:bookmarkEnd w:id="168"/>
    <w:bookmarkStart w:name="z175" w:id="169"/>
    <w:p>
      <w:pPr>
        <w:spacing w:after="0"/>
        <w:ind w:left="0"/>
        <w:jc w:val="both"/>
      </w:pPr>
      <w:r>
        <w:rPr>
          <w:rFonts w:ascii="Times New Roman"/>
          <w:b w:val="false"/>
          <w:i w:val="false"/>
          <w:color w:val="000000"/>
          <w:sz w:val="28"/>
        </w:rPr>
        <w:t>
      созданные с участием организаций высшего и (или) послевузовского образования, научных организаций, деятельность которых направлена на коммерциализацию результатов научной и (или) научно-технической деятельности;</w:t>
      </w:r>
    </w:p>
    <w:bookmarkEnd w:id="169"/>
    <w:bookmarkStart w:name="z176" w:id="170"/>
    <w:p>
      <w:pPr>
        <w:spacing w:after="0"/>
        <w:ind w:left="0"/>
        <w:jc w:val="both"/>
      </w:pPr>
      <w:r>
        <w:rPr>
          <w:rFonts w:ascii="Times New Roman"/>
          <w:b w:val="false"/>
          <w:i w:val="false"/>
          <w:color w:val="000000"/>
          <w:sz w:val="28"/>
        </w:rPr>
        <w:t>
      разрабатывающие инновации.".</w:t>
      </w:r>
    </w:p>
    <w:bookmarkEnd w:id="170"/>
    <w:bookmarkStart w:name="z177" w:id="17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cт.155; 2016 г., № 24, cт.126; 2017 г., № 20, ст.96; № 24, ст.115; 2018 г., № 10, ст.32):</w:t>
      </w:r>
    </w:p>
    <w:bookmarkEnd w:id="171"/>
    <w:bookmarkStart w:name="z178"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33-1) и 33-2) следующего содержания:</w:t>
      </w:r>
    </w:p>
    <w:bookmarkEnd w:id="172"/>
    <w:bookmarkStart w:name="z179" w:id="173"/>
    <w:p>
      <w:pPr>
        <w:spacing w:after="0"/>
        <w:ind w:left="0"/>
        <w:jc w:val="both"/>
      </w:pPr>
      <w:r>
        <w:rPr>
          <w:rFonts w:ascii="Times New Roman"/>
          <w:b w:val="false"/>
          <w:i w:val="false"/>
          <w:color w:val="000000"/>
          <w:sz w:val="28"/>
        </w:rPr>
        <w:t>
      "33-1) международный технологический парк "Астана Хаб" – юридическое лицо, определенное Правительством Республики Казахстан, владеющее на праве собственности или иных законных основаниях единым материально-техническим комплексом, где создаются благоприятные условия для реализации индустриально-инновационной деятельности в области информационно-коммуникационных технологий;</w:t>
      </w:r>
    </w:p>
    <w:bookmarkEnd w:id="173"/>
    <w:bookmarkStart w:name="z180" w:id="174"/>
    <w:p>
      <w:pPr>
        <w:spacing w:after="0"/>
        <w:ind w:left="0"/>
        <w:jc w:val="both"/>
      </w:pPr>
      <w:r>
        <w:rPr>
          <w:rFonts w:ascii="Times New Roman"/>
          <w:b w:val="false"/>
          <w:i w:val="false"/>
          <w:color w:val="000000"/>
          <w:sz w:val="28"/>
        </w:rPr>
        <w:t>
      33-2) акселерация участников международного технологического парка "Астана Хаб" – процесс подготовки и обучения участников международного технологического парка "Астана Хаб" к реализации их индустриально-инновационных проектов в области информационно-коммуникационных технологий;";</w:t>
      </w:r>
    </w:p>
    <w:bookmarkEnd w:id="174"/>
    <w:bookmarkStart w:name="z181" w:id="1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6-2) следующего содержания:</w:t>
      </w:r>
    </w:p>
    <w:bookmarkEnd w:id="175"/>
    <w:bookmarkStart w:name="z182" w:id="176"/>
    <w:p>
      <w:pPr>
        <w:spacing w:after="0"/>
        <w:ind w:left="0"/>
        <w:jc w:val="both"/>
      </w:pPr>
      <w:r>
        <w:rPr>
          <w:rFonts w:ascii="Times New Roman"/>
          <w:b w:val="false"/>
          <w:i w:val="false"/>
          <w:color w:val="000000"/>
          <w:sz w:val="28"/>
        </w:rPr>
        <w:t>
      "6-2) определяет международный технологический парк "Астана Хаб";";</w:t>
      </w:r>
    </w:p>
    <w:bookmarkEnd w:id="176"/>
    <w:bookmarkStart w:name="z183" w:id="1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подпунктами 24-1) и 59-1) следующего содержания:</w:t>
      </w:r>
    </w:p>
    <w:bookmarkEnd w:id="177"/>
    <w:bookmarkStart w:name="z184" w:id="178"/>
    <w:p>
      <w:pPr>
        <w:spacing w:after="0"/>
        <w:ind w:left="0"/>
        <w:jc w:val="both"/>
      </w:pPr>
      <w:r>
        <w:rPr>
          <w:rFonts w:ascii="Times New Roman"/>
          <w:b w:val="false"/>
          <w:i w:val="false"/>
          <w:color w:val="000000"/>
          <w:sz w:val="28"/>
        </w:rPr>
        <w:t>
      "24-1) разрабатывает и утверждает правила деятельности международного технологического парка "Астана Хаб", включая порядок оказания услуг и определения их стоимости;";</w:t>
      </w:r>
    </w:p>
    <w:bookmarkEnd w:id="178"/>
    <w:bookmarkStart w:name="z185" w:id="179"/>
    <w:p>
      <w:pPr>
        <w:spacing w:after="0"/>
        <w:ind w:left="0"/>
        <w:jc w:val="both"/>
      </w:pPr>
      <w:r>
        <w:rPr>
          <w:rFonts w:ascii="Times New Roman"/>
          <w:b w:val="false"/>
          <w:i w:val="false"/>
          <w:color w:val="000000"/>
          <w:sz w:val="28"/>
        </w:rPr>
        <w:t>
      "59-1) осуществляет координацию деятельности международного технологического парка "Астана Хаб";";</w:t>
      </w:r>
    </w:p>
    <w:bookmarkEnd w:id="179"/>
    <w:bookmarkStart w:name="z186" w:id="1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11:</w:t>
      </w:r>
    </w:p>
    <w:bookmarkEnd w:id="180"/>
    <w:bookmarkStart w:name="z187" w:id="181"/>
    <w:p>
      <w:pPr>
        <w:spacing w:after="0"/>
        <w:ind w:left="0"/>
        <w:jc w:val="both"/>
      </w:pPr>
      <w:r>
        <w:rPr>
          <w:rFonts w:ascii="Times New Roman"/>
          <w:b w:val="false"/>
          <w:i w:val="false"/>
          <w:color w:val="000000"/>
          <w:sz w:val="28"/>
        </w:rPr>
        <w:t>
      подпункт 3) после слов "индустриально-инновационные проекты" дополнить словами ", венчурные фонды";</w:t>
      </w:r>
    </w:p>
    <w:bookmarkEnd w:id="181"/>
    <w:bookmarkStart w:name="z188" w:id="182"/>
    <w:p>
      <w:pPr>
        <w:spacing w:after="0"/>
        <w:ind w:left="0"/>
        <w:jc w:val="both"/>
      </w:pPr>
      <w:r>
        <w:rPr>
          <w:rFonts w:ascii="Times New Roman"/>
          <w:b w:val="false"/>
          <w:i w:val="false"/>
          <w:color w:val="000000"/>
          <w:sz w:val="28"/>
        </w:rPr>
        <w:t>
      подпункт 8) изложить в следующей редакции:</w:t>
      </w:r>
    </w:p>
    <w:bookmarkEnd w:id="182"/>
    <w:bookmarkStart w:name="z189" w:id="183"/>
    <w:p>
      <w:pPr>
        <w:spacing w:after="0"/>
        <w:ind w:left="0"/>
        <w:jc w:val="both"/>
      </w:pPr>
      <w:r>
        <w:rPr>
          <w:rFonts w:ascii="Times New Roman"/>
          <w:b w:val="false"/>
          <w:i w:val="false"/>
          <w:color w:val="000000"/>
          <w:sz w:val="28"/>
        </w:rPr>
        <w:t>
      "8) оказывает содействие развитию инвестиционных фондов рискового инвестирования, венчурных фондов и венчурного финансирования, а также развитию спроса на трансферт технологий в области информационно-коммуникационных технологий;";</w:t>
      </w:r>
    </w:p>
    <w:bookmarkEnd w:id="183"/>
    <w:bookmarkStart w:name="z190" w:id="184"/>
    <w:p>
      <w:pPr>
        <w:spacing w:after="0"/>
        <w:ind w:left="0"/>
        <w:jc w:val="both"/>
      </w:pPr>
      <w:r>
        <w:rPr>
          <w:rFonts w:ascii="Times New Roman"/>
          <w:b w:val="false"/>
          <w:i w:val="false"/>
          <w:color w:val="000000"/>
          <w:sz w:val="28"/>
        </w:rPr>
        <w:t>
      5) дополнить статьей 13-1 следующего содержания:</w:t>
      </w:r>
    </w:p>
    <w:bookmarkEnd w:id="184"/>
    <w:bookmarkStart w:name="z191" w:id="185"/>
    <w:p>
      <w:pPr>
        <w:spacing w:after="0"/>
        <w:ind w:left="0"/>
        <w:jc w:val="both"/>
      </w:pPr>
      <w:r>
        <w:rPr>
          <w:rFonts w:ascii="Times New Roman"/>
          <w:b w:val="false"/>
          <w:i w:val="false"/>
          <w:color w:val="000000"/>
          <w:sz w:val="28"/>
        </w:rPr>
        <w:t>
      "Статья 13-1. Международный технологический парк "Астана Хаб"</w:t>
      </w:r>
    </w:p>
    <w:bookmarkEnd w:id="185"/>
    <w:bookmarkStart w:name="z192" w:id="186"/>
    <w:p>
      <w:pPr>
        <w:spacing w:after="0"/>
        <w:ind w:left="0"/>
        <w:jc w:val="both"/>
      </w:pPr>
      <w:r>
        <w:rPr>
          <w:rFonts w:ascii="Times New Roman"/>
          <w:b w:val="false"/>
          <w:i w:val="false"/>
          <w:color w:val="000000"/>
          <w:sz w:val="28"/>
        </w:rPr>
        <w:t>
      1. Международный технологический парк "Астана Хаб" осуществляет свою деятельность в соответствии с законодательством Республики Казахстан.</w:t>
      </w:r>
    </w:p>
    <w:bookmarkEnd w:id="186"/>
    <w:bookmarkStart w:name="z193" w:id="187"/>
    <w:p>
      <w:pPr>
        <w:spacing w:after="0"/>
        <w:ind w:left="0"/>
        <w:jc w:val="both"/>
      </w:pPr>
      <w:r>
        <w:rPr>
          <w:rFonts w:ascii="Times New Roman"/>
          <w:b w:val="false"/>
          <w:i w:val="false"/>
          <w:color w:val="000000"/>
          <w:sz w:val="28"/>
        </w:rPr>
        <w:t>
      2. К функциям международного технологического парка "Астана Хаб" относятся:</w:t>
      </w:r>
    </w:p>
    <w:bookmarkEnd w:id="187"/>
    <w:bookmarkStart w:name="z194" w:id="188"/>
    <w:p>
      <w:pPr>
        <w:spacing w:after="0"/>
        <w:ind w:left="0"/>
        <w:jc w:val="both"/>
      </w:pPr>
      <w:r>
        <w:rPr>
          <w:rFonts w:ascii="Times New Roman"/>
          <w:b w:val="false"/>
          <w:i w:val="false"/>
          <w:color w:val="000000"/>
          <w:sz w:val="28"/>
        </w:rPr>
        <w:t>
      1) оказание услуг акселерации, технологического бизнес-инкубирования участникам международного технологического парка "Астана Хаб";</w:t>
      </w:r>
    </w:p>
    <w:bookmarkEnd w:id="188"/>
    <w:bookmarkStart w:name="z195" w:id="189"/>
    <w:p>
      <w:pPr>
        <w:spacing w:after="0"/>
        <w:ind w:left="0"/>
        <w:jc w:val="both"/>
      </w:pPr>
      <w:r>
        <w:rPr>
          <w:rFonts w:ascii="Times New Roman"/>
          <w:b w:val="false"/>
          <w:i w:val="false"/>
          <w:color w:val="000000"/>
          <w:sz w:val="28"/>
        </w:rPr>
        <w:t>
      2) предоставление услуг по проведению маркетинговых и иных мероприятий для участников международного технологического парка "Астана Хаб";</w:t>
      </w:r>
    </w:p>
    <w:bookmarkEnd w:id="189"/>
    <w:bookmarkStart w:name="z196" w:id="190"/>
    <w:p>
      <w:pPr>
        <w:spacing w:after="0"/>
        <w:ind w:left="0"/>
        <w:jc w:val="both"/>
      </w:pPr>
      <w:r>
        <w:rPr>
          <w:rFonts w:ascii="Times New Roman"/>
          <w:b w:val="false"/>
          <w:i w:val="false"/>
          <w:color w:val="000000"/>
          <w:sz w:val="28"/>
        </w:rPr>
        <w:t>
      3) оказание услуг по проведению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w:t>
      </w:r>
    </w:p>
    <w:bookmarkEnd w:id="190"/>
    <w:bookmarkStart w:name="z197" w:id="191"/>
    <w:p>
      <w:pPr>
        <w:spacing w:after="0"/>
        <w:ind w:left="0"/>
        <w:jc w:val="both"/>
      </w:pPr>
      <w:r>
        <w:rPr>
          <w:rFonts w:ascii="Times New Roman"/>
          <w:b w:val="false"/>
          <w:i w:val="false"/>
          <w:color w:val="000000"/>
          <w:sz w:val="28"/>
        </w:rPr>
        <w:t>
      4) сотрудничество с международными организациями, иностранными партнерами с целью привлечения информационных, образовательных и финансовых ресурсов для стимулирования развития участников международного технологического парка "Астана Хаб", изучение международного опыта и обмен знаниями;</w:t>
      </w:r>
    </w:p>
    <w:bookmarkEnd w:id="191"/>
    <w:bookmarkStart w:name="z198" w:id="192"/>
    <w:p>
      <w:pPr>
        <w:spacing w:after="0"/>
        <w:ind w:left="0"/>
        <w:jc w:val="both"/>
      </w:pPr>
      <w:r>
        <w:rPr>
          <w:rFonts w:ascii="Times New Roman"/>
          <w:b w:val="false"/>
          <w:i w:val="false"/>
          <w:color w:val="000000"/>
          <w:sz w:val="28"/>
        </w:rPr>
        <w:t xml:space="preserve">
      5) поиск потенциальных инвесторов для реализации индустриально-инновационных проектов в области информационно-коммуникационных технологий участников международного технологического парка "Астана Хаб"; </w:t>
      </w:r>
    </w:p>
    <w:bookmarkEnd w:id="192"/>
    <w:bookmarkStart w:name="z199" w:id="193"/>
    <w:p>
      <w:pPr>
        <w:spacing w:after="0"/>
        <w:ind w:left="0"/>
        <w:jc w:val="both"/>
      </w:pPr>
      <w:r>
        <w:rPr>
          <w:rFonts w:ascii="Times New Roman"/>
          <w:b w:val="false"/>
          <w:i w:val="false"/>
          <w:color w:val="000000"/>
          <w:sz w:val="28"/>
        </w:rPr>
        <w:t xml:space="preserve">
      6) направление приглашений, ходатайств на получение иностранцами и лицами без гражданства виз для прохождения обучения по программам международного технологического парка "Астана Хаб"; </w:t>
      </w:r>
    </w:p>
    <w:bookmarkEnd w:id="193"/>
    <w:bookmarkStart w:name="z200" w:id="194"/>
    <w:p>
      <w:pPr>
        <w:spacing w:after="0"/>
        <w:ind w:left="0"/>
        <w:jc w:val="both"/>
      </w:pPr>
      <w:r>
        <w:rPr>
          <w:rFonts w:ascii="Times New Roman"/>
          <w:b w:val="false"/>
          <w:i w:val="false"/>
          <w:color w:val="000000"/>
          <w:sz w:val="28"/>
        </w:rPr>
        <w:t xml:space="preserve">
      7) привлечение нерезидентов и резидентов Республики Казахстан для участия в международном технологическом парке "Астана Хаб" в соответствии с правилами деятельности международного технологического парка "Астана Хаб"; </w:t>
      </w:r>
    </w:p>
    <w:bookmarkEnd w:id="194"/>
    <w:bookmarkStart w:name="z201" w:id="195"/>
    <w:p>
      <w:pPr>
        <w:spacing w:after="0"/>
        <w:ind w:left="0"/>
        <w:jc w:val="both"/>
      </w:pPr>
      <w:r>
        <w:rPr>
          <w:rFonts w:ascii="Times New Roman"/>
          <w:b w:val="false"/>
          <w:i w:val="false"/>
          <w:color w:val="000000"/>
          <w:sz w:val="28"/>
        </w:rPr>
        <w:t>
      8) регистрация участников международного технологического парка "Астана Хаб" и выдача соответствующих подтверждающих документов в соответствии с правилами деятельности международного технологического парка "Астана Хаб";</w:t>
      </w:r>
    </w:p>
    <w:bookmarkEnd w:id="195"/>
    <w:bookmarkStart w:name="z202" w:id="196"/>
    <w:p>
      <w:pPr>
        <w:spacing w:after="0"/>
        <w:ind w:left="0"/>
        <w:jc w:val="both"/>
      </w:pPr>
      <w:r>
        <w:rPr>
          <w:rFonts w:ascii="Times New Roman"/>
          <w:b w:val="false"/>
          <w:i w:val="false"/>
          <w:color w:val="000000"/>
          <w:sz w:val="28"/>
        </w:rPr>
        <w:t>
      9) предоставление жилья и создание условий для проживания лицам, проходящим акселерацию в международном технологическом парке "Астана Хаб", в соответствии с правилами деятельности международного технологического парка "Астана Хаб".</w:t>
      </w:r>
    </w:p>
    <w:bookmarkEnd w:id="196"/>
    <w:bookmarkStart w:name="z203" w:id="197"/>
    <w:p>
      <w:pPr>
        <w:spacing w:after="0"/>
        <w:ind w:left="0"/>
        <w:jc w:val="both"/>
      </w:pPr>
      <w:r>
        <w:rPr>
          <w:rFonts w:ascii="Times New Roman"/>
          <w:b w:val="false"/>
          <w:i w:val="false"/>
          <w:color w:val="000000"/>
          <w:sz w:val="28"/>
        </w:rPr>
        <w:t>
      3. Международный технологический парк "Астана Хаб" имеет собственный бюджет, формируемый из:</w:t>
      </w:r>
    </w:p>
    <w:bookmarkEnd w:id="197"/>
    <w:bookmarkStart w:name="z204" w:id="198"/>
    <w:p>
      <w:pPr>
        <w:spacing w:after="0"/>
        <w:ind w:left="0"/>
        <w:jc w:val="both"/>
      </w:pPr>
      <w:r>
        <w:rPr>
          <w:rFonts w:ascii="Times New Roman"/>
          <w:b w:val="false"/>
          <w:i w:val="false"/>
          <w:color w:val="000000"/>
          <w:sz w:val="28"/>
        </w:rPr>
        <w:t>
      1) добровольных имущественных взносов и пожертвований;</w:t>
      </w:r>
    </w:p>
    <w:bookmarkEnd w:id="198"/>
    <w:bookmarkStart w:name="z205" w:id="199"/>
    <w:p>
      <w:pPr>
        <w:spacing w:after="0"/>
        <w:ind w:left="0"/>
        <w:jc w:val="both"/>
      </w:pPr>
      <w:r>
        <w:rPr>
          <w:rFonts w:ascii="Times New Roman"/>
          <w:b w:val="false"/>
          <w:i w:val="false"/>
          <w:color w:val="000000"/>
          <w:sz w:val="28"/>
        </w:rPr>
        <w:t>
      2) поступлений (доходов) от реализации товаров, работ и услуг в случаях, установленных законодательством Республики Казахстан;</w:t>
      </w:r>
    </w:p>
    <w:bookmarkEnd w:id="199"/>
    <w:bookmarkStart w:name="z206" w:id="200"/>
    <w:p>
      <w:pPr>
        <w:spacing w:after="0"/>
        <w:ind w:left="0"/>
        <w:jc w:val="both"/>
      </w:pPr>
      <w:r>
        <w:rPr>
          <w:rFonts w:ascii="Times New Roman"/>
          <w:b w:val="false"/>
          <w:i w:val="false"/>
          <w:color w:val="000000"/>
          <w:sz w:val="28"/>
        </w:rPr>
        <w:t>
      3) сборов и платежей, вносимых в международный технологический парк "Астана Хаб" участниками международного технологического парка "Астана Хаб" в соответствии с правилами деятельности международного технологического парка "Астана Хаб";</w:t>
      </w:r>
    </w:p>
    <w:bookmarkEnd w:id="200"/>
    <w:bookmarkStart w:name="z207" w:id="201"/>
    <w:p>
      <w:pPr>
        <w:spacing w:after="0"/>
        <w:ind w:left="0"/>
        <w:jc w:val="both"/>
      </w:pPr>
      <w:r>
        <w:rPr>
          <w:rFonts w:ascii="Times New Roman"/>
          <w:b w:val="false"/>
          <w:i w:val="false"/>
          <w:color w:val="000000"/>
          <w:sz w:val="28"/>
        </w:rPr>
        <w:t>
      4) других источников, не запрещенных законами Республики Казахстан.</w:t>
      </w:r>
    </w:p>
    <w:bookmarkEnd w:id="201"/>
    <w:bookmarkStart w:name="z208" w:id="202"/>
    <w:p>
      <w:pPr>
        <w:spacing w:after="0"/>
        <w:ind w:left="0"/>
        <w:jc w:val="both"/>
      </w:pPr>
      <w:r>
        <w:rPr>
          <w:rFonts w:ascii="Times New Roman"/>
          <w:b w:val="false"/>
          <w:i w:val="false"/>
          <w:color w:val="000000"/>
          <w:sz w:val="28"/>
        </w:rPr>
        <w:t>
      4. Международный технологический парк "Астана Хаб" вправе получать государственное задание в соответствии с бюджетным законодательством Республики Казахстан на выполнение своих функций, определенных пунктом 2 настоящей статьи, за исключением функций по финансированию индустриально-инновационных проектов в области информационно-коммуникационных технологий участников международного технологического парка "Астана Хаб", созданию инвестиционных фондов или долевому участию в инвестиционных фондах, а также развитию международного технологического парка "Астана Хаб", определенных пунктом 12 настоящей статьи.</w:t>
      </w:r>
    </w:p>
    <w:bookmarkEnd w:id="202"/>
    <w:bookmarkStart w:name="z209" w:id="203"/>
    <w:p>
      <w:pPr>
        <w:spacing w:after="0"/>
        <w:ind w:left="0"/>
        <w:jc w:val="both"/>
      </w:pPr>
      <w:r>
        <w:rPr>
          <w:rFonts w:ascii="Times New Roman"/>
          <w:b w:val="false"/>
          <w:i w:val="false"/>
          <w:color w:val="000000"/>
          <w:sz w:val="28"/>
        </w:rPr>
        <w:t>
      5. Международный технологический парк "Астана Хаб" использует имущество, сформированное в соответствии с пунктом 3 настоящей статьи, для обеспечения деятельности, функционирования и развития международного технологического парка "Астана Хаб".</w:t>
      </w:r>
    </w:p>
    <w:bookmarkEnd w:id="203"/>
    <w:bookmarkStart w:name="z210" w:id="204"/>
    <w:p>
      <w:pPr>
        <w:spacing w:after="0"/>
        <w:ind w:left="0"/>
        <w:jc w:val="both"/>
      </w:pPr>
      <w:r>
        <w:rPr>
          <w:rFonts w:ascii="Times New Roman"/>
          <w:b w:val="false"/>
          <w:i w:val="false"/>
          <w:color w:val="000000"/>
          <w:sz w:val="28"/>
        </w:rPr>
        <w:t>
      6. Участниками международного технологического парка "Астана Хаб" являются юридические лица, включенные им в перечень участников международного технологического парка "Астана Хаб" в соответствии с правилами деятельности международного технологического парка "Астана Хаб".</w:t>
      </w:r>
    </w:p>
    <w:bookmarkEnd w:id="204"/>
    <w:bookmarkStart w:name="z211" w:id="205"/>
    <w:p>
      <w:pPr>
        <w:spacing w:after="0"/>
        <w:ind w:left="0"/>
        <w:jc w:val="both"/>
      </w:pPr>
      <w:r>
        <w:rPr>
          <w:rFonts w:ascii="Times New Roman"/>
          <w:b w:val="false"/>
          <w:i w:val="false"/>
          <w:color w:val="000000"/>
          <w:sz w:val="28"/>
        </w:rPr>
        <w:t>
      Требования к участникам международного технологического парка "Астана Хаб" устанавливаются правилами деятельности международного технологического парка "Астана Хаб".</w:t>
      </w:r>
    </w:p>
    <w:bookmarkEnd w:id="205"/>
    <w:bookmarkStart w:name="z212" w:id="206"/>
    <w:p>
      <w:pPr>
        <w:spacing w:after="0"/>
        <w:ind w:left="0"/>
        <w:jc w:val="both"/>
      </w:pPr>
      <w:r>
        <w:rPr>
          <w:rFonts w:ascii="Times New Roman"/>
          <w:b w:val="false"/>
          <w:i w:val="false"/>
          <w:color w:val="000000"/>
          <w:sz w:val="28"/>
        </w:rPr>
        <w:t>
      7. Иностранцы и лица без гражданства, прибывающие на территорию Республики Казахстан для осуществления деятельности в международном технологическом парке "Астана Хаб", получают визу на въезд в загранучреждениях Республики Казахстан либо по прибытии в международные аэропорты Республики Казахстан по согласованию с органом национальной безопасности Республики Казахстан.</w:t>
      </w:r>
    </w:p>
    <w:bookmarkEnd w:id="206"/>
    <w:bookmarkStart w:name="z213" w:id="207"/>
    <w:p>
      <w:pPr>
        <w:spacing w:after="0"/>
        <w:ind w:left="0"/>
        <w:jc w:val="both"/>
      </w:pPr>
      <w:r>
        <w:rPr>
          <w:rFonts w:ascii="Times New Roman"/>
          <w:b w:val="false"/>
          <w:i w:val="false"/>
          <w:color w:val="000000"/>
          <w:sz w:val="28"/>
        </w:rPr>
        <w:t>
      8. Иностранцы и лица без гражданства, являющиеся работниками участников международного технологического парка "Астана Хаб" или работниками международного технологического парка "Астана Хаб", и члены их семей (супруг (супруга) и их дети, не достигшие восемнадцатилетнего возраста) получают визу на въезд сроком действия до пяти лет.</w:t>
      </w:r>
    </w:p>
    <w:bookmarkEnd w:id="207"/>
    <w:bookmarkStart w:name="z214" w:id="208"/>
    <w:p>
      <w:pPr>
        <w:spacing w:after="0"/>
        <w:ind w:left="0"/>
        <w:jc w:val="both"/>
      </w:pPr>
      <w:r>
        <w:rPr>
          <w:rFonts w:ascii="Times New Roman"/>
          <w:b w:val="false"/>
          <w:i w:val="false"/>
          <w:color w:val="000000"/>
          <w:sz w:val="28"/>
        </w:rPr>
        <w:t>
      9. Продление срока действия виз лицам, указанным в пунктах 7 и 8 настоящей статьи, по ходатайству международного технологического парка "Астана Хаб" может осуществляться без выезда за пределы Республики Казахстан в соответствии с законодательством Республики Казахстан.</w:t>
      </w:r>
    </w:p>
    <w:bookmarkEnd w:id="208"/>
    <w:bookmarkStart w:name="z215" w:id="209"/>
    <w:p>
      <w:pPr>
        <w:spacing w:after="0"/>
        <w:ind w:left="0"/>
        <w:jc w:val="both"/>
      </w:pPr>
      <w:r>
        <w:rPr>
          <w:rFonts w:ascii="Times New Roman"/>
          <w:b w:val="false"/>
          <w:i w:val="false"/>
          <w:color w:val="000000"/>
          <w:sz w:val="28"/>
        </w:rPr>
        <w:t>
      10. Международный технологический парк "Астана Хаб" и его участники обязаны иметь в наличии и хранить по каждому привлеченному работнику документы, подтверждающие их квалификацию, а привлеченные иностранцы и лица без гражданства обязаны представить их международному технологическому парку "Астана Хаб" или его участникам.</w:t>
      </w:r>
    </w:p>
    <w:bookmarkEnd w:id="209"/>
    <w:bookmarkStart w:name="z216" w:id="210"/>
    <w:p>
      <w:pPr>
        <w:spacing w:after="0"/>
        <w:ind w:left="0"/>
        <w:jc w:val="both"/>
      </w:pPr>
      <w:r>
        <w:rPr>
          <w:rFonts w:ascii="Times New Roman"/>
          <w:b w:val="false"/>
          <w:i w:val="false"/>
          <w:color w:val="000000"/>
          <w:sz w:val="28"/>
        </w:rPr>
        <w:t>
      11. Международный технологический парк "Астана Хаб" ведет учет привлеченной им и его участниками иностранной рабочей силы. Сведения о привлеченных иностранцах и лицах без гражданства международным технологическим парком "Астана Хаб" представляются в уполномоченный орган по вопросам миграции населения и Комитет национальной безопасности Республики Казахстан. Состав сведений, представляемых уполномоченному органу по вопросам миграции населения и Комитету национальной безопасности Республики Казахстан, периодичность и порядок их предоставления определяются уполномоченным органом в сфере информатизации по согласованию с уполномоченным органом по вопросам миграции населения и Комитетом национальной безопасности Республики Казахстан.</w:t>
      </w:r>
    </w:p>
    <w:bookmarkEnd w:id="210"/>
    <w:bookmarkStart w:name="z217" w:id="211"/>
    <w:p>
      <w:pPr>
        <w:spacing w:after="0"/>
        <w:ind w:left="0"/>
        <w:jc w:val="both"/>
      </w:pPr>
      <w:r>
        <w:rPr>
          <w:rFonts w:ascii="Times New Roman"/>
          <w:b w:val="false"/>
          <w:i w:val="false"/>
          <w:color w:val="000000"/>
          <w:sz w:val="28"/>
        </w:rPr>
        <w:t>
      12. Международный технологический парк "Астана Хаб" осуществляет иные функции, предусмотренные законодательством Республики Казахстан, а также осуществляет финансирование индустриально-инновационных проектов в области информационно-коммуникационных технологий участников международного технологического парка "Астана Хаб" и создает инвестиционные фонды или принимает долевое участие в инвестиционных фондах.".</w:t>
      </w:r>
    </w:p>
    <w:bookmarkEnd w:id="211"/>
    <w:bookmarkStart w:name="z218" w:id="21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7-І, ст.48; 2017 г., № 13, ст.45; № 22-III, ст.109; 2018 г., № 7-8, ст.22; № 10, ст.32): </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32 дополнить подпунктом 12) следующего содержания:</w:t>
      </w:r>
    </w:p>
    <w:bookmarkStart w:name="z220" w:id="213"/>
    <w:p>
      <w:pPr>
        <w:spacing w:after="0"/>
        <w:ind w:left="0"/>
        <w:jc w:val="both"/>
      </w:pPr>
      <w:r>
        <w:rPr>
          <w:rFonts w:ascii="Times New Roman"/>
          <w:b w:val="false"/>
          <w:i w:val="false"/>
          <w:color w:val="000000"/>
          <w:sz w:val="28"/>
        </w:rPr>
        <w:t>
      "12) работающих в международном технологическом парке "Астана Хаб" или у участников международного технологического парка "Астана Хаб" на должностях руководителей и специалистов с высшим образованием.".</w:t>
      </w:r>
    </w:p>
    <w:bookmarkEnd w:id="213"/>
    <w:bookmarkStart w:name="z221" w:id="214"/>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2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