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6498" w14:textId="ce76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мая 2010 года № 279-IV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после слов "органах национальной безопасности," дополнить словами "уполномоченном органе в сфере внешней разведки,".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"полученных в процессе" дополнить словами "разведывательной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б-1)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"б-1) уполномоченный орган в сфере внешней разведки;";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д)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"необходимость получения" дополнить словами "разведывательной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"Специальные оперативно-розыскные мероприятия, связанные с использованием сети связи с целью получения разведывательной информации, технически осуществляются уполномоченным органом в сфере внешней разведки.";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"для получения" дополнить словами "разведывательной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"полученных в ходе" дополнить словами "разведывательной и".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2010 года "О внесении изменений и дополнений в некоторые законодательные акты Республики Казахстан по вопросам противодействия терроризму", опубликованный в газетах "Егемен Қазақстан" и "Казахстанская правда" 21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г., № 8, ст. 55; 2009 г., № 11-12, ст. 53;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 "Комитете национальной безопасности Республики Казахстан," дополнить словами "уполномоченном органе в сфере внешней разведки,".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2010 года "О внесении изменений и дополнений в некоторые законодательные акты Республики Казахстан по вопросам противодействия терроризму", опубликованный в газетах "Егемен Қазақстан" и "Казахстанская правда" 21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"органы национальной безопасности," дополнить словами "уполномоченный орган в сфере внешней разведки,".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"О противодействии экстремизму" (Ведомости Парламента Республики Казахстан, 2005 г., № 5, ст. 3; № 13, ст. 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субъекты внешней разведки осуществляют информирование государственных органов Республики Казахстан в отношении организаций иностранных государств, иностранцев и лиц без гражданства, которые своими действиями создают угрозу или наносят ущерб безопасности общества и государства.";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"города Астаны"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"Информационные материалы, распространяемые на территории Республики Казахстан и содержащие признаки экстремизма, по заявлению прокурора признаются судом экстремистскими по местонахождению прокурора, заявившего такие требования, или по месту обнаружения таких материалов с запрещением их ввоза, издания и распространения.";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слово "религиозного" исключить.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(Ведомости Парламента Республики Казахстан, 2005 г., № 14, ст. 60; 2007 г., № 9, ст. 67; № 20, ст. 152; 2008 г., № 6-7,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после слов "органов национальной безопасности" дополнить словами "и уполномоченного органа в сфере внешней разведки".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