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4000" w14:textId="4e34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предоставлении тарифных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ноября 2009 года № 204-IV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предоставлении тарифных льгот, подписанный в Москве 12 декабря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тарифных льгот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углублению экономической интеграции и добросовестной конкуренции,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нормами и правилами международной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льготы, предоставляемые в отношении товаров, ввозимых на таможенные территории государств Сторон или на единую таможенную территорию государств-участников таможенного союза в рамках Евразийского экономического сообщества, применяются независимо от страны происхождения товаров.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предоставления Комиссии таможенного союза (далее - Комиссия) Сторонами полномочий по ведению Единого таможенного тарифа применение тарифных льгот при ввозе товаров на таможенные территории государств Сторон или на единую таможенную территорию государств-участников таможенного союза в рамках Евразийского экономического сообщества в случаях, не предусмотренных статьей 5 и пунктом 1 статьи 6 Соглашения о едином таможенно-тарифном регулировании от 25 января 2008 года, осуществляется исключительно на основании решений Комиссии, принимаемых консенсусом.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даты вступления в силу настоящего Протокола до даты предоставления Комиссии полномочий по ведению Единого таможенного тарифа: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Комиссию о применяемых ими тарифных льготах и внесении изменений в законодательства государств Сторон по вопросам применения тарифных льгот;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сравнительный анализ законодательств государств Сторон по вопросам применения тарифных льгот и организует проведение Сторонами переговоров с целью достижения договоренностей в отношении случаев применения тарифных льгот, не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о едином таможенно-тарифном регулировании от 25 января 2008 года.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настоящий Протокол могут быть внесены изменения, которые оформляются отдельными протоколами.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декабря 2008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которым до передачи функций депозитария Комиссии является Интеграционный Комитет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 За Правительство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             Республики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 Казахстан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данные тексты являются полными и аутентичными копиями Решения Межгосударственного Совета Евразийского экономического сообщества (высшего органа таможенного союза) № 4 и приложений к нему, подписанных 12 декабря 2008 года в г. Москве от Республики Беларусь - Премьер-Министром Республики Беларусь Сидорским С.С., от Правительства Республики Казахстан - Премьер-Министром Республики Казахстан Масимовым К.К., от Правительства Российской Федерации - Председателем Правительства Российской Федерации Путиным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 Руководитель Правового                       В.С. Князев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 департамента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