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d8a0" w14:textId="79ad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Закон Республики Казахстан "О праздниках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25 июня 2008 года N 47-IV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 </w:t>
      </w:r>
      <w:r>
        <w:rPr>
          <w:rFonts w:ascii="Times New Roman"/>
          <w:b w:val="false"/>
          <w:i w:val="false"/>
          <w:color w:val="000000"/>
          <w:sz w:val="28"/>
        </w:rPr>
        <w:t>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декабря 2001 года "О праздниках в Республике Казахстан" (Ведомости Парламента Республики Казахстан, 2001 г., N 23, ст. 316) следующее дополнение: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3 дополнить абзацем седьмым следующего содержания: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"День Столицы - 6 июля;".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 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Закон вводится в действие со дня его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