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6ba5" w14:textId="33d6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Банке Развития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апреля 2001 года N 178.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Банк Развития Казахстана и его статус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 Развития Казахстана (далее - Банк Развития) является акционерным обществом, контрольный пакет акций которого принадлежит </w:t>
      </w:r>
      <w:r>
        <w:rPr>
          <w:rFonts w:ascii="Times New Roman"/>
          <w:b w:val="false"/>
          <w:i w:val="false"/>
          <w:color w:val="000000"/>
          <w:sz w:val="28"/>
        </w:rPr>
        <w:t>национальному управляющему холдингу</w:t>
      </w:r>
      <w:r>
        <w:rPr>
          <w:rFonts w:ascii="Times New Roman"/>
          <w:b w:val="false"/>
          <w:i w:val="false"/>
          <w:color w:val="000000"/>
          <w:sz w:val="28"/>
        </w:rPr>
        <w:t>. Банк Развития является национальным институтом развития и банком, уполномоченным на реализацию государственной инвестиционной политики и государственного стимулирования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07.07.2006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с изменениями, внесенными законами РК от 13.02.2009 </w:t>
      </w:r>
      <w:r>
        <w:rPr>
          <w:rFonts w:ascii="Times New Roman"/>
          <w:b w:val="false"/>
          <w:i w:val="false"/>
          <w:color w:val="000000"/>
          <w:sz w:val="28"/>
        </w:rPr>
        <w:t>№ 135-IV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27.12.2021 </w:t>
      </w:r>
      <w:r>
        <w:rPr>
          <w:rFonts w:ascii="Times New Roman"/>
          <w:b w:val="false"/>
          <w:i w:val="false"/>
          <w:color w:val="000000"/>
          <w:sz w:val="28"/>
        </w:rPr>
        <w:t>№ 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1-1. Основные понятия, используемые в настоящем Законе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межбанковское кредитование – выдача кредитов банкам второго уровня и банкам-нерезидентам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проект – инвестиционный проект, экспортная операция, лизинговая операция;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инвестиционный проект – проект, предусматривающий инвестиции, направляемые на создание новых, расширение и обновление действующих производств, в том числе на приобретение активов, пакетов акций (долей участия в уставном капитале), имущественных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кредитный инструмент – способы финансирования Банком Развития заемщика, определенные в Меморандуме;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реструктуризация – комплекс мероприятий, направленных на восстановление экономических показателей инвестиционного проекта, реализуемого заемщиком, нарушившим обязательства перед Банком Развития и (или) третьими лицами, которые могут включать в себя списание вознаграждения, штрафов и пеней и (или) финансирование или рефинансирование оборотного капитала заемщика, и (или) передачу прав требований Банка Развития к заемщику, и (или) вхождение Банка Развития в уставный капитал заемщика, и (или) предоставление субсидированного займа заемщику, и (или) иные мероприятия, способствующие восстановлению экономических показателей инвестиционного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заемщик – юридическое лицо, получившее заем от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мезонинное финансирование – предоставление субординированного займа с правом его конвертации в акции или доли участия в капитале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Меморандум – Меморандум о кредитной политике Банка Развития, утверждаемый национальным управляющим холдингом,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синдицированный заем – заемная операция, осуществляемая Банком Развития совместно с другими участниками синдиката, на основании одного договора банковского займа, при котором представление интересов участников синдиката по договору банковского займа, а также кредитное администрирование по займу могут быть поручены одному из участников синдиката;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субсидированный заем – заем, стоимость финансирования которого устанавливается ниже стоимости заимствования, устанавливаемой Банком Развития для расчета ставок вознаграждения по кредитным инструментам. Параметры по субсидированным займам устанавливаются Меморандумом;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экспортные операции – экспорт продукции, работ и услуг, производимых и выпускаемых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1-1 в соответствии с Законом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Правовое регулирование деятельности Банка Развития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Законодательство о Банке Развития Казахстана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Законодательство Республики Казахстан, регулирующее деятельность акционерных обществ, банковскую деятельность и иные лицензируемые виды деятельности, применяется к Банку Развития в части, не урегулированной настоящим Законом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Реорганизация и ликвидация Банка Развития осуществляются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Инвестиционные приоритеты Банка Развития, количественные ограничения на привлечение заемных средств, лимиты, направления, возможные условия, порядок и сроки кредитования, размещения собственного капитала, софинансирования, предоставления гарантий, выполнения функций поверенного (агента), осуществления экспортных операций, предоставления субсидированного займа и осуществления реструктуризации устанавливаются Меморандумом.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11.06.2003 </w:t>
      </w:r>
      <w:r>
        <w:rPr>
          <w:rFonts w:ascii="Times New Roman"/>
          <w:b w:val="false"/>
          <w:i w:val="false"/>
          <w:color w:val="000000"/>
          <w:sz w:val="28"/>
        </w:rPr>
        <w:t>N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06.07.2004 </w:t>
      </w:r>
      <w:r>
        <w:rPr>
          <w:rFonts w:ascii="Times New Roman"/>
          <w:b w:val="false"/>
          <w:i w:val="false"/>
          <w:color w:val="000000"/>
          <w:sz w:val="28"/>
        </w:rPr>
        <w:t>N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23.12.2005 N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07.07.2006 N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13.02.2009 N </w:t>
      </w:r>
      <w:r>
        <w:rPr>
          <w:rFonts w:ascii="Times New Roman"/>
          <w:b w:val="false"/>
          <w:i w:val="false"/>
          <w:color w:val="000000"/>
          <w:sz w:val="28"/>
        </w:rPr>
        <w:t>135-IV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цели и задачи Банка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статьи 3 с изменением, внесенным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Основными целями деятельности Банка Развития являются совершенствование и повышение эффективности государственной инвестиционной деятельности, развитие производственной инфраструктуры и обрабатывающей промышленности, содействие в привлечении внешних и внутренних инвестиций в экономику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Основными задачами Банка Развития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финансирование инвестиционных проектов посредством осуществления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(включая целевые кредиты банкам, кредитные линии), на среднесрочной (на срок пять лет и более, за исключением банковских гарантий, выдаваемых на срок от одного года и более) и долгосрочной (на срок от десяти до двадцати лет) основе, приобретения Банком Развития облигаций, средства от размещения которых направляются эмитентом на реализацию инвестиционных проектов в порядке, определенном Меморандумом, а также промежуточное финансирование в целях обеспечения подготовки и реализации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финансирование экспортных операций посредством осуществления операций,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(включая целевые кредиты банкам, кредитные линии, приобретение Банком Развития облигаций, средства от размещения которых направляются эмитентом на реализацию экспортных операций в порядке, определенном Меморандумом);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мезонинного финансирования, проектное финансирование, предоставление синдицированного займа, финансирование текущей деятельности заемщиков в рамках реализации проектов, финансируемых Банком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кредитования экономики Республики Казахстан путем выдачи гарантийных обязательств по займам, предоставляемым другими кредитными институтами, а также софинансирования и межбанковского кредитования, выдачи кредитов организациям-лизингодателям, а также организациям, осуществляющим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совершенствование механизмов финансирования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задачи в соответствии с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в редакции Закона РК от 13.02.2009 N </w:t>
      </w:r>
      <w:r>
        <w:rPr>
          <w:rFonts w:ascii="Times New Roman"/>
          <w:b w:val="false"/>
          <w:i w:val="false"/>
          <w:color w:val="000000"/>
          <w:sz w:val="28"/>
        </w:rPr>
        <w:t>135-IV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27.12.2021 </w:t>
      </w:r>
      <w:r>
        <w:rPr>
          <w:rFonts w:ascii="Times New Roman"/>
          <w:b w:val="false"/>
          <w:i w:val="false"/>
          <w:color w:val="000000"/>
          <w:sz w:val="28"/>
        </w:rPr>
        <w:t>№ 87-VII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Функции Банка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Функциями Банка Развития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поиск, отбор и финансирование, включая софинансирование, проектов в соответствии с Меморандумом;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на договорной основе банковской экспертизы проектов, предлагаемых к финансированию;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заимствования в рамках деятельности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международными и национальными институтами развития, организациями в рамках реализации государственных программ,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мониторинг финансового состояния заемщиков Банка Развития и реализации проектов, финансируемых Банком Развития, в том числе мониторинг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принятие мер по обеспечению исполнения обязательств заемщиками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получение, обслуживание и погашение негосударственных займов, включая гарантированные государством займы;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выполнение функций поверенного (агента) при реализации программ, финансируемых за счет бюджетных средств, направленных на кредитование банков второго уровня в целях оздоровления и поддержки ими действующих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займов банкам второго уровня в целях последующего осуществления банками второго уровня финансирования и оздоровления инвестиционных проектов при условии предоставления Банку Развития средств целевого фондирования.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иные функции, предусмотренные настоящим Законом, иными нормативными правовыми актами Республики Казахстан и уставом Банка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в редакции Закона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изменением, внесенным Законом РК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Основные принципы деятельности Банка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Основные принципами деятельности Банка Развития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эффективность, системность и оперативность в принятии решений и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прозрачность осуществления деятельности Банка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добросовестность и профессионализм.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4-1 в соответствии с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Полномочия Банка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Банк Развития вправе: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определять свою кредитную политику в соответствии с Меморандумом;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определять целесообразность финансирования на возвратной основе проекта по результатам банковской экспертизы и анализа кредитоспособности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для осуществления банковской экспертизы привлекать экспертов и консультантов;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привлекать заемные средства, в том числе из республиканского и местных бюджетов, в пределах, определенных в Меморандуме;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4-1) размещать свободные средства, включая заемные, на внутреннем и внешнем рынках финансовых инструментов в пределах и порядке, определенных в Меморандуме;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отбор проектов и их кредитование, включая софинансирование, с учетом ограничений, установленных в Меморандуме;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выдавать собственные гарантии, суммарный объем которых устанавливается в Меморандуме;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выступать организатором и участником заимствования с участием отечественных и зарубежных банков и других финансовых институтов;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выступать агентом </w:t>
      </w:r>
      <w:r>
        <w:rPr>
          <w:rFonts w:ascii="Times New Roman"/>
          <w:b w:val="false"/>
          <w:i w:val="false"/>
          <w:color w:val="000000"/>
          <w:sz w:val="28"/>
        </w:rPr>
        <w:t>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, входящих в группу национального управляющего холдинга, по их финансированию;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реструктуризацию;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участвовать в синдицированном финансировании и (или) выполнять функции банка-агента и (или) управляющего залогом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проектном финансировании и секьюритизации.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11.06.2003 </w:t>
      </w:r>
      <w:r>
        <w:rPr>
          <w:rFonts w:ascii="Times New Roman"/>
          <w:b w:val="false"/>
          <w:i w:val="false"/>
          <w:color w:val="000000"/>
          <w:sz w:val="28"/>
        </w:rPr>
        <w:t>N 434;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13.02.2009 N </w:t>
      </w:r>
      <w:r>
        <w:rPr>
          <w:rFonts w:ascii="Times New Roman"/>
          <w:b w:val="false"/>
          <w:i w:val="false"/>
          <w:color w:val="000000"/>
          <w:sz w:val="28"/>
        </w:rPr>
        <w:t>135-IV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Взаимоотношения государственных органов Республики Казахстан с Банком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Уполномоченный орган по регулированию, контролю и надзору финансового рынка и финансовых организаций и Национальный Банк Республики Казахстан в пределах полномочий,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осуществляют контроль за исполнением Банком Развития законодательства Республики Казахстан, регулирующего деятельность финансовых организаций,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пруденциального регулирования банков, банковских конгломератов и резервных требований, согласования руководящих работников, классификации активов, условных обязательств и создания провизии (резервов) против них, требований, предъявляемых к порядку формирования системы управления рисками и внутреннего контроля, выдачи (отзыва) разрешения на создание или приобретение дочерней организации, а также на значительное участие в капитале организаций, в том числе нерезидентов, для целей организации заимствования и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Запрещается вмешательство в любой форме государственных органов и их должностных лиц в деятельность Банка Развития, за исключением случаев, предусмотренных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Деятельность Банка Развития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Операции Банка Развития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Для выполнения своих функций и задач Банк Развития осуществляет без лицензии следующие банковские и иные операции в национальной и иностранной валюте: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заемные операции: предоставление кредитов в денежной форме на условиях платности, срочности и возвратности юридическим лицам-резидентам или нерезидентам (при условии реализации проектов, направленных на развитие экономики страны, в соответствии с Меморандумом);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выдачу банковских гарантий, предусматривающих исполнение в денежной форме, юридическим лицам-резидентам и нерезидентам и по облигациям, выпускаемым в рамках сделок секьюритизации;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выдачу банковских поручительств и иных обязательств за юридических лиц-резидентов и нерезидентов, предусматривающих исполнение в денежной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открытие (выставление) и подтверждение аккредитива и исполнение обязательств по нему, в том числе по поручению дочерней организации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открытие и ведение текущих, корреспондентских счетов банков и организаций,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открытие и ведение банковских счетов заемщиков Банка Развития или заемщиков, лизингополучателей и иных контрагентов дочерней организации Банка Развития, в том числе для зачисления займов, оплаты предмета лизинга, иных операций Банка Развития или дочерней организации Банка Развития, других займов и средств, включая средства республиканского и местных бюджетов, в целях осуществления платежей и переводов денег, резервирования денег для исполнения обязательств перед Банком Развития или дочерней организацией Банка Развития, предусмотренных договорами, заключенными Банком Развития или дочерней организацией Банка Развития в рамках обслуживаемых проектов или сделок;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открытие и ведение банковских счетов при выступлении агентом юридических лиц, входящих в группу национального управляющего холдинга, по их финансированию, а также при выполнении функций поверенного (агента) при реализации программ, финансируемых за счет бюджетных средств, направленных на кредитование банков второго уровня в целях оздоровления и поддержки ими действующих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прием депозитов, открытие и ведение банковских счетов для зачисления средств в целях обеспечения исполнения обязательств юридических лиц-резидентов и (или) нерезидентов перед Банком Развития или дочерней организацией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прием депозитов, открытие и ведение банковских счетов юридических лиц, в том числе банков, в целях привлечения ликвидности Банка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осуществление расчетов по поручению юридических лиц-резидентов и (или) нерезидентов, включая заемщиков Банка Развития, банков-корреспондентов, организаций, осуществляющих отдельные виды банковских операций, по их банковским счетам,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-9)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переводные операции: выполнение поручений юридических лиц-резидентов и (или) нерезидентов по платежам и переводам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прием на инкассо платежных документов (за исключением векселей);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13) дилерскую деятельность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 лизинговую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выпуск эмиссионных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16) сдачу в аренду собственного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обменные операции с иностранной валютой, за исключением операций с наличной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18) деятельность финансового консультанта и андеррайтера на рынке ценных бумаг в целях, соответствующих Меморандуму;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19) предоставление мезонинного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13.02.2009 N </w:t>
      </w:r>
      <w:r>
        <w:rPr>
          <w:rFonts w:ascii="Times New Roman"/>
          <w:b w:val="false"/>
          <w:i w:val="false"/>
          <w:color w:val="000000"/>
          <w:sz w:val="28"/>
        </w:rPr>
        <w:t>135-IV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Законом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Проведение Банком Развития банковской экспертизы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исключена Законом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Привлечение и использование Банком Развития займов из республиканского и местных бюджетов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Получение Банком Развития займов из республиканского и местных бюджетов осуществляется исключительно на основе платности, срочности и возвратности.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Порядок и условия предоставления, использования и возврата займов, получаемых Банком Развития из республиканского и местных бюджетов,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Займы, привлекаемые из бюджетов, используются для кредитования Банком Развития проектов, отбор которых производится им самостоятельно в соответствии с Меморандумом, а также в случае, предусмотренном подпунктом 9) статьи 4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11.06.2003 </w:t>
      </w:r>
      <w:r>
        <w:rPr>
          <w:rFonts w:ascii="Times New Roman"/>
          <w:b w:val="false"/>
          <w:i w:val="false"/>
          <w:color w:val="000000"/>
          <w:sz w:val="28"/>
        </w:rPr>
        <w:t>N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Осуществление Банком Развития оздоровления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Банк Развития в рамках установленных лимитов на банки-контрагенты предоставляет займы банкам второго уровня в целях последующего осуществления банками второго уровня финансирования и оздоровления инвестиционных проектов при условии предоставления Банку Развития средств целевого фондирования.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лимитов Банка Развития на банки-контрагенты, а также в иных случаях в целях оздоровления предприятий Банк Развития вправе выступать поверенным (агентом) при реализации программ, финансируемых за счет бюджетных средств, направленных на кредитование банков второго уровня в целях оздоровления и поддержки ими действующих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Мониторинг реализации обслуживаемых Банком Развития инвестиционных проектов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исключена Законом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Предоставление займов Банком Развития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Финансирование Банком Развития производится на условиях, в порядке и сроки, определенных Меморандумом.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ставки вознаграждения по предоставляемым кредитам исчисляется с учетом стоимости заимствования и операционных расходов Банком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Компетенция органов Банка Развития по принятию решений о финансировании определяется в Меморандуме и уставе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Предоставляемые Банком Развития займы обеспечиваются залогом, включая залог имущества, поступающего в будущем, в том числе ожидаемых систематических денежных поступлений, имущества, находящегося за пределами Республики Казахстан, прав требования на соответствующее имущество (имущественные права), гарантией, страхованием и другими способами обеспечения исполнения обязательств в соответствии с Меморандумом, которые не должны противоречить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Развития вправе предоставлять займы юридическим лицам, единственным акционером (участником) которых является Банк Развития, а также осуществлять мезонинное финансирование и межбанковское кредитование без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Условия и порядок финансирования и предоставления обеспечения исполнения обязательств юридических лиц, входящих в группу национального управляющего холдинга и реализующих инвестиционные проекты, перечень которых утверждается общим собранием акционеров, определяются в соответствии с Меморандумом.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определении и (или) изменении условий финансирования и предоставления обеспечения исполнения обязательств юридических лиц, входящих в группу национального управляющего холдинга, юридических лиц, единственным акционером (участником) которых является Банк Развития, а также при совершении Банком Развития иных сделок с указанными и (или) третьими лицами требования, установленные статьей 50 Закона Республики Казахстан "О банках и банковской деятельности в Республике Казахстан", а также порядок осуществления с юридическими лицами, входящими в группу национального управляющего холдинга, юридическими лицами, единственным акционером (участником) которых является Банк Развития, сделок, в совершении которых имеется заинтересованность, установленный законодательством Республики Казахстан об акционерных обществах, на таких лиц не распространяются.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Решения об осуществлении Банком Развития лизинговой деятельности, о кредитовании юридических лиц, в уставных капиталах которых участвует Банк Развития, выдаче гарантий и поручительств по их обязательствам утверждаются советом директоров Банка Развития в соответствии с Меморандумом.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12 - в редакции Закона РК от 13.02.2009 </w:t>
      </w:r>
      <w:r>
        <w:rPr>
          <w:rFonts w:ascii="Times New Roman"/>
          <w:b w:val="false"/>
          <w:i w:val="false"/>
          <w:color w:val="000000"/>
          <w:sz w:val="28"/>
        </w:rPr>
        <w:t>№ 135-IV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12-1. Осуществление Банком Развития проектного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Банк Развития вправе осуществлять проектное финансирование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проектном финансировании и секьюритизации.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проектам, осуществляемым посредством проектного финансирования Банком Развития, способы обеспечения исполнения обязательств заемщика при проектном финансировании устанавливаются в Меморандуме.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12-1 в соответствии с Законом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Привлечение займов Банком Развития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Банк Развития осуществляет заимствование с обеспечением возврата займа собственными активами или под государственные гарантии Республики Казахстан. 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1-1. Выпущенные Банком Развития долговые ценные бумаги являются агентскими облигациями с момента приобретения им статуса финансового агентства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(Исключен -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Банк Развития вправе в соответствии с законодательством Республики Казахстан доверить агентам всю или часть деятельности, связанной с размещением, погашением ценных бумаг и других долговых обязательств Банка Развития и выплатой вознаграждения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13 внесены изменения - Законом РК от 11 июня 2003 г. </w:t>
      </w:r>
      <w:r>
        <w:rPr>
          <w:rFonts w:ascii="Times New Roman"/>
          <w:b w:val="false"/>
          <w:i w:val="false"/>
          <w:color w:val="000000"/>
          <w:sz w:val="28"/>
        </w:rPr>
        <w:t>N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Участие Банка Развития в уставных капиталах юридических лиц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Банк Развития в соответствии с Меморандумом и законодательством Республики Казахстан участвует в уставных капиталах юридических лиц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обращения взыскания на долю участия или акции юридических лиц, ранее оформленные Банком Развития в залог, с целью их дальнейшей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участия в уставном капитале юридических лиц, создаваемых профессиональными участниками рынка ценных бумаг (фондовая биржа, центральный депозитарий);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участия в уставных капиталах организаций-лизингодателей и иных юридических лиц по решению общего собрания акционеров;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участия в уставных капиталах юридических лиц в рамках финансирования инвестиционных проектов, реструктуризации, а также в уставных капиталах заемщиков при мезонинном финансировании.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Банк Развития вправе самостоятельно определять необходимость наличия независимых директоров в органах управления организаций со стопроцентным участием Банка Развития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11.06.2003 </w:t>
      </w:r>
      <w:r>
        <w:rPr>
          <w:rFonts w:ascii="Times New Roman"/>
          <w:b w:val="false"/>
          <w:i w:val="false"/>
          <w:color w:val="000000"/>
          <w:sz w:val="28"/>
        </w:rPr>
        <w:t>N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 изменениями, внесенными законами РК от 23.12.2005 N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13.02.2009 N </w:t>
      </w:r>
      <w:r>
        <w:rPr>
          <w:rFonts w:ascii="Times New Roman"/>
          <w:b w:val="false"/>
          <w:i w:val="false"/>
          <w:color w:val="000000"/>
          <w:sz w:val="28"/>
        </w:rPr>
        <w:t>135-IV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Генеральное финансовое соглашение с участием Банка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Стороны генерального финансового соглашения с участием Банка Развития осуществляют (применяют) зачет требований и (или) ликвидационный неттинг по сделке (сделкам) в рамках генерального финансового соглашения в порядке и на условиях, определенных в генеральном финансовом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Нетто-требование, возникшее (рассчитанное) в результате зачета требований и (или) ликвидационного неттинга, осуществленного (примененного) в порядке и на условиях, определенных в генеральном финансовом соглашении, удовлетворяется на общих основаниях в соответствии с правилами расчетов с кредиторами, установленными настоящим Законом и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доаолнена статьей 14-1 в соответствии с Законом РК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Ограничения деятельности Банка Развития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Банку Развития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выдавать кредиты физическим лицам, кредитным товариществам, управляющим инвестиционным портфелем с правом привлечения добровольных пенсионных взносов, инвестиционным фондам, страховым организациям, а также банковские гарантии, поручительства и иные обязательства, предусматривающие исполнение в денежной форме, по их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привлекать депозиты физических лиц и открывать банковские счета физическим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предоставлять займы без соблюдения принципов срочности, платности, возвратности;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осуществлять расчетно-кассовое обслуживание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осуществлять дополнительное внешнее заимствование при наличии просроченных (более одного года) обязательств по ранее привлеченным займам.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13.02.2009 </w:t>
      </w:r>
      <w:r>
        <w:rPr>
          <w:rFonts w:ascii="Times New Roman"/>
          <w:b w:val="false"/>
          <w:i w:val="false"/>
          <w:color w:val="000000"/>
          <w:sz w:val="28"/>
        </w:rPr>
        <w:t>N 135-IV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Капитал Банка Развития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3 с изменением, внесенным Законом РК от 13.02.2009 </w:t>
      </w:r>
      <w:r>
        <w:rPr>
          <w:rFonts w:ascii="Times New Roman"/>
          <w:b w:val="false"/>
          <w:i w:val="false"/>
          <w:color w:val="000000"/>
          <w:sz w:val="28"/>
        </w:rPr>
        <w:t>N 135-IV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Уставный капитал Банка Развития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Уставный капитал Банка Развития составляет не менее двухсот пятидесяти миллиардов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Для целей обеспечения финансовой устойчивости Банка Развития уполномоченным органом в сфере государственного планирования 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параметры финансовой устойчивости (коэффициенты) Банка Развития, их пороговые значения и методика расчета.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ожидаемом изменении параметров финансовой устойчивости (коэффициентов) в сторону ухудшения и достижении пороговых значений как минимум по одному из параметров (коэффициентов) уставный капитал Банка Развития в соответствии с процедурами, установленными бюджетным законодательством Республики Казахстан, может быть увеличен.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Уставный капитал также может быть увеличен в иных случаях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Максимальное соотношение ссудного портфеля к активам устанавливается Меморандумом.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Исключен Законом РК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19.03.2014 </w:t>
      </w:r>
      <w:r>
        <w:rPr>
          <w:rFonts w:ascii="Times New Roman"/>
          <w:b w:val="false"/>
          <w:i w:val="false"/>
          <w:color w:val="000000"/>
          <w:sz w:val="28"/>
        </w:rPr>
        <w:t>№ 179-V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Законом РК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Формирование Банком Развития провизий (резервов)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17 исключена Законом РК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Дивидендная политика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Дивидендная политика Банка Развития определяется общим собранием акционеров.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в редакции Закона РК от 13.02.2009 </w:t>
      </w:r>
      <w:r>
        <w:rPr>
          <w:rFonts w:ascii="Times New Roman"/>
          <w:b w:val="false"/>
          <w:i w:val="false"/>
          <w:color w:val="000000"/>
          <w:sz w:val="28"/>
        </w:rPr>
        <w:t>N 135-IV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Глава 4. Учет, отчетность и независимый аудит</w:t>
      </w:r>
      <w:r>
        <w:br/>
      </w:r>
      <w:r>
        <w:rPr>
          <w:rFonts w:ascii="Times New Roman"/>
          <w:b/>
          <w:i w:val="false"/>
          <w:color w:val="000000"/>
        </w:rPr>
        <w:t>Банка Развития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Учетная политика Банка Развития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Учетная политика Банка Развития утверждается советом директоров Банка Развития.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Ведение бухгалтерского учета и составление финансовой отчетности Банком Развития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бухгалтерском учете и финансовой отчетности и международными стандартами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06.07.2004 </w:t>
      </w:r>
      <w:r>
        <w:rPr>
          <w:rFonts w:ascii="Times New Roman"/>
          <w:b w:val="false"/>
          <w:i w:val="false"/>
          <w:color w:val="000000"/>
          <w:sz w:val="28"/>
        </w:rPr>
        <w:t>N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13.02.2009 </w:t>
      </w:r>
      <w:r>
        <w:rPr>
          <w:rFonts w:ascii="Times New Roman"/>
          <w:b w:val="false"/>
          <w:i w:val="false"/>
          <w:color w:val="000000"/>
          <w:sz w:val="28"/>
        </w:rPr>
        <w:t>N 135-IV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Отчетность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Банк Развития представляет отчетность: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 расходах денег республиканского бюджета -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 ежемесячно;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 расходах денег местных бюджетов - в местные исполнительные органы областей (городов республиканского значения, столицы) ежемесячно;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 освоении заемных средств, выделенных Банку Развития из республиканского бюджета,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планированию, из местных бюджетов, - в соответствующие местные исполнительные органы областей (городов республиканского значения, столицы), ежемесячно;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13.02.2009 </w:t>
      </w:r>
      <w:r>
        <w:rPr>
          <w:rFonts w:ascii="Times New Roman"/>
          <w:b w:val="false"/>
          <w:i w:val="false"/>
          <w:color w:val="000000"/>
          <w:sz w:val="28"/>
        </w:rPr>
        <w:t>N 135-IV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11.06.2003 </w:t>
      </w:r>
      <w:r>
        <w:rPr>
          <w:rFonts w:ascii="Times New Roman"/>
          <w:b w:val="false"/>
          <w:i w:val="false"/>
          <w:color w:val="000000"/>
          <w:sz w:val="28"/>
        </w:rPr>
        <w:t>N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13.02.2009 </w:t>
      </w:r>
      <w:r>
        <w:rPr>
          <w:rFonts w:ascii="Times New Roman"/>
          <w:b w:val="false"/>
          <w:i w:val="false"/>
          <w:color w:val="000000"/>
          <w:sz w:val="28"/>
        </w:rPr>
        <w:t>N 135-IV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24.11.2011 </w:t>
      </w:r>
      <w:r>
        <w:rPr>
          <w:rFonts w:ascii="Times New Roman"/>
          <w:b w:val="false"/>
          <w:i w:val="false"/>
          <w:color w:val="000000"/>
          <w:sz w:val="28"/>
        </w:rPr>
        <w:t>№ 495-IV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Аудит Банка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Аудит (внешний аудит) деятельности Банка Развития осуществляется ежегодно аудиторской организацией, определенной общим собранием акционеров, согласно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Исключен Законом РК от 13.02.2009 </w:t>
      </w:r>
      <w:r>
        <w:rPr>
          <w:rFonts w:ascii="Times New Roman"/>
          <w:b w:val="false"/>
          <w:i w:val="false"/>
          <w:color w:val="000000"/>
          <w:sz w:val="28"/>
        </w:rPr>
        <w:t>N 135-IV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Годовая финансовая отчетность Банка Развития рассматривается и утверждается общим собранием акционеров по завершении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11.06.2003 </w:t>
      </w:r>
      <w:r>
        <w:rPr>
          <w:rFonts w:ascii="Times New Roman"/>
          <w:b w:val="false"/>
          <w:i w:val="false"/>
          <w:color w:val="000000"/>
          <w:sz w:val="28"/>
        </w:rPr>
        <w:t>N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05.015.2006 N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ст. 2 Закона РК N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13.02.2009 </w:t>
      </w:r>
      <w:r>
        <w:rPr>
          <w:rFonts w:ascii="Times New Roman"/>
          <w:b w:val="false"/>
          <w:i w:val="false"/>
          <w:color w:val="000000"/>
          <w:sz w:val="28"/>
        </w:rPr>
        <w:t>N 135-IV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23.01.2024 </w:t>
      </w:r>
      <w:r>
        <w:rPr>
          <w:rFonts w:ascii="Times New Roman"/>
          <w:b w:val="false"/>
          <w:i w:val="false"/>
          <w:color w:val="000000"/>
          <w:sz w:val="28"/>
        </w:rPr>
        <w:t>№ 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Управление Банком Развития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Акционеры Банка Развития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(Исключена - от 7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23. Органы Банка Развития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Органами Банка Развития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высший орган - общее собрание акционеров;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орган управления - совет директоров;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исполнительный орган - 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иные органы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уставом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Функции, полномочия и порядок деятельности органов Банка Развития определяются настоящим Законом, иными нормативными правовыми актами Республики Казахстан и уставом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06.07.2004 </w:t>
      </w:r>
      <w:r>
        <w:rPr>
          <w:rFonts w:ascii="Times New Roman"/>
          <w:b w:val="false"/>
          <w:i w:val="false"/>
          <w:color w:val="000000"/>
          <w:sz w:val="28"/>
        </w:rPr>
        <w:t>N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01.01.2004); от 13.02.2009 </w:t>
      </w:r>
      <w:r>
        <w:rPr>
          <w:rFonts w:ascii="Times New Roman"/>
          <w:b w:val="false"/>
          <w:i w:val="false"/>
          <w:color w:val="000000"/>
          <w:sz w:val="28"/>
        </w:rPr>
        <w:t>N 135-IV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Совет директоров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Члены совета директоров, включая председателя совета директоров, избираются без согласования с уполномоченным органом по регулированию, контролю и надзору финансового рынка и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Порядок избрания и полномочия совета директоров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уставом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в редакции Закона РК от 13.02.2009 N 135-IV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Правление является коллегиальным органом и осуществляет руководство текущей деятельностью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 члены правления избираются без согласования с уполномоченным органом по регулированию, контролю и надзору финансового рынка и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возглавляет председатель 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вправе принимать решения по любым вопросам деятельности, не отнесенным законами Республики Казахстан и уставом Банка Развития к компетенции других органов и должностных лиц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Порядок избрания правления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уставом Банка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13.02.2009 N 135-IV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Дополнительные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</w:t>
      </w:r>
      <w:r>
        <w:rPr>
          <w:rFonts w:ascii="Times New Roman"/>
          <w:b/>
          <w:i/>
          <w:color w:val="000000"/>
          <w:sz w:val="28"/>
        </w:rPr>
        <w:t xml:space="preserve">(Исключена - Законом РК от 13 декабря 2004 г. </w:t>
      </w:r>
      <w:r>
        <w:rPr>
          <w:rFonts w:ascii="Times New Roman"/>
          <w:b/>
          <w:i w:val="false"/>
          <w:color w:val="000000"/>
          <w:sz w:val="28"/>
        </w:rPr>
        <w:t>N 11</w:t>
      </w: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/>
          <w:color w:val="000000"/>
          <w:sz w:val="28"/>
        </w:rPr>
        <w:t xml:space="preserve">(вводится в действие с 1 января 2005 г.).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Ответственность Банка Развития и порядок разрешения споров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Банк Развития несет ответственность за неисполнение своих обязательств по основаниям и в порядке, предусмотренным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Все споры, возникающие между Банком Развития, местными исполнительными органами областей (городов республиканского значения, столицы), государственными органами, юридическими лицами по исполнению настоящего Закона, разрешаются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Лица, виновные в нарушении настоящего Закона, несут ответственность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Меры надзорного реагирования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 обнаружения уполномоченным органом по регулированию, контролю и надзору финансового рынка и финансовых организаций нарушений требований законодательства Республики Казахстан по вопросам, регулирование которых входит в его компетенцию, уполномоченный орган по регулированию, контролю и надзору финансового рынка и финансовых организаций применяет к Банку Развития меры надзорного реагирования,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 Развития обязан уведомить уполномоченный орган по регулированию, контролю и надзору финансового рынка и финансовых организаций об исполнении мер надзорного реагирования в установленные в них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статьей 28 в соответствии с Законом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