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4e7a" w14:textId="feb4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защите малообеспеченных граждан в свете Послания Президента страны народу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XV сессии Северо-Казахстанского областного маслихата от 30 января 1998 ггода N 15/2. Зарегистрировано Управлением юстиции Северо-Казахстанской области 12 января 1999 года N 53. Утратило силу - решением маслихата Северо-Казахстанской области от 19 августа 2011 года N 37/4</w:t>
      </w:r>
    </w:p>
    <w:p>
      <w:pPr>
        <w:spacing w:after="0"/>
        <w:ind w:left="0"/>
        <w:jc w:val="both"/>
      </w:pPr>
      <w:bookmarkStart w:name="z1" w:id="0"/>
      <w:r>
        <w:rPr>
          <w:rFonts w:ascii="Times New Roman"/>
          <w:b w:val="false"/>
          <w:i w:val="false"/>
          <w:color w:val="ff0000"/>
          <w:sz w:val="28"/>
        </w:rPr>
        <w:t>
      Сноска. Утратило силу - решением маслихата Северо-Казахстанской области от 19.08.2011 N 37/4</w:t>
      </w:r>
    </w:p>
    <w:bookmarkEnd w:id="0"/>
    <w:bookmarkStart w:name="z2" w:id="1"/>
    <w:p>
      <w:pPr>
        <w:spacing w:after="0"/>
        <w:ind w:left="0"/>
        <w:jc w:val="both"/>
      </w:pPr>
      <w:r>
        <w:rPr>
          <w:rFonts w:ascii="Times New Roman"/>
          <w:b w:val="false"/>
          <w:i w:val="false"/>
          <w:color w:val="000000"/>
          <w:sz w:val="28"/>
        </w:rPr>
        <w:t>      Заслушав и обсудив информацию начальника департамента по труду и социальной защиты населения г-на Шнитко И.Е., сессия областного маслихата отмечает, что в целях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Президента страны народу Казахстана по социальной защите малообеспеченных граждан, по преодолению бедности и безработицы в области проводится определенная работа. Акимом области образована комиссия, которая занимается вопросом преодоления бедности в регионе. </w:t>
      </w:r>
      <w:r>
        <w:br/>
      </w:r>
      <w:r>
        <w:rPr>
          <w:rFonts w:ascii="Times New Roman"/>
          <w:b w:val="false"/>
          <w:i w:val="false"/>
          <w:color w:val="000000"/>
          <w:sz w:val="28"/>
        </w:rPr>
        <w:t>
</w:t>
      </w:r>
      <w:r>
        <w:rPr>
          <w:rFonts w:ascii="Times New Roman"/>
          <w:b w:val="false"/>
          <w:i w:val="false"/>
          <w:color w:val="000000"/>
          <w:sz w:val="28"/>
        </w:rPr>
        <w:t xml:space="preserve">
      Разработан проект областной программы по борьбе с бедностью и безработицей, социальной защиты малообеспеченных граждан на 1998 год. </w:t>
      </w:r>
      <w:r>
        <w:br/>
      </w:r>
      <w:r>
        <w:rPr>
          <w:rFonts w:ascii="Times New Roman"/>
          <w:b w:val="false"/>
          <w:i w:val="false"/>
          <w:color w:val="000000"/>
          <w:sz w:val="28"/>
        </w:rPr>
        <w:t>
</w:t>
      </w:r>
      <w:r>
        <w:rPr>
          <w:rFonts w:ascii="Times New Roman"/>
          <w:b w:val="false"/>
          <w:i w:val="false"/>
          <w:color w:val="000000"/>
          <w:sz w:val="28"/>
        </w:rPr>
        <w:t xml:space="preserve">
      В целях усиления социальной поддержки малообеспеченных в области функционирует фонд по поддержке малообеспеченных граждан, основной задачей которого является предоставление материальной и финансовой помощи социально незащищенным слоям населения. </w:t>
      </w:r>
      <w:r>
        <w:br/>
      </w:r>
      <w:r>
        <w:rPr>
          <w:rFonts w:ascii="Times New Roman"/>
          <w:b w:val="false"/>
          <w:i w:val="false"/>
          <w:color w:val="000000"/>
          <w:sz w:val="28"/>
        </w:rPr>
        <w:t>
</w:t>
      </w:r>
      <w:r>
        <w:rPr>
          <w:rFonts w:ascii="Times New Roman"/>
          <w:b w:val="false"/>
          <w:i w:val="false"/>
          <w:color w:val="000000"/>
          <w:sz w:val="28"/>
        </w:rPr>
        <w:t xml:space="preserve">
      В области сложился определенный опыт по проведению благотворительных акций и мероприятий. Вошло в практику проведение месячников и двухмесячников, по поддержке малообеспеченных граждан, одиноких людей и инвалидов. Традиционными стали и проведения субботников, телерадиомарафонов, средства от которых поступают в областные, городские и районные фонды. За прошлый 1997 год в районные и городские фонды поступило 6383,6 тыс. тенге, в областной - 2374,0 тыс. </w:t>
      </w:r>
      <w:r>
        <w:br/>
      </w:r>
      <w:r>
        <w:rPr>
          <w:rFonts w:ascii="Times New Roman"/>
          <w:b w:val="false"/>
          <w:i w:val="false"/>
          <w:color w:val="000000"/>
          <w:sz w:val="28"/>
        </w:rPr>
        <w:t>
</w:t>
      </w:r>
      <w:r>
        <w:rPr>
          <w:rFonts w:ascii="Times New Roman"/>
          <w:b w:val="false"/>
          <w:i w:val="false"/>
          <w:color w:val="000000"/>
          <w:sz w:val="28"/>
        </w:rPr>
        <w:t xml:space="preserve">
      Вместе с тем, сессия областного маслихата отмечает, что работа по поддержке малообеспеченных граждан не в полной мере ведется во многих районах и городах области. В большинстве их все еще не разработаны конкретные и действенные планы мероприятий по оказанию социальной поддержки и помощи малообеспеченным слоям населения. Нет четкого анализа категорий населения области в разрезе районов, подпадающих под категории малообеспеченных, отсюда страдает и адресность. Не везде действенно работают комиссии по социальной защите граждан. В Зерендинском, Сергеевском, Уалихановском районах до сих пор не организовано бесплатное питание для нуждающихся. Недостаточно ведется работа местными исполнительными и представительными органами по накоплению денежных средств на благотворительных счетах районов. Особенно неудовлетворительно эта работа проводится в Акжарском (59,3), Жамбылском (69,9), Тимирязевском (24,0), Уалихановском (8,7) районах. </w:t>
      </w:r>
      <w:r>
        <w:br/>
      </w:r>
      <w:r>
        <w:rPr>
          <w:rFonts w:ascii="Times New Roman"/>
          <w:b w:val="false"/>
          <w:i w:val="false"/>
          <w:color w:val="000000"/>
          <w:sz w:val="28"/>
        </w:rPr>
        <w:t>
</w:t>
      </w:r>
      <w:r>
        <w:rPr>
          <w:rFonts w:ascii="Times New Roman"/>
          <w:b w:val="false"/>
          <w:i w:val="false"/>
          <w:color w:val="000000"/>
          <w:sz w:val="28"/>
        </w:rPr>
        <w:t xml:space="preserve">
      Растет число безработных. На начало текущего года на учете состоит 35006 человек, из них женщин 24391, молодежи 11048. Количество безработных по сравнению с соответствующим периодом прошлого года выросло в 1,5 раза. </w:t>
      </w:r>
      <w:r>
        <w:br/>
      </w:r>
      <w:r>
        <w:rPr>
          <w:rFonts w:ascii="Times New Roman"/>
          <w:b w:val="false"/>
          <w:i w:val="false"/>
          <w:color w:val="000000"/>
          <w:sz w:val="28"/>
        </w:rPr>
        <w:t>
</w:t>
      </w:r>
      <w:r>
        <w:rPr>
          <w:rFonts w:ascii="Times New Roman"/>
          <w:b w:val="false"/>
          <w:i w:val="false"/>
          <w:color w:val="000000"/>
          <w:sz w:val="28"/>
        </w:rPr>
        <w:t xml:space="preserve">
      Особенно высокий уровень безработицы сохраняется в г.Петропавловске, Мамлютском, Енбекшильдерском, Советском районах. </w:t>
      </w:r>
      <w:r>
        <w:br/>
      </w:r>
      <w:r>
        <w:rPr>
          <w:rFonts w:ascii="Times New Roman"/>
          <w:b w:val="false"/>
          <w:i w:val="false"/>
          <w:color w:val="000000"/>
          <w:sz w:val="28"/>
        </w:rPr>
        <w:t xml:space="preserve">
      XV сессия областного маслихата решила: </w:t>
      </w:r>
      <w:r>
        <w:br/>
      </w:r>
      <w:r>
        <w:rPr>
          <w:rFonts w:ascii="Times New Roman"/>
          <w:b w:val="false"/>
          <w:i w:val="false"/>
          <w:color w:val="000000"/>
          <w:sz w:val="28"/>
        </w:rPr>
        <w:t>
</w:t>
      </w:r>
      <w:r>
        <w:rPr>
          <w:rFonts w:ascii="Times New Roman"/>
          <w:b w:val="false"/>
          <w:i w:val="false"/>
          <w:color w:val="000000"/>
          <w:sz w:val="28"/>
        </w:rPr>
        <w:t xml:space="preserve">
      1. Информацию начальника департамента по труду и социальной Защите населения области Шнитко И.Е. принять к сведению. "Областную программу по борьбе с бедностью и безработицей, социальной защиты малообеспеченных граждан на 1998 год" одобрить. </w:t>
      </w:r>
      <w:r>
        <w:br/>
      </w:r>
      <w:r>
        <w:rPr>
          <w:rFonts w:ascii="Times New Roman"/>
          <w:b w:val="false"/>
          <w:i w:val="false"/>
          <w:color w:val="000000"/>
          <w:sz w:val="28"/>
        </w:rPr>
        <w:t>
</w:t>
      </w:r>
      <w:r>
        <w:rPr>
          <w:rFonts w:ascii="Times New Roman"/>
          <w:b w:val="false"/>
          <w:i w:val="false"/>
          <w:color w:val="000000"/>
          <w:sz w:val="28"/>
        </w:rPr>
        <w:t>
      2.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10.12.97 года "Об общенациональном фонде по поддержке малоимущих граждан" произвести перерегистрацию ранее действующих благотворительных фондов "Забота" по области, направив их работу на мобилизацию средств, необходимых для постоянной материальной поддержки нуждающихся. </w:t>
      </w:r>
      <w:r>
        <w:br/>
      </w:r>
      <w:r>
        <w:rPr>
          <w:rFonts w:ascii="Times New Roman"/>
          <w:b w:val="false"/>
          <w:i w:val="false"/>
          <w:color w:val="000000"/>
          <w:sz w:val="28"/>
        </w:rPr>
        <w:t>
</w:t>
      </w:r>
      <w:r>
        <w:rPr>
          <w:rFonts w:ascii="Times New Roman"/>
          <w:b w:val="false"/>
          <w:i w:val="false"/>
          <w:color w:val="000000"/>
          <w:sz w:val="28"/>
        </w:rPr>
        <w:t xml:space="preserve">
      3. Областному финансовому управлению рассмотреть вопрос о целесообразности финансирования инвалидов и участников ВОВ санаторно-курортным лечением из областного бюджета. </w:t>
      </w:r>
      <w:r>
        <w:br/>
      </w:r>
      <w:r>
        <w:rPr>
          <w:rFonts w:ascii="Times New Roman"/>
          <w:b w:val="false"/>
          <w:i w:val="false"/>
          <w:color w:val="000000"/>
          <w:sz w:val="28"/>
        </w:rPr>
        <w:t>
</w:t>
      </w:r>
      <w:r>
        <w:rPr>
          <w:rFonts w:ascii="Times New Roman"/>
          <w:b w:val="false"/>
          <w:i w:val="false"/>
          <w:color w:val="000000"/>
          <w:sz w:val="28"/>
        </w:rPr>
        <w:t xml:space="preserve">
      4. Местным представительным и исполнительным органам, департаменту по труду и социальной защите населения и его службам в городах и районах усилить работу по накоплению денежных средств на благотворительных счетах, по оказанию адресной помощи нуждающимся гражданам. </w:t>
      </w:r>
      <w:r>
        <w:br/>
      </w:r>
      <w:r>
        <w:rPr>
          <w:rFonts w:ascii="Times New Roman"/>
          <w:b w:val="false"/>
          <w:i w:val="false"/>
          <w:color w:val="000000"/>
          <w:sz w:val="28"/>
        </w:rPr>
        <w:t>
</w:t>
      </w:r>
      <w:r>
        <w:rPr>
          <w:rFonts w:ascii="Times New Roman"/>
          <w:b w:val="false"/>
          <w:i w:val="false"/>
          <w:color w:val="000000"/>
          <w:sz w:val="28"/>
        </w:rPr>
        <w:t xml:space="preserve">
      5. Областному центру занятости, департаменту по труду и социальной защиты населения, местным представительным и исполнительным органам принять необходимые меры к трудоустройству безработных, привлечению их к занятию малым и средним бизнесом. </w:t>
      </w:r>
      <w:r>
        <w:br/>
      </w:r>
      <w:r>
        <w:rPr>
          <w:rFonts w:ascii="Times New Roman"/>
          <w:b w:val="false"/>
          <w:i w:val="false"/>
          <w:color w:val="000000"/>
          <w:sz w:val="28"/>
        </w:rPr>
        <w:t>
</w:t>
      </w:r>
      <w:r>
        <w:rPr>
          <w:rFonts w:ascii="Times New Roman"/>
          <w:b w:val="false"/>
          <w:i w:val="false"/>
          <w:color w:val="000000"/>
          <w:sz w:val="28"/>
        </w:rPr>
        <w:t>
      6. Постоянной комиссии областного маслихата по вопросам охраны здоровья народа, его социальной защиты, образования, культуры и делам молодежи. Петропавловскому, Кокшетаускому городским и районным маслихатам области постоянно осуществлять контроль за ходом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Президента Республики Казахстан и программы области по социальной поддержке малообеспеченных слоев граждан, при необходимости рассматривать этот вопрос на заседаниях комиссий и сессиях маслихатов. </w:t>
      </w:r>
    </w:p>
    <w:bookmarkEnd w:id="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XV сессии областного маслихата </w:t>
      </w:r>
    </w:p>
    <w:p>
      <w:pPr>
        <w:spacing w:after="0"/>
        <w:ind w:left="0"/>
        <w:jc w:val="both"/>
      </w:pPr>
      <w:r>
        <w:rPr>
          <w:rFonts w:ascii="Times New Roman"/>
          <w:b w:val="false"/>
          <w:i/>
          <w:color w:val="000000"/>
          <w:sz w:val="28"/>
        </w:rPr>
        <w:t xml:space="preserve">      Секретарь областного маслихата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