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96b" w14:textId="caf9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"Положение о пруденциальных нормативах"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августа 1998 года № 157 Зарегистрирован Министерством юстиции Республики Казахстан 05.09.1998 г. № 600.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пруденциальных нормативах", утвержденное постановлением Правления Национального Банка Республики Казахстан от 23 мая 1997 года N 219,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изменения и дополнения в Положение "О принудительных нормативах"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"О пруденциальных нормативах" до сведения областных филиалов  Национального Банка Республики Казахстан и банков второго уровня.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Председателя Национального Банка Республики казахстан Кудышева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Изменения и дополнения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Положение "О пруденциальных нормативах",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утвержденное постановлением Правления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от 23 мая 1997 года N 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Наименование Положения "О пруденциальных нормативах" изложить в следующей редакции: "Правила о пруденциальных нормативах".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преамбуле слова "Настоящим Положением" заменить словами  "Настоящими Правилами".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Пункт 2.6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"2.6. Отношение собственного капитала банка к сумме его активов,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взвешенных по степени риска, должно быть не менее 0,08: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к2 = --------- 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 - Пс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- собственный капитал, здесь и далее по тексту рассчитываемый  согласно п.2.1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 - сумма активов и внебалансовых обязательств, взвешенных по степени риска. При расчете активов, взвешенных по степени риска, в подсчет не берутся деньги, принятые на хранение в банк на основании кастодиального договора;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Пс - специальные резервы (сформированные провизии по сомнительным с повышенным риском и безнадежным активам) плюс сумма сформированных общих резервов, не включенная в собственный капитал (т.е. превышающая 1,25% суммы активов, взвешенных с учетом риска).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степени риска вложений активы классифицируются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  I группа                                              Степень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Наличные тенге и наличная иностранная валюта стран-членов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ОЭСР* (счета 1001,1002,1003)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на счетах в Национальном Банке (счета 1051,1101,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1102),обязательные депозиты в Национальном Банке (счет 1103)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Монетарные драгоценные металлы (счет 1004)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Текущие счета и краткосрочные депозиты в Центральных банках стран, являющихся членами ОЭСР (часть счетов 1052,1251,1252,1253)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ценные бумаги и прочие высоколиквидные ценные бумаги, приемлемые для рефинансирования Национальным Банком (счета 1151,1152,1153,1154,1155 и счет 1456, в части операций с указанными ценными бумагами)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в части, обеспеченной залогом в виде денег на депозите в данном банке, государственных ценных бумаг и прочих высоколиквидных ценных бумаг, приемлемых для рефинансирования Национальным Банком, монетарных драгоценных металлов или гарантией Правительства Республики Казахстан, а также дебиторская задолженность (счета 1851,1853,1854)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Кредиты, предоставленные Правительству Республики Казахстан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Депозиты в части, обеспеченной залогом в виде депозита  (кредита) в данном банке, государственных ценных бумаг, приемлемых  для рефинансирования Национальным Банком, монетарных драгоценных металлов или гарантией Правительства Республики Казахстан          0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Страны-члены ОЭСР (организация экономического сотрудничества и  развития):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Австралия, Австрия, Бельгия, Великобритания, Германия, Греция, Дания, Ирландия, Исландия, Испания, Италия, Канада, Люксембург, Мексика, Нидерланды, Новая Зеландия, Норвегия, Португалия, США, Турция, Финляндия, Франция, Чехия, Швейцария, Швеция, Япония.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  II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счета и краткосрочные депозиты в банках стран, являющихся членами ОЭСР (часть счетов 1052,1251,1252,1253)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  III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Немонетарные драгоценные металлы (счет 1601)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   IV группа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Наличная иностранная валюта стран, не являющихся членами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ОЭСР (в пределах длинной валютной позиции по такой валюте)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(счета 1001, 1002, 1003)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на текущих счетах и срочных депозитах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указанных в I и II группах) (часть счетов 1052,1251,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1252,1253, счета 1254,1255,1256,1257)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Ценные бумаги, предназначенные для продажи (счета 1201,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1202) и прочие ценные бумаги (счета 1451,1452,1454 и счет 1456,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 суммы, указанной в I группе)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Кредиты, предоставленные другим банкам, за исключением сумм,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I группе (счета 1301,1302,1303,1304,1305,1306,1307)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 к клиентам (счета группы 1400)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сумм, указанных в I группе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Расчеты по платежам (счета 1551,1552)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Материальные запасы (счета 1602,1658 за минусом счета 1698)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 средства (счета 1651,1652,1653,1654,1655,1656,1657,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минусом счетов 1692-1697)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Начисленное вознаграждение (интерес) (счета группы 1700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минусом счетов 1710, 1715 и счета 1705 в части начисленных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счетам, указанным в I группе)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Предоплата суммы вознаграждения (интереса) и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(счета 1751,1791)    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Премии и скидки по ценным бумагам (счета 1802,1803,1804)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Дебиторы банка (счета 1852,1855,1856,1860,1861,1870,1880)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Временные активы (счет 1900)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Внебалансовые обязательства по степени риска классифицируются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Гарантии и поручительства банка, выданные под встречные гарантии и поручительства Правительства Республики Казахстан, а также в части, обеспеченной залогом государственных ценных бумаг, депозитом,  монетарными драгоценными металлами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по приобретению либо продаже ценных бумаг и/или  финансовых фьючерсов, если они носят обязательный характер  (оформлены документально) (счета группы 6700, 6800)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Счета по купле-продаже иностранной валюты (счета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6900), если они носят обязательный характер (оформлены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документально)              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Возможное уменьшение требований по принятым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(счет 6575)                 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Возможные обязательства по выпущенным покрытым аккредитивам (счет 6520)                                                      0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Счета по размещению либо получению в будущем ссуд и/или депозитов (счета группы 6600, 6650), если они носят обязательный характер (оформлены документально)                              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Гарантии, поручительства, непокрытые аккредитивы (счета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6555, 6505, 6510)    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определении риска по некоторым внебалансовым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обязательствам (счета групп 6600,6650,6700,6800 и 6900)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расчет необходимо принимать обязательства, которые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возникнуть согласно документам (с последующим отражением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балансе) в течение текущего и/или 2-х следующих за ним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отчетных месяцев.".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пункте 3.1: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слова "настоящего Положения" заменить словами "настоящих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г) слова "статьи 69" заменить словами "статьи 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пункте 3.5 слова "настоящим Положением" заменить словами "настоящими Правилами".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  пункте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 после слова "деньги" дополнить словами "за исключением денег, принятых на хранение в банк на основании кастодиального договора";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 "физических лиц" дополнить словами "за исключением денег, принятых на хранение в банк на основании кастодиального договора";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"(счета 2201, 2202)" заменить словами "(счета 2201, 2202 в части сумм до востребования)".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5.1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Лимиты открытой валютной позиции (длинной либо короткой) по любой иностранной валюте, длинной валютной позиции по иностранным валютам стран, не являющихся членами ОЭСР, и валютной нетто-позиции устанавливаются Правлением Национального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5.2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"5.2. Лимиты открытых позиций по отдельным иностранным валютам рассчитываются по балансовым счетам 1858 "Короткая валютная позиция банка" и 2858 "Длинная валютная позиция банка" с корректировкой на суммы позиций "спот" и "форвард" по каждой иностранной валюте. Суммы позиций "спот" и "форвард" рассчитываются по лицевым счетам, открытым на внебалансовом счете 6999 "Позиция по форварду и спот" по каждой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Валютная нетто-позиция определяется как сальдо балансовых счетов 1858 и 2858, равное по сумме сальдо балансовых счетов 1859 и 2859, с корректировкой на сумму нетто-позиции "спот" и "форвард".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Нетто-позиция "спот" и "форвард" рассчитывается как сальдо всех лицевых счетов, открытых по отдельным иностранным валютам на внебалансовом счете 6999 "Позиция по форварду и спот". Сальдо лицевых счетов должно быть равно сумме сальдо внебалансового счета 6999 "Позиция по форварду и спот" по каждой иностранной валюте.     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расчете валютной позиции остатки по соответствующим счетам необходимо учитывать только в части позиции по иностранной валюте.".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 пункте 5.3: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"с иностранной валютой" заменить словами "в иностранной валюте";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"по форме Приложения N 1" заменить словами "а также сведения о проводимых форвардных, спот и своп сделках по форме   Приложений NN 1, 2 и 3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втором слова "с иностранной валютой" заменить словами "в иностранной валюте".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 пункте 5.4 слова "настоящим Положением" заменить словами "настоящими Правилами".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В пункте 6.2 слова "настоящего Положения" заменить словами "настоящих Правил".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"Нацбанк" заменить словами "Национальный Банк";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"настоящего Положения" заменить словами "настоящих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втором слова "утвержденного Правлением Национального Банка (Постановление от 12 декабря 1996 года N 292)" заменить словами "утвержденного постановлением Правления Национального Банка от 12 декабря 1996 года N 292".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Приложение N 1 к настоящим Правилам изложить в прилагаемой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Дополнить Правила Приложениями N 2 и N 3 в прилагаемой редакции.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"О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нормативах",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23 мая 1997 года N 219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Отчет о валютных позициях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 период с _____ по ___________199 г._____________________________________________________________________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лицевого!Наименование!Сальдо на конец операционного дня по дням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счета*    !валюты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!__1___!__2___!__3____!__4____!__5____!__6____!__7__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 !(дата)!(дата)!(дата) !(дата) !(дата) !(дата)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 !______!______!_______!_______!_______!_______!_____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__________!____________!_д!_к_!_д!_к_!_д_!_к_!_д_!_к_!_д_!_к_!_д_!_к_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_д!_к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 !  !   !  !   !   !   !   !   !   !   !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 !  !   !  !   !   !   !   !   !   !   !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__________!____________!__!___!__!___!___!___!___!___!___!___!___!___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__!__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Величина собственного капитала банка на последнюю дату расчетанормативов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максимальный размер открытой валютной позиции по отдельным валютам**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(15% величины собственного капитала банка)_________________________________________________________________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(30% величины собственного капитала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максимальный размер валютной  нетто-позиции_____________________________________________________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              (50% величины собственного капитала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по размерам открытых позиций по отдельным валютам или по валютной нетто-позиции, превышающим установленные максимальные размеры должны быть выделены красным цветом.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*) В графе "N лицевого счета" проставляются реальные номера лицевых счетов, открытых в данном банке, для учета позиции по каждой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**) Если для банка уменьшен максимальный размер валютной позиции в соответствии с п.5.4. настоящих Правил нужно указать фактически установленный предел (как абсолютную величину, так и в процентах от  величины собственного капитала).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банка 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        (фамилия и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 банка     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        (фамилия и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    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        (фамилия и имя)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Правилам "О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нормативах",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23 мая 1997 года N 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Сведения о проводимых банком _______________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форвардных, спот и своп сделках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  на  "______" ____________ 199__г.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 !  Сроки   ! требования (в тыс. !до 2-х!от 3 до 7!от 8 до!Свыше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!__________!тенге по курсам сде-!дней  !дней     !30 дней!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!Вид валюты!лок) Обязательства  !      !         ! 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!(драгоцен-!(в тыс. тенге по    !      !         !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!ного метал!курсам сделок)      !      !         !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!ла, ценной!                    !      !         !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!бумаги)   !                    !      !         !       !____!__________!____________________!______!_________!_______!_______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в тыс. тенге!Итого в валюте 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курсам сделок  !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__________________!_______________!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Справочная информация:  ! Дата проведения расчетов по сделке,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 заключенной на максимальный срок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 (относительно даты представления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 сведений)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_________________________!_____________________________________!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Форвард                 !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Своп                    !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_________________________!_____________________________________!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банка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банка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этой таблице должны быть даны сведения по каждому виду валюты, драгоценному металлу, ценной бумаге.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Правилам "О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нормативах",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23 мая 1997 года N 219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Сведения о проводимых банком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форвардных, спот и сделках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состоянию  на  "______" ________________ 199__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     !требования (в тыс.!Сумма спот   !Дата проведения!Сумма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__________!тенге по курсам   !сделок (до   !расчетов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!тельств/требова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валюты!сделок)           !2-х дней)    !сделке, заклю- !ний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форвард-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(драгоцен-!Обязательства (в  !             !ченной на макси!ным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сделкам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метал!тыс. тенге по кур-!             !мальный срок   !(в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ла, ценной!сам сделок)       !             !(относительно  !по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бумаги)   !                  !             !даты представ- !сделок)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 !             !ления сведений)!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__________!__________________!_____________!_______________!_________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требования   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обязательства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требования   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обязательства                     ____"____"____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требования   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обязательства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требования                        ____"____"____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обязательства                     ____"____"____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всем опе-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рациям (в тыс. тенге)!Итого в валюте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курсам сделок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_____________________!________________!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Правления банка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банка     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