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0cf4" w14:textId="1330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Типовое положение по организации открытых тендеров на оказание услуг пассажирским транспортом на маршрутах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Государственного комитета Республики Казахстан по ценовой и антимонопольной политики от 12 августа 1996 г. N 6197. Согласовано Министерством транспорта и коммуникаций Республики Казахстан зарегистрировано в Министерстве юстиции Республики Казахстан 17.09.1996 г. N 202. Утратило силу - приказом Председателя Агентства РК по регулированию естественных монополий и защите конкуренции от 14 июля 2004 г. N 318-ОД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 Извлечение из приказа Председателя Агентства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 по регулированию естественных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от 14 июля 2004 г. N 318-ОД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 "В соответствии с подпунктом 1) пункта 20 Положения об Агентстве Республики Казахстан по регулированию естественных монополий и защите конкуренции, утвержденного постановлением Правительства Республики Казахстан от 7 июля 2004 года N 743,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Типовое положение по организации открытых тендеров на оказание услуг пассажирским транспортом на маршрутах, утвержденное постановлением Государственного комитета Республики Казахстан по ценовой и антимонопольной политики от 12 августа 1996 г. N 6197, зарегистрированным в Министерстве юстиции Республики Казахстан 17.09.1996 г. N 202.....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 И.о.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Целью организации открытых тендеров является обеспечение качественного обслуживания пассажиров общественным транспортом, создание условий справедливой конкуренции и регулирования развития рынка транспортных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Организатором открытых тендеров выступает аппарат акима города (области) или его уполномоченный орган (далее по тексту "Заказчик"), который определяет условия и порядок проведения открытых тендеров.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Тендерный процесс, начиная с его объявления и кончая выбором победителя (лей) не должен занимать более, чем 60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Победители открытых тендеров получают право подписания с Заказчиком или уполномоченным органом контрактов на оказание услуг пассажирского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На тендер могут выставляться как отдельные маршруты, так и пакеты маршрутов.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пакетов маршрутов рекомендуется наряду с рентабельными маршрутами, включать убыточные маршруты.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Организация открытых тендеров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Заказчик через средства массовой информации (газеты, радио, телевидение и др.) не менее, чем за 30 дней до проведения тендера объявляет основные условия, порядок и сроки его проведения. Образец типового объявления представлен в Приложении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 тендере может принять участие любое юридическое или физическое лицо независимо от формы собственности, имеющее лицензию на право перевозок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участие в тендере хозяйствующим субъектам, входящим в одно организационно-управленческое или финансовое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Желающие участвовать в тендере, должны подать Заказчику письменную заявку на пакет тендерных документов, оплатить их стоимость в размере _____________ тенге и в течение установленного срока изучить, заполнить, заверить форму тендерных предложений и представить ее Заказчику.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 тендерных документов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основные характеристики маршрутов, выставляемых на тендер;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типовое положение по организации открытых тендеров на оказание услуг пассажирским транспортом на маршрутах;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образец типового объявления для открытого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образец типовой формы тендерных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образец типовой формы информации об участнике;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образец формы оценки тендерных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типовой контракт на оказание услуг пассажирским транспортом на маршруте (тах);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один большой и два малых конверта для подачи тендерных предложений Заказчику.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 тендеру участнику рекомендуется особое внимание обратить на условия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Участник представляет Заказчику форму с тендерными предложениями и информацию об участнике в количестве равном числу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тендерных предложений и информация об участнике размещаются раздельно в два конверта, запечатываются и помещаются в один большой конверт, который также запечатывается. Тендерные предложения не должны содержать в себе данных об участнике. Все три конверта должны быть без каких-либо опознавательных знаков пометок и данных об участнике.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Предложения, поступившие позже установленного срока к участию в тендере не допускаются. Организатор тендера обязан принимать все без исключения тендерные предложения, поданные в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После регистрации организатором тендерных предложений участника, вносить в них дополнения и какие-либо изменения запрещено.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Представленные на тендер участником предложения и зарегистрированные организатором, имеют юридическую силу в течение 60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Вскрытие конвертов, рассмотрение, оценка тендерных предложений, определение победителей осуществляется открыто тендерной комиссией, создаваемой решением акима города (области), или его уполномоченным органом. В состав комиссии в обязательном порядке включаются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аппарата акима города (области);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комитета по ценовой и антимонопольной политике;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областных филиалов транспортной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УГАИ, ГУВД, ОУВД.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рекомендуется также включать экспертов в области организации пассажирских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тендерной комиссии должно быть не четным и не менее 5 человек.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III. Содержание тендерных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Рекомендуемые образцы формы тендерных предложений и информации об участнике приведены в Приложении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Тендерные предложения могут включать в себя следующий набор критериев, по которым тендерная комиссия производит последующую оценку: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марка, завод изготовитель, год выпуска, вместимость (по сидениям и полная), пробег транспортных единиц которые предлагает использовать участник для обслуживания маршрутов, выставляемых на тендер;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наличие производственно-технической базы для хранения, технического обслуживания и ремонта подвижного состава, и юридический адрес производственно-технической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наличие помещений для административно-управленческого персонала и его юридический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система мер (используемая или предлагаемая) по замене подвижных единиц, сошедших с линии и затраты времени на их замену;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система организации и осуществления мойки, уборки внутри салонов и снаружи;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наличие административно-управленческого, водительского персонала, уровень их квалификации и опыт работы в системе пассажирского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виды услуг пассажирским транспортом и их основные характеристики, которые оказывала транспортная компания за последние два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наличие страхового контракта на перевозку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оборот транспортной компании участника за последний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предлагаемая участником структура и уровень тарифов за проезд на маршрутах, выставленных на тендер;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наличие плана мероприятий по обеспечению обновления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своему усмотрению организатор тендера может изменить данный перечень критериев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Участник должен представить полную и исчерпывающую информацию по всем пунктам тендерных предложений.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IV. Оценка тендерных предложений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определение победителя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Оценка тендерных предложений участников и определение победителя осуществляется тендерной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Большие конверты, в которых запечатаны конверт с тендерными предложениями и конверт с информацией об участнике, должны находиться в непрозрачной коробке.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Председатель комиссии вынимает любой из находящихся в коробке большой конверт и проставляет в правом верхнем углу конверта крупным шрифтом первый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Затем председатель распечатывает большой конверт и на конверте с тендерными предложениями и конверте с информацией об участнике также проставляет первый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Далее председатель распечатывает конверт с тендерными предложениями, проставляет на каждой копии предложений первый порядковый номер и раздает каждому члену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Конверт с информацией об участнике остается в большом конверте не распечатанным.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Экземпляры тендерных предложений рассматриваются членами комиссии. Они индивидуально проставляют оценки по каждому из пунктов тендерных предложений. (Пример оценки приведен в Приложении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После рассмотрения и оценки тендерных предложений, они сдаются секретарю комиссии, который обязан вложить их в большой конверт под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Аналогичная процедура рассмотрения конвертов с тендерными предложениями должна проводится для всех остальных участников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После рассмотрения и оценок всех конвертов с тендерными предложениями, каждый член комиссии заверяет форму (Приложение N 3) с результатами оценки и передает ее председателю (секретарю).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4.10. Затем, члены тендерной комиссии на основании заверенных форм суммируют итоговые баллы участника с одинаковым порядковым номером и определяют по каждому участнику общий суммарный балл, который регистрируется в протоколе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4.11. По результатам общих суммарных баллов, секретарь комиссии оглашает порядковый номер участника, набравшего максимальный общий суммарный балл.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4.12. В случае, если два и более участников набрали одинаковый максимальный суммарный балл, членам комиссии вновь раздают их тендерные предложения и победитель тендера определяется закрытым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4.13. Председатель комиссии в соответствии с оглашенным порядковым номером победителя тендера, берет большой конверт с номером, соответствующим номеру победителя, достает конверт с информацией об участнике, вскрывает его и раздает копии членам комиссии для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4.14. После ознакомления членов комиссии с информацией об участнике, председатель оглашает данные победителя, выигравшего открытый тендер и получившего право на заключение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4.15. Результаты заседания комиссии по определению победителя тендера оформляется протоколом, который подписывается членами комиссии и утверждается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4.16. На основании протокола тендерной комиссии аппарат акима города (области) или его уполномоченный орган, заключает с победителем тендера контракт на обслуживание маршрута или пакета маршрутов, которые выставлялись на тендер (типовая форма контракта приведена в Приложении N 4). Победителю тендера, заключившему контракт, выдается свидетельство, подтверждающее право работы на маршруте (тах).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4.17. Участник тендера имеет право получить письменно результаты рассмотрения и оценки представленных им предложений на тендер.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Образец типового объявления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открытого тендера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Аппарат акима города (области) объявляет с "___"______1996 года проведение отрытого тендера для заключения контракта (ов) на оказание услуг пассажирским транспортом на маршруте (тах), основные характеристики которых можно получить в аппарате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тендере может принять участие любое юридическое или физическое лицо, имеющее лицензию на организацию перевозок пассажиров и представившие оформленную форму с тендерными предложениями в аппарат акима города (области) до _______ часов "___"__________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Контракт на оказание услуг пассажирским транспортом на маршрутах заключается с победителем тендера на период не менее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Пакет тендерных документов, основные характеристики маршрута (тов) и необходимые справки по условиям и порядку проведения тендера можно получить в аппарате акима города (области) по адресу 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для справок.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Образец типовой формы тендерных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Предлагаемый подвижной состав, как купленный, так и арендуемый для работы на маршрутам (те)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NN!Марка транс- !Завод-из-!    Вместимость    !Год вы-!Пробег,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пп!портного сре-!готовит. !по сидениям!полная !пуска  !тыс.км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!дства        !шасси    !    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Наличие производственно-технической базы для хранения, технического обслуживания, ремонта подвижного состава и юридический адрес расположения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Какие помещения предлагаются для административного офиса и юридический адрес месторасположения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Если нет производственно-технической базы и административных помещений, какие варианты предлагаются для размещения подвижного состава, его технического обслуживания и ремонта, а также для обеспечения деятельности аппарата управления Подрядчика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Опишите предлагаемые меры по замене подвижных единиц в случае их схода с маршрута. Укажите, сколько времени потребуется для замены подвижной единицы, сошедшей с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Каким образом будет организована и осуществлена мойка, уборка подвижного состава: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Внутри салона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Снаружи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Кадры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7.1. Административно-управленческий персонал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NN!Ф.И.0.      !Год   !Образова-!      Стаж работы       !Занимаемая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пп!руководителя!рожде-! ние     !------------------------!должность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!структурных !ния   !         ! общий  !на городских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!подразделе- !      !         !        !перевозках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!ний         !      !         !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7.2. Водительский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NN!  Ф.И.0. !Год   !      Стаж работы водителей      ! Дата прохож-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         !рожде-!                                 !дения послед-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!ния   !   общий  ! на городских         !него медосмотра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 !          ! перевозках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Опыт работы в системе транспортного пассажирского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8.1) Опишите транспортные услуги, которые оказывала Ваша компания за последние два года (обслуживание городских маршрутов, пригородные, междугородные и другие перевозки)___________________________________________________________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  !Дата начала   !Дата окончания!Количество под-!Объем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услуг!оказания услуг!    услуг     !вижного состава!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Наличие страхового контракта на перевозку пассажиров гражданской ответственности (если страховой контракт имеется, приложите его копию)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Оборот Вашей компании за последний финансовый год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Предлагаемая участником структура и уровень тарифов за проезд на маршрутах, выставленных на тендер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Опишите предлагаемый план мероприятий по обеспечению обновления парка подвижного состава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Дополнительные тендерные предложения, предлагаемые участником тендера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 _________ число _______ месяц 19 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Продолжение приложения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Информация об участнике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Наименование транспортной компании (перевозчика) и ее юридический адрес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Уполномоченное лицо, представляющее транспортную компанию (Перевозчика) Ф.И.0., должность, адрес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Дата образования транспортной компании (Перевозчика)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Свидетельство о регистрации транспортной компании (Перевозчика) и расчетный счет, и адрес расположения банка, обслуживающего компанию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Образец формы оценки тендерных предложений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Поряд- !  Оценка в баллах позиций тендерных предложений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  !-------------------------------------------------------------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  !Под-!Про-!Поме-!Сис- !Мойка!Виды  !   Наличие и 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уча-   !виж-!из- !щение!тема !и    !услуг !  квалификации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стника !ной !вод-!для  !заме-!убор-!пас-  !--------------------------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!сос-!ст- !АУП  !ны   !ка - !сажир-!     АУП   ! Водители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!тав !вен-!     !соше-!под- !ского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 !ная !     !дших !виж- !тран-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 !база!     !с ли-!ных  !спор-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 !    !     !нии  !еди- !та за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 !    !     !тран-!ниц  !2 по-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 !    !     !спор-!     !след-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 !    !     !тных !     !них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 !    !     !еди- !     !года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 !    !     !ниц  !     !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 ! 2  ! 3  !  4  !  5  !  6  !  7   !     8     !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 ! 4  ! 3  !  5  !  3  !  5  !  3   !     4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 !    !     !     !     !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 ! 5  ! 4  !  5  !  5  !  5  !  4   !     3     !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 !    !     !     !     !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 ! 3  ! 4  !  5  !  5  !  4  !  4   !     4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 !    !     !     !     !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 ! 5  ! 3  !  4  !  5  !  4  !  4   !     3     !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 !    !     !     !     !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 ! 4  ! 2  !  3  !  4  !  4  !  4   !     3     !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 !    !     !     !     !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   ! 3  ! 4  !  5  !  3  !  5  !  4   !     4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 !    !     !     !     !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  ! 4  ! 5  !  4  !  4  !  4  !  5   !     4     !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 !    !     !     !     !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   ! 5  ! 5  !  4  !  5  !  3  !  5   !     5     !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   !Оборот !Структура!План       !Дополнительные!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страхового!за пос-!и уровень!мероприятий!предложения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 !ледний !тарифов  !по обновле-!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!финан- !         !нию подвиж-!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!совый  !         !ного соста-!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!год    !         !ва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 !         !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    !  11   !   12    !    13     !      14      !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 !  5    !   5     !    3      !      5       !     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 !         !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     !  5    !   4     !    4      !      4       !     56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 !         !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     !  5    !   5     !    4      !      3       !    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 !         !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     !  4    !   4     !    3      !      5       ! 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 !         !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     !  5    !   3     !    4      !      5       !     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 !         !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     !  4    !   5     !    4      !      3       !    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 !         !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     !  5    !   3     !    4      !      3       !     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 !         !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     !  4    !   5     !    4      !      5       !     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Согласно оценки членом комиссии максимальное количество баллов 68 набрала транспортная компания под номером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Типовой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 оказание услуг пассажирским транспортом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маршрутах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Служба управления пассажирским транспортом общего пользования при аппарате Акима города (области), именуемая в дальнейшем "Заказчик", в лице ________________________________, действующего на основании ________________________________________ с одной стороны и Транспортная Компания (Перевозчик) ______________________, именуемые в дальнейшем "Подрядчик", в лице _____________________, действующего на основании __________________________________с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контракт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Статья 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Предмет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 Организация и осуществление транспортных услуг на маршрутах, выставленных на открытый тендер "Заказчиком".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Статья 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"Подрядчик" обязуется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2.1.1. Организовать и выполнять в течение всего срока действия настоящего контракта регулярные перевозки пассажиров на маршрутах, переданных для транспортного обслуживания, согласно результатам открытого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2.1.2. Осуществлять перевозки пассажиров на закрепленных маршрутах с режимом их работы, представленных "Подрядчиком" в тендерных предложениях и утвержденных "Заказчиком" с соблюдением "Правил перевозки пассажиров и багажа автомобильным транспортом". (Утвержденные схемы маршрутов и режимы работы должны прилагаться).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2.1.3. При выполнении перевозок использовать технически исправные транспортные средства, вместимостью и нормами загрузки, отвечающими требованиям безопасности перевозок, медико-санитарным, экологическим и противопожарным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2.1.4. Устанавливать величину тарифа в порядке и на условиях, определенных тендером.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2.1.5. В течение семи дней до начала перевозок и любых предстоящих изменениях тарифа и условий перевозок через средства массовой информации и путем объявления в автобусах и на остановочных пунктах извещать население о величине и порядке оплаты проезда.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2.1.6. Обеспечить организацию технического обслуживания, ежедневных уборочно-моечных работ снаружи и внутри салона, предрейсового технического контроля подвижного состава и медицинского освидетельствования водителей согласно требованиям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2.1.7. В процессе организации и осуществлении перевозок не производить изменения схем маршрутов, режима работы, расписания движения, тарифов на перевозку, запланированного количества подвижных единиц и другие действия, не предусмотренные контрактом без согласования с "Заказчиком".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2.1.8. Использовать на перевозках пассажиров подвижной состав и имеющий положительное заключение ГАИ, оборудованный и экипированный комплектом средств, устройств, схем, таблиц и указателями маршрутов в соответствии с установленными требованиями эксплуатации на маршрутах.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2.1.9. В салоне каждой подвижной единицы на видном месте обеспечить информацию о номерах телефонов: автоинспекции и диспетчерской транспортной компании, обслуживающей маршрут.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2.1.10. Своевременно, согласно действующим требованиям, обеспечивать прохождение технического осмотра подвижного состава и медицинского осмотра 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2.1.11. Подчиняться требованиям компетентных государственных органов, на которые "Заказчиком" возложены функции организации и осуществления контроля за работой "Перевозчика" на маршрутах.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"Заказчик"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 Своевременно информировать "Подрядчика" об изменениях условий перевозок, маршрутов движения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2.2.2. Обеспечить надлежащее состояние улично-дорожной сети, линейных сооружений, разворотных площадок и создание благоприятного режима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2.2.3. Возмещать "Подрядчику" ущерб, причиненный в результате действий или бездействия со стороны "Заказчика".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2.2.4. Оказывать помощь "Подрядчику" в обновлении парка подвижного состава (льготные кредиты, лизинг и т.д.).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III.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Права сторон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"Подрядчик"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3.1.1. Предоставлять права "Подрядчику" в подготовке предложений по изменению размера оплаты за проезд пассажиров и провоз багажа, режимов работы маршрута (ов) и другим мерам, направленным на совершенствование транспортного обслуживания пассажиров на маршруте.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3.1.2. Отказаться или прекратить в установленном порядке выполнять перевозки пассажиров на тех маршрутах или участках маршрутов, где улично-дорожная сеть не отвечает требованиям и условиям безопасности движения и перевозок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3.1.3. Вносить предложения Заказчику по открытию (закрытию), изменению трассы маршрутов, пересмотру расписания, режимов движения, тарифов на перевозку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"Заказчик"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3.2.1. Контролировать работу "Подрядчика" и по результатам контроля в установленном порядке применять штрафные санкции, полностью или частично приостанавливать или аннулировать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3.2.2. Требовать от "Подрядчика" своевременного представления отчетов о выполнении принятых обязательств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3.2.3. В случае самороспуска транспортной компании "Подрядчика", ее ликвидации, а также при передаче "Подрядчиком" права работы по данному контракту третьей стороне без согласования с "Заказчиком", аннулировать в установленном порядке настоящий контракт без возмещения понесенных убытков "Подрядчику".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Статья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"Подрядчик" несет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4.1.1. За невыполнение или ненадлежащее исполнение условий настоящего контракта в размере __________ тенге за каждый случай нарушения, выявленный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4.1.2. За неоднократные нарушения условий контракта (изменение схем движения, расписания, режима работы, поступления от пассажиров обоснованной жалобы, претензии и т.д.) вплоть до расторжения настоящего контракта в одностороннем порядке "Заказчиком".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"Заказчик" несет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4.2.1. За непринятие своевременных мер по устранению причин прекращения или ограничения перевозок на маршрутах, из-за состояния улично-дорожной сети, перекрытия улиц без предварительного согласования с "Подрядчиком" в размере нанесенного ущерба.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Прочие условия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Условия контракта могут быть пересмотрены по предложению любой из сторон, если объективно изменяются обстоятельства и условия деятельности. Решение о предлагаемых изменениях принимаются любой из сторон в течение четырнадцати дней с момента получения письменного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Контракт может быть пролонгирован или расторгнут по предложению одной из сторон, или обоюдному согласию в предусмотренном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"Подрядчик" может заключить субконтракт, частично или полностью обеспечивающий выполнение его обязательств по настоящему контракту, только с письменного согласия "Заказчика". В подобных случаях "Подрядчик" несет полную ответственность перед "Заказчиком" за выполнение условий настоящего контракта.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Статья VI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Контракт действует в течение ___________________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Начало "_____"_________________199____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Окончание "____"_______________199____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Юридические адреса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Заказчик:                                 "Подрядчик"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