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c640" w14:textId="642c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19 июня 2026 года № 235. Зарегистрирован в Министерстве юстиции Республики Казахстан 24 июня 2026 года № 39061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 в Реестре государственной регистрации нормативных правовых актов № 10983)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учета чрезвычайных ситуаций природного и техногенного характера, утвержденных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материальный ущерб от пожара – стоимостное выражение уничтоженных и поврежденных материальных ценностей, включая ущерб, нанесенный недвижимости, иным основным фондам, оборотным средствам, личному имуществу физическим лицам, если они возникли в прямой зависимости от пожара;";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загорание – неконтролируемое горение, не причинившее вред жизни и здоровью физическим лицам, материальный ущерб людям, интересам общества и государства;";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местными исполнительными органами столицы, области, городов республиканского значения (о пострадавших в результате несчастных случаев и аварий на производстве, степных пожарах, горении полей с посевами зерновых и других культур).";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пострадавшим в результате несчастных случаев и аварий на производстве, степным пожарам, горениям полей с посевами зерновых и других культур, угрозам возникновения и (или) возникновении медико-санитарных последствий и учету лиц, пострадавших при ЧС природного и техногенного характера, происшествиях и случаях с местными исполнительными органами столицы, областей, городов республиканского значения.".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стратегического планирования и оперативного управления Министерства по чрезвычайным ситуациям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юстиций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