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c6938" w14:textId="d4c69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совместный приказ Министра здравоохранения и социального развития Республики Казахстан от 25 декабря 2015 года № 1022 и Министра национальной экономики Республики Казахстан от 28 декабря 2015 года № 801 "Об утверждении Критериев оценки степени риска и проверочных листов за соблюдением трудового законодательства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труда и социальной защиты населения Республики Казахстан от 29 мая 2026 года № 216 и Заместителя Премьер-Министра – Министра национальной экономики Республики Казахстан от 29 мая 2026 года № 59. Зарегистрирован в Министерстве юстиции Республики Казахстан 2 июня 2026 года № 38866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вступления в силу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25 декабря 2015 года № 1022 и Министра национальной экономики Республики Казахстан от 28 декабря 2015 года № 801 "Об утверждении Критериев оценки степени риска и проверочных листов за соблюдением трудового законодательства Республики Казахстан" (зарегистрирован в Реестре государственной регистрации нормативных правовых актов за № 12656) следующие изменения и дополнения: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Критериях оценки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степени риска за соблюдением трудового законодательства Республики Казахстан (далее – Критерии), утвержденных указанным совместным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"Также по объективным критериям к высокой степени риска относятся субъекты контроля, привлекающие иностранную рабочую силу свыше 30 человек согласно отчетным данным автоматизированной цифровой системы "Иностранная рабочая сила" Министерства труда и социальной защиты населения Республики Казахстан.";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Для оценки степени риска используются следующие источники информации: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неблагоприятных происшествий, возникших по вине субъекта контроля.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неблагоприятным происшествиям относятся: несчастные случаи, связанные с трудовой деятельностью, с тяжелым, групповым или со смертельным исходом;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мониторинга отчетности и сведений, представляемых субъектом контроля;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результаты предыдущих проверок и профилактического контроля с посещением субъектов (объектов) контроля.";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Субъекты (объекты) контроля переводятся с применением цифровой системы с высокой степени риска в среднюю степень риска или со средней степени риска в низкую степень риска в случаях: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такие субъекты заключили договоры страхования гражданско-правовой ответственности перед третьими лицами в случаях и порядке, установленных законами Республики Казахстан;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в законах Республики Казахстан и критериях оценки степени риска регулирующих государственных органов определены случаи освобождения от профилактического контроля с посещением субъекта (объекта) контроля;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 субъекты являются членами саморегулируемой организации, основанной на добровольном членстве (участии) в соответствии с Законом Республики Казахстан "О саморегулировании", с которой заключено соглашение о признании результатов деятельности саморегулируемой организации.";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Параграф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4. Особенности формирования системы оценки и управления рисками, использующих цифровую систему с учетом специфики и конфиденциальности, в соответствии с законодательными актами Республики Казахстан";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Система оценки и управления рисками ведется с использованием цифровых систем, относящих субъекты (объекты) контроля к конкретным степеням риска и формирующих списки проведения контрольных мероприятий, а также основывается на государственной статистике, итогах ведомственного статистического наблюдения, а также информационных инструментах.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цифровых систем оценки и управления рисками минимально допустимый порог количества субъектов (объектов) контроля, в отношении которых осуществляются профилактический контроль с посещением субъекта (объекта) контроля не должен превышать пяти процентов от общего количества таких субъектов контроля.";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Степени нарушений требований за соблюдением трудового законодательства Республики Казахстан дополнить строками, порядковыми номерами 42 и 43 следующего содержания: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полноты и своевременности осуществления профессиональной выплаты за счет средств работодателя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договора предпенсионного аннуитета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 субъективных критериев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определения степени риска по субъективным критериям оценки степени риска за соблюдением трудового законодательства Республики Казахстан, дополнить строкой, порядковый номер 3 следующего содержания: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несчастного случая, связанного с трудовой деятельностью, с тяжелым, групповым или со смертельным исходом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неблагоприятных происшествий, возникших по вине субъекта контроля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соблюдением трудового законодательства Республики Казахстан и законодательства Республики Казахстан в области занятости населения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в отношении физических лиц, юридических лиц, в том числе государственных органов, филиалов и представительств юридических лиц, утвержденном указанным совместным приказом, дополнить строками, порядковыми номерами 39 и 40 следующего содержания: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полноты и своевременности осуществления профессиональной выплаты за счет средств работодателя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договора предпенсионного аннуитета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государственной инспекции труда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официальном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подпунктов 1) и 2) настоящего пункта предоставить в Департамент юридической службы Министерства труда и социальной защиты населения Республики Казахстан информацию об их исполнении;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пяти рабочих дней после государственной регистрации настоящего совместного приказа в Министерстве юстиции Республики Казахстан его направление в Комитет по правовой статистике и специальным учетам Генеральной прокуратуры Республики Казахстан для размещения в информационной системе "Единый реестр субъектов и объектов проверок".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вице-министра труда и социальной защиты населения Республики Казахстан.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 – Министр национальной экономики Республики Казахстан       __________С. Жумангарин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труда и социальной защиты населения Республики Казахстан       __________А. Ертаев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bookmarkStart w:name="z41" w:id="2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